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22AB" w14:textId="77777777" w:rsidR="006C0356" w:rsidRPr="008E5A2B" w:rsidRDefault="009B0DC5" w:rsidP="006C0356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0" w:name="_Hlk71719617"/>
      <w:bookmarkStart w:id="1" w:name="_Hlk520289138"/>
      <w:bookmarkEnd w:id="0"/>
      <w:r w:rsidRPr="008E5A2B">
        <w:rPr>
          <w:rFonts w:asciiTheme="minorHAnsi" w:hAnsiTheme="minorHAnsi" w:cstheme="minorHAnsi"/>
          <w:b/>
          <w:sz w:val="24"/>
          <w:szCs w:val="24"/>
          <w:lang w:val="es-MX"/>
        </w:rPr>
        <w:t xml:space="preserve">Máxima experiencia en Dubái </w:t>
      </w:r>
      <w:r w:rsidR="009B2F4D" w:rsidRPr="008E5A2B">
        <w:rPr>
          <w:rFonts w:asciiTheme="minorHAnsi" w:hAnsiTheme="minorHAnsi" w:cstheme="minorHAnsi"/>
          <w:b/>
          <w:sz w:val="24"/>
          <w:szCs w:val="24"/>
          <w:lang w:val="es-MX"/>
        </w:rPr>
        <w:t xml:space="preserve">y Abu </w:t>
      </w:r>
      <w:proofErr w:type="spellStart"/>
      <w:r w:rsidR="009B2F4D" w:rsidRPr="008E5A2B">
        <w:rPr>
          <w:rFonts w:asciiTheme="minorHAnsi" w:hAnsiTheme="minorHAnsi" w:cstheme="minorHAnsi"/>
          <w:b/>
          <w:sz w:val="24"/>
          <w:szCs w:val="24"/>
          <w:lang w:val="es-MX"/>
        </w:rPr>
        <w:t>Dhabi</w:t>
      </w:r>
      <w:proofErr w:type="spellEnd"/>
    </w:p>
    <w:p w14:paraId="6359BE3B" w14:textId="77777777" w:rsidR="006C0356" w:rsidRPr="008E5A2B" w:rsidRDefault="005D3BB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Theme="minorHAnsi" w:hAnsiTheme="minorHAnsi" w:cstheme="minorHAnsi"/>
          <w:b/>
          <w:noProof/>
          <w:lang w:val="es-MX" w:eastAsia="es-MX" w:bidi="ar-SA"/>
        </w:rPr>
        <w:t xml:space="preserve">                                                                                                                                               </w:t>
      </w:r>
    </w:p>
    <w:p w14:paraId="04E3BB8C" w14:textId="77777777" w:rsidR="005D3BB1" w:rsidRPr="008E5A2B" w:rsidRDefault="00752D80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Theme="minorHAnsi" w:hAnsiTheme="minorHAnsi" w:cstheme="minorHAnsi"/>
          <w:b/>
          <w:noProof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00B821C1" wp14:editId="32F3903A">
            <wp:simplePos x="0" y="0"/>
            <wp:positionH relativeFrom="column">
              <wp:posOffset>4488180</wp:posOffset>
            </wp:positionH>
            <wp:positionV relativeFrom="paragraph">
              <wp:posOffset>90170</wp:posOffset>
            </wp:positionV>
            <wp:extent cx="1866900" cy="379730"/>
            <wp:effectExtent l="0" t="0" r="0" b="1270"/>
            <wp:wrapSquare wrapText="bothSides"/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DC5" w:rsidRPr="008E5A2B">
        <w:rPr>
          <w:rFonts w:ascii="Arial" w:hAnsi="Arial" w:cs="Arial"/>
          <w:b/>
          <w:sz w:val="20"/>
          <w:szCs w:val="20"/>
          <w:lang w:val="es-MX"/>
        </w:rPr>
        <w:t>7</w:t>
      </w:r>
      <w:r w:rsidR="006C0356" w:rsidRPr="008E5A2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F9EA2BB" w14:textId="22B4200C" w:rsidR="0052237C" w:rsidRPr="008E5A2B" w:rsidRDefault="003B6A4B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="Arial" w:hAnsi="Arial" w:cs="Arial"/>
          <w:b/>
          <w:sz w:val="20"/>
          <w:szCs w:val="20"/>
          <w:lang w:val="es-MX"/>
        </w:rPr>
        <w:t>Llegada</w:t>
      </w:r>
      <w:r w:rsidR="005D3BB1" w:rsidRPr="008E5A2B">
        <w:rPr>
          <w:rFonts w:ascii="Arial" w:hAnsi="Arial" w:cs="Arial"/>
          <w:b/>
          <w:sz w:val="20"/>
          <w:szCs w:val="20"/>
          <w:lang w:val="es-MX"/>
        </w:rPr>
        <w:t xml:space="preserve">s: </w:t>
      </w:r>
      <w:r w:rsidR="001F24D4" w:rsidRPr="008E5A2B">
        <w:rPr>
          <w:rFonts w:ascii="Arial" w:hAnsi="Arial" w:cs="Arial"/>
          <w:b/>
          <w:sz w:val="20"/>
          <w:szCs w:val="20"/>
          <w:lang w:val="es-MX"/>
        </w:rPr>
        <w:t>Diarias</w:t>
      </w:r>
      <w:r w:rsidR="00A617F2" w:rsidRPr="008E5A2B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B609C4">
        <w:rPr>
          <w:rFonts w:ascii="Arial" w:hAnsi="Arial" w:cs="Arial"/>
          <w:b/>
          <w:sz w:val="20"/>
          <w:szCs w:val="20"/>
          <w:lang w:val="es-MX"/>
        </w:rPr>
        <w:t>noviembre 2023 al 31 de octubre 202</w:t>
      </w:r>
      <w:r w:rsidR="00A60111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3D5B49A" w14:textId="77777777" w:rsidR="006C0356" w:rsidRPr="008E5A2B" w:rsidRDefault="0052237C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="Arial" w:hAnsi="Arial" w:cs="Arial"/>
          <w:b/>
          <w:sz w:val="20"/>
          <w:szCs w:val="20"/>
          <w:lang w:val="es-MX"/>
        </w:rPr>
        <w:t>S</w:t>
      </w:r>
      <w:r w:rsidR="004053D1" w:rsidRPr="008E5A2B">
        <w:rPr>
          <w:rFonts w:ascii="Arial" w:hAnsi="Arial" w:cs="Arial"/>
          <w:b/>
          <w:sz w:val="20"/>
          <w:szCs w:val="20"/>
          <w:lang w:val="es-MX"/>
        </w:rPr>
        <w:t>ervicio</w:t>
      </w:r>
      <w:r w:rsidR="009B2F4D" w:rsidRPr="008E5A2B">
        <w:rPr>
          <w:rFonts w:ascii="Arial" w:hAnsi="Arial" w:cs="Arial"/>
          <w:b/>
          <w:sz w:val="20"/>
          <w:szCs w:val="20"/>
          <w:lang w:val="es-MX"/>
        </w:rPr>
        <w:t>s</w:t>
      </w:r>
      <w:r w:rsidR="004053D1" w:rsidRPr="008E5A2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B2F4D" w:rsidRPr="008E5A2B">
        <w:rPr>
          <w:rFonts w:ascii="Arial" w:hAnsi="Arial" w:cs="Arial"/>
          <w:b/>
          <w:sz w:val="20"/>
          <w:szCs w:val="20"/>
          <w:lang w:val="es-MX"/>
        </w:rPr>
        <w:t>privados</w:t>
      </w:r>
      <w:r w:rsidR="0030779A" w:rsidRPr="008E5A2B">
        <w:rPr>
          <w:rFonts w:ascii="Arial" w:hAnsi="Arial" w:cs="Arial"/>
          <w:b/>
          <w:sz w:val="20"/>
          <w:szCs w:val="20"/>
          <w:lang w:val="es-MX"/>
        </w:rPr>
        <w:tab/>
      </w:r>
      <w:r w:rsidR="0030779A" w:rsidRPr="008E5A2B">
        <w:rPr>
          <w:rFonts w:ascii="Arial" w:hAnsi="Arial" w:cs="Arial"/>
          <w:b/>
          <w:sz w:val="20"/>
          <w:szCs w:val="20"/>
          <w:lang w:val="es-MX"/>
        </w:rPr>
        <w:tab/>
      </w:r>
      <w:r w:rsidR="0030779A" w:rsidRPr="008E5A2B">
        <w:rPr>
          <w:rFonts w:ascii="Arial" w:hAnsi="Arial" w:cs="Arial"/>
          <w:b/>
          <w:sz w:val="20"/>
          <w:szCs w:val="20"/>
          <w:lang w:val="es-MX"/>
        </w:rPr>
        <w:tab/>
      </w:r>
      <w:r w:rsidR="0030779A" w:rsidRPr="008E5A2B">
        <w:rPr>
          <w:rFonts w:ascii="Arial" w:hAnsi="Arial" w:cs="Arial"/>
          <w:b/>
          <w:sz w:val="20"/>
          <w:szCs w:val="20"/>
          <w:lang w:val="es-MX"/>
        </w:rPr>
        <w:tab/>
      </w:r>
      <w:r w:rsidR="0030779A" w:rsidRPr="008E5A2B">
        <w:rPr>
          <w:rFonts w:ascii="Arial" w:hAnsi="Arial" w:cs="Arial"/>
          <w:b/>
          <w:sz w:val="20"/>
          <w:szCs w:val="20"/>
          <w:lang w:val="es-MX"/>
        </w:rPr>
        <w:tab/>
      </w:r>
      <w:r w:rsidR="003B6A4B" w:rsidRPr="008E5A2B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7E5B86" w14:textId="77777777" w:rsidR="006C0356" w:rsidRPr="008E5A2B" w:rsidRDefault="006C0356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28A0CF4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1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I</w:t>
      </w:r>
    </w:p>
    <w:p w14:paraId="151FCE5A" w14:textId="77777777" w:rsidR="009B2F4D" w:rsidRPr="00B609C4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Llegada al aeropuerto de Dubái. Traslado al hotel en coche de lujo</w:t>
      </w:r>
      <w:r w:rsidR="00B609C4">
        <w:rPr>
          <w:rFonts w:ascii="Arial" w:hAnsi="Arial" w:cs="Arial"/>
          <w:sz w:val="20"/>
          <w:szCs w:val="20"/>
          <w:lang w:val="es-MX"/>
        </w:rPr>
        <w:t xml:space="preserve">. 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B609C4">
        <w:rPr>
          <w:rFonts w:ascii="Arial" w:hAnsi="Arial" w:cs="Arial"/>
          <w:b/>
          <w:bCs/>
          <w:sz w:val="20"/>
          <w:szCs w:val="20"/>
          <w:lang w:val="es-MX"/>
        </w:rPr>
        <w:t>o en hotel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</w:p>
    <w:p w14:paraId="003C00C8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8F6A0F8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2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I</w:t>
      </w:r>
    </w:p>
    <w:p w14:paraId="488A194B" w14:textId="77777777" w:rsidR="00637306" w:rsidRPr="00637306" w:rsidRDefault="009B2F4D" w:rsidP="0063730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="00637306">
        <w:rPr>
          <w:rFonts w:ascii="Arial" w:hAnsi="Arial" w:cs="Arial"/>
          <w:sz w:val="20"/>
          <w:szCs w:val="20"/>
          <w:lang w:val="es-MX"/>
        </w:rPr>
        <w:t>Po la mañana comenzará la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 visita </w:t>
      </w:r>
      <w:r w:rsidR="00637306">
        <w:rPr>
          <w:rFonts w:ascii="Arial" w:hAnsi="Arial" w:cs="Arial"/>
          <w:sz w:val="20"/>
          <w:szCs w:val="20"/>
          <w:lang w:val="es-MX"/>
        </w:rPr>
        <w:t>de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 ciudad </w:t>
      </w:r>
      <w:r w:rsidR="00637306">
        <w:rPr>
          <w:rFonts w:ascii="Arial" w:hAnsi="Arial" w:cs="Arial"/>
          <w:sz w:val="20"/>
          <w:szCs w:val="20"/>
          <w:lang w:val="es-MX"/>
        </w:rPr>
        <w:t>por Dubái</w:t>
      </w:r>
      <w:r w:rsidR="00637306" w:rsidRPr="00637306">
        <w:rPr>
          <w:rFonts w:ascii="Arial" w:hAnsi="Arial" w:cs="Arial"/>
          <w:sz w:val="20"/>
          <w:szCs w:val="20"/>
          <w:lang w:val="es-MX"/>
        </w:rPr>
        <w:t>.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Donde se embarcará un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taxi fluvial.</w:t>
      </w:r>
    </w:p>
    <w:p w14:paraId="74F93A3A" w14:textId="77777777" w:rsidR="00637306" w:rsidRPr="00637306" w:rsidRDefault="00637306" w:rsidP="0063730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Posteriormente se visitará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el exótico y aromático </w:t>
      </w:r>
      <w:r w:rsidRPr="005D21E1">
        <w:rPr>
          <w:rFonts w:ascii="Arial" w:hAnsi="Arial" w:cs="Arial"/>
          <w:b/>
          <w:bCs/>
          <w:sz w:val="20"/>
          <w:szCs w:val="20"/>
          <w:lang w:val="es-MX"/>
        </w:rPr>
        <w:t>Zoco de las Especies y los bazares de oro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 de los más conocidos</w:t>
      </w:r>
    </w:p>
    <w:p w14:paraId="183BA946" w14:textId="77777777" w:rsidR="009B2F4D" w:rsidRPr="008E5A2B" w:rsidRDefault="00637306" w:rsidP="00637306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37306">
        <w:rPr>
          <w:rFonts w:ascii="Arial" w:hAnsi="Arial" w:cs="Arial"/>
          <w:sz w:val="20"/>
          <w:szCs w:val="20"/>
          <w:lang w:val="es-MX"/>
        </w:rPr>
        <w:t xml:space="preserve">en el mundo. Continuamos con subida del </w:t>
      </w:r>
      <w:proofErr w:type="spellStart"/>
      <w:r w:rsidRPr="005D21E1">
        <w:rPr>
          <w:rFonts w:ascii="Arial" w:hAnsi="Arial" w:cs="Arial"/>
          <w:b/>
          <w:bCs/>
          <w:sz w:val="20"/>
          <w:szCs w:val="20"/>
          <w:lang w:val="es-MX"/>
        </w:rPr>
        <w:t>Dubai</w:t>
      </w:r>
      <w:proofErr w:type="spellEnd"/>
      <w:r w:rsidRPr="005D21E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proofErr w:type="gramStart"/>
      <w:r w:rsidRPr="005D21E1">
        <w:rPr>
          <w:rFonts w:ascii="Arial" w:hAnsi="Arial" w:cs="Arial"/>
          <w:b/>
          <w:bCs/>
          <w:sz w:val="20"/>
          <w:szCs w:val="20"/>
          <w:lang w:val="es-MX"/>
        </w:rPr>
        <w:t>Frame</w:t>
      </w:r>
      <w:proofErr w:type="spellEnd"/>
      <w:proofErr w:type="gramEnd"/>
      <w:r w:rsidRPr="00637306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cuando se suba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 se sentirá como si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hubiera entrado en una máquina del tiempo. </w:t>
      </w:r>
      <w:proofErr w:type="spellStart"/>
      <w:r w:rsidRPr="00637306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63730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proofErr w:type="gramStart"/>
      <w:r w:rsidRPr="00637306">
        <w:rPr>
          <w:rFonts w:ascii="Arial" w:hAnsi="Arial" w:cs="Arial"/>
          <w:sz w:val="20"/>
          <w:szCs w:val="20"/>
          <w:lang w:val="es-MX"/>
        </w:rPr>
        <w:t>Frame</w:t>
      </w:r>
      <w:proofErr w:type="spellEnd"/>
      <w:proofErr w:type="gramEnd"/>
      <w:r w:rsidRPr="00637306">
        <w:rPr>
          <w:rFonts w:ascii="Arial" w:hAnsi="Arial" w:cs="Arial"/>
          <w:sz w:val="20"/>
          <w:szCs w:val="20"/>
          <w:lang w:val="es-MX"/>
        </w:rPr>
        <w:t xml:space="preserve"> te lleva en un viaje de tres períodos de tiempo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los Emiratos Árabes Unidos: el pasado, el presente y el futuro. Bajar el </w:t>
      </w:r>
      <w:proofErr w:type="spellStart"/>
      <w:proofErr w:type="gramStart"/>
      <w:r w:rsidRPr="00637306">
        <w:rPr>
          <w:rFonts w:ascii="Arial" w:hAnsi="Arial" w:cs="Arial"/>
          <w:sz w:val="20"/>
          <w:szCs w:val="20"/>
          <w:lang w:val="es-MX"/>
        </w:rPr>
        <w:t>Frame</w:t>
      </w:r>
      <w:proofErr w:type="spellEnd"/>
      <w:proofErr w:type="gramEnd"/>
      <w:r w:rsidRPr="00637306">
        <w:rPr>
          <w:rFonts w:ascii="Arial" w:hAnsi="Arial" w:cs="Arial"/>
          <w:sz w:val="20"/>
          <w:szCs w:val="20"/>
          <w:lang w:val="es-MX"/>
        </w:rPr>
        <w:t xml:space="preserve"> y dirigimos hacia la atracción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más famosa y la más nueva en </w:t>
      </w:r>
      <w:proofErr w:type="spellStart"/>
      <w:r w:rsidRPr="00637306">
        <w:rPr>
          <w:rFonts w:ascii="Arial" w:hAnsi="Arial" w:cs="Arial"/>
          <w:sz w:val="20"/>
          <w:szCs w:val="20"/>
          <w:lang w:val="es-MX"/>
        </w:rPr>
        <w:t>Dubai</w:t>
      </w:r>
      <w:proofErr w:type="spellEnd"/>
      <w:r w:rsidRPr="00637306">
        <w:rPr>
          <w:rFonts w:ascii="Arial" w:hAnsi="Arial" w:cs="Arial"/>
          <w:sz w:val="20"/>
          <w:szCs w:val="20"/>
          <w:lang w:val="es-MX"/>
        </w:rPr>
        <w:t xml:space="preserve"> “El Museo del Futuro”, visita uno de los proyectos más complejos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>ambiciosos jamás ejecutados, un edificio icónico que cruza el pasado y el futuro, viaje a través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>experiencias expansivas que aprovechan los cinco sentidos al fusionar significativamente aspectos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>ciencia, la tecnología y la espiritualidad. Siéntase inspirado para volver a imaginar el futuro y todas sus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37306">
        <w:rPr>
          <w:rFonts w:ascii="Arial" w:hAnsi="Arial" w:cs="Arial"/>
          <w:sz w:val="20"/>
          <w:szCs w:val="20"/>
          <w:lang w:val="es-MX"/>
        </w:rPr>
        <w:t>posibilidades a través de temas de espacio, humanidad y bienestar. Finalizar</w:t>
      </w:r>
      <w:r>
        <w:rPr>
          <w:rFonts w:ascii="Arial" w:hAnsi="Arial" w:cs="Arial"/>
          <w:sz w:val="20"/>
          <w:szCs w:val="20"/>
          <w:lang w:val="es-MX"/>
        </w:rPr>
        <w:t xml:space="preserve">á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el tour y </w:t>
      </w:r>
      <w:r>
        <w:rPr>
          <w:rFonts w:ascii="Arial" w:hAnsi="Arial" w:cs="Arial"/>
          <w:sz w:val="20"/>
          <w:szCs w:val="20"/>
          <w:lang w:val="es-MX"/>
        </w:rPr>
        <w:t>nos dirigiremos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 hacia </w:t>
      </w:r>
      <w:proofErr w:type="spellStart"/>
      <w:r w:rsidRPr="005D21E1">
        <w:rPr>
          <w:rFonts w:ascii="Arial" w:hAnsi="Arial" w:cs="Arial"/>
          <w:b/>
          <w:bCs/>
          <w:sz w:val="20"/>
          <w:szCs w:val="20"/>
          <w:lang w:val="es-MX"/>
        </w:rPr>
        <w:t>Dubai</w:t>
      </w:r>
      <w:proofErr w:type="spellEnd"/>
      <w:r w:rsidRPr="005D21E1">
        <w:rPr>
          <w:rFonts w:ascii="Arial" w:hAnsi="Arial" w:cs="Arial"/>
          <w:b/>
          <w:bCs/>
          <w:sz w:val="20"/>
          <w:szCs w:val="20"/>
          <w:lang w:val="es-MX"/>
        </w:rPr>
        <w:t xml:space="preserve"> mall.</w:t>
      </w:r>
      <w:r>
        <w:rPr>
          <w:rFonts w:ascii="Arial" w:hAnsi="Arial" w:cs="Arial"/>
          <w:sz w:val="20"/>
          <w:szCs w:val="20"/>
          <w:lang w:val="es-MX"/>
        </w:rPr>
        <w:t xml:space="preserve"> Se tendrá tiempo libre p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ara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almuerzo dentro del Mall. </w:t>
      </w:r>
      <w:r>
        <w:rPr>
          <w:rFonts w:ascii="Arial" w:hAnsi="Arial" w:cs="Arial"/>
          <w:sz w:val="20"/>
          <w:szCs w:val="20"/>
          <w:lang w:val="es-MX"/>
        </w:rPr>
        <w:t xml:space="preserve">Por último, se subirá al </w:t>
      </w:r>
      <w:r w:rsidRPr="005D21E1">
        <w:rPr>
          <w:rFonts w:ascii="Arial" w:hAnsi="Arial" w:cs="Arial"/>
          <w:b/>
          <w:bCs/>
          <w:sz w:val="20"/>
          <w:szCs w:val="20"/>
          <w:lang w:val="es-MX"/>
        </w:rPr>
        <w:t>Burj Khalifa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 durante la puesta de sol. </w:t>
      </w:r>
      <w:r>
        <w:rPr>
          <w:rFonts w:ascii="Arial" w:hAnsi="Arial" w:cs="Arial"/>
          <w:sz w:val="20"/>
          <w:szCs w:val="20"/>
          <w:lang w:val="es-MX"/>
        </w:rPr>
        <w:t xml:space="preserve">Se tendrá la experiencia de ver 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el </w:t>
      </w:r>
      <w:proofErr w:type="gramStart"/>
      <w:r w:rsidRPr="005D21E1">
        <w:rPr>
          <w:rFonts w:ascii="Arial" w:hAnsi="Arial" w:cs="Arial"/>
          <w:b/>
          <w:bCs/>
          <w:sz w:val="20"/>
          <w:szCs w:val="20"/>
          <w:lang w:val="es-MX"/>
        </w:rPr>
        <w:t>show</w:t>
      </w:r>
      <w:proofErr w:type="gramEnd"/>
      <w:r w:rsidRPr="005D21E1">
        <w:rPr>
          <w:rFonts w:ascii="Arial" w:hAnsi="Arial" w:cs="Arial"/>
          <w:b/>
          <w:bCs/>
          <w:sz w:val="20"/>
          <w:szCs w:val="20"/>
          <w:lang w:val="es-MX"/>
        </w:rPr>
        <w:t xml:space="preserve"> de las fuentes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 (el primer show a las 18:00h</w:t>
      </w:r>
      <w:r>
        <w:rPr>
          <w:rFonts w:ascii="Arial" w:hAnsi="Arial" w:cs="Arial"/>
          <w:sz w:val="20"/>
          <w:szCs w:val="20"/>
          <w:lang w:val="es-MX"/>
        </w:rPr>
        <w:t>rs</w:t>
      </w:r>
      <w:r w:rsidRPr="00637306">
        <w:rPr>
          <w:rFonts w:ascii="Arial" w:hAnsi="Arial" w:cs="Arial"/>
          <w:sz w:val="20"/>
          <w:szCs w:val="20"/>
          <w:lang w:val="es-MX"/>
        </w:rPr>
        <w:t xml:space="preserve">). Regreso al hotel y </w:t>
      </w:r>
      <w:r w:rsidRPr="0063730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en hotel.</w:t>
      </w:r>
    </w:p>
    <w:p w14:paraId="43D9B2FA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B404C7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3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I</w:t>
      </w:r>
    </w:p>
    <w:p w14:paraId="4228059C" w14:textId="77777777" w:rsidR="00637306" w:rsidRDefault="009B2F4D" w:rsidP="0063730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Este día es libre.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Donde puedes relajarte en las instalaciones del hotel. 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Por la tarde entre las </w:t>
      </w:r>
      <w:r w:rsidR="00637306">
        <w:rPr>
          <w:rFonts w:ascii="Arial" w:hAnsi="Arial" w:cs="Arial"/>
          <w:sz w:val="20"/>
          <w:szCs w:val="20"/>
          <w:lang w:val="es-MX"/>
        </w:rPr>
        <w:t>15hrs aproximadamente tendrás la oportunidad de h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acer excursión </w:t>
      </w:r>
      <w:r w:rsidR="00637306" w:rsidRPr="0063730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opcional de safari del desierto en</w:t>
      </w:r>
      <w:r w:rsidR="0063730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lujosos vehículos 4 X 4 (en privado) </w:t>
      </w:r>
      <w:r w:rsidR="00637306">
        <w:rPr>
          <w:rFonts w:ascii="Arial" w:hAnsi="Arial" w:cs="Arial"/>
          <w:sz w:val="20"/>
          <w:szCs w:val="20"/>
          <w:lang w:val="es-MX"/>
        </w:rPr>
        <w:t xml:space="preserve">donde pasarán 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sobre las dunas de arena. La ruta pasa por granjas de camellos y </w:t>
      </w:r>
      <w:proofErr w:type="spellStart"/>
      <w:r w:rsidR="00637306" w:rsidRPr="00637306">
        <w:rPr>
          <w:rFonts w:ascii="Arial" w:hAnsi="Arial" w:cs="Arial"/>
          <w:sz w:val="20"/>
          <w:szCs w:val="20"/>
          <w:lang w:val="es-MX"/>
        </w:rPr>
        <w:t>u</w:t>
      </w:r>
      <w:proofErr w:type="spellEnd"/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paisaje espectacular que brinda una excelente oportunidad para tomar fotos. Pararemos por donde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podremos apreciar la magia y la gloria de la puesta de sol en Arabia y la eterna belleza del desierto y hacer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637306" w:rsidRPr="00637306">
        <w:rPr>
          <w:rFonts w:ascii="Arial" w:hAnsi="Arial" w:cs="Arial"/>
          <w:sz w:val="20"/>
          <w:szCs w:val="20"/>
          <w:lang w:val="es-MX"/>
        </w:rPr>
        <w:t>surfing</w:t>
      </w:r>
      <w:proofErr w:type="spellEnd"/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 en la arena llegando finalmente a un restaurante de lujo en el medio del desierto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envuelto en un ambiente tradicional árabe, donde se puede montar en camello, tatuarse con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henna, o simplemente admirar el festín a la luz de la luna cenando un buffet extravagante con diferentes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tipos de comidas, ensaladas frescas y barbacoas de carne y pollo teniendo como postre frutas. Mientras se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>cena, se disfruta de diferentes tipos de espectáculos: Paseo camellos y caballos,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bailarina del vientre y </w:t>
      </w:r>
      <w:proofErr w:type="gramStart"/>
      <w:r w:rsidR="00637306" w:rsidRPr="00637306">
        <w:rPr>
          <w:rFonts w:ascii="Arial" w:hAnsi="Arial" w:cs="Arial"/>
          <w:sz w:val="20"/>
          <w:szCs w:val="20"/>
          <w:lang w:val="es-MX"/>
        </w:rPr>
        <w:t>show</w:t>
      </w:r>
      <w:proofErr w:type="gramEnd"/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 libanes. Regreso al hotel</w:t>
      </w:r>
      <w:r w:rsidR="00637306">
        <w:rPr>
          <w:rFonts w:ascii="Arial" w:hAnsi="Arial" w:cs="Arial"/>
          <w:sz w:val="20"/>
          <w:szCs w:val="20"/>
          <w:lang w:val="es-MX"/>
        </w:rPr>
        <w:t xml:space="preserve"> </w:t>
      </w:r>
      <w:r w:rsidR="00637306" w:rsidRPr="00637306">
        <w:rPr>
          <w:rFonts w:ascii="Arial" w:hAnsi="Arial" w:cs="Arial"/>
          <w:sz w:val="20"/>
          <w:szCs w:val="20"/>
          <w:lang w:val="es-MX"/>
        </w:rPr>
        <w:t xml:space="preserve">y </w:t>
      </w:r>
      <w:r w:rsidR="00637306" w:rsidRPr="00637306">
        <w:rPr>
          <w:rFonts w:ascii="Arial" w:hAnsi="Arial" w:cs="Arial"/>
          <w:b/>
          <w:bCs/>
          <w:sz w:val="20"/>
          <w:szCs w:val="20"/>
          <w:lang w:val="es-MX"/>
        </w:rPr>
        <w:t>alojamiento en hotel.</w:t>
      </w:r>
    </w:p>
    <w:p w14:paraId="146BF7CF" w14:textId="77777777" w:rsidR="00637306" w:rsidRPr="00637306" w:rsidRDefault="00637306" w:rsidP="00637306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37306">
        <w:rPr>
          <w:rFonts w:ascii="Arial" w:hAnsi="Arial" w:cs="Arial"/>
          <w:b/>
          <w:bCs/>
          <w:sz w:val="20"/>
          <w:szCs w:val="20"/>
          <w:lang w:val="es-MX"/>
        </w:rPr>
        <w:t xml:space="preserve">Nota: Durante el mes de Ramadán no se permiten los bailes. </w:t>
      </w:r>
    </w:p>
    <w:p w14:paraId="0D0E7447" w14:textId="77777777" w:rsidR="00637306" w:rsidRDefault="00637306" w:rsidP="009B2F4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E8F847B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4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I 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 xml:space="preserve">– 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ABU DHABI</w:t>
      </w:r>
    </w:p>
    <w:p w14:paraId="62DA67D4" w14:textId="77777777" w:rsidR="00637306" w:rsidRPr="00A60111" w:rsidRDefault="00637306" w:rsidP="00637306">
      <w:pPr>
        <w:jc w:val="both"/>
        <w:rPr>
          <w:rFonts w:ascii="Arial" w:hAnsi="Arial" w:cs="Arial"/>
          <w:sz w:val="20"/>
          <w:szCs w:val="20"/>
        </w:rPr>
      </w:pPr>
      <w:r w:rsidRPr="00A60111">
        <w:rPr>
          <w:rFonts w:ascii="Arial" w:hAnsi="Arial" w:cs="Arial"/>
          <w:b/>
          <w:bCs/>
          <w:sz w:val="20"/>
          <w:szCs w:val="20"/>
        </w:rPr>
        <w:t xml:space="preserve">Desayuno buffet. </w:t>
      </w:r>
      <w:r w:rsidRPr="00A60111">
        <w:rPr>
          <w:rFonts w:ascii="Arial" w:hAnsi="Arial" w:cs="Arial"/>
          <w:sz w:val="20"/>
          <w:szCs w:val="20"/>
        </w:rPr>
        <w:t xml:space="preserve">Hoy viajaremos hacia </w:t>
      </w:r>
      <w:r w:rsidRPr="00A60111">
        <w:rPr>
          <w:rFonts w:ascii="Arial" w:hAnsi="Arial" w:cs="Arial"/>
          <w:b/>
          <w:bCs/>
          <w:sz w:val="20"/>
          <w:szCs w:val="20"/>
        </w:rPr>
        <w:t xml:space="preserve">Abu </w:t>
      </w:r>
      <w:proofErr w:type="spellStart"/>
      <w:r w:rsidRPr="00A60111">
        <w:rPr>
          <w:rFonts w:ascii="Arial" w:hAnsi="Arial" w:cs="Arial"/>
          <w:b/>
          <w:bCs/>
          <w:sz w:val="20"/>
          <w:szCs w:val="20"/>
        </w:rPr>
        <w:t>Dhabi</w:t>
      </w:r>
      <w:proofErr w:type="spellEnd"/>
      <w:r w:rsidRPr="00A60111">
        <w:rPr>
          <w:rFonts w:ascii="Arial" w:hAnsi="Arial" w:cs="Arial"/>
          <w:sz w:val="20"/>
          <w:szCs w:val="20"/>
        </w:rPr>
        <w:t>, capital de los Emiratos</w:t>
      </w:r>
      <w:r w:rsidR="005D21E1" w:rsidRPr="00A60111">
        <w:rPr>
          <w:rFonts w:ascii="Arial" w:hAnsi="Arial" w:cs="Arial"/>
          <w:sz w:val="20"/>
          <w:szCs w:val="20"/>
        </w:rPr>
        <w:t xml:space="preserve">. Pasaremos </w:t>
      </w:r>
      <w:r w:rsidRPr="00A60111">
        <w:rPr>
          <w:rFonts w:ascii="Arial" w:hAnsi="Arial" w:cs="Arial"/>
          <w:sz w:val="20"/>
          <w:szCs w:val="20"/>
        </w:rPr>
        <w:t xml:space="preserve">por </w:t>
      </w:r>
      <w:proofErr w:type="spellStart"/>
      <w:r w:rsidRPr="00A60111">
        <w:rPr>
          <w:rFonts w:ascii="Arial" w:hAnsi="Arial" w:cs="Arial"/>
          <w:sz w:val="20"/>
          <w:szCs w:val="20"/>
        </w:rPr>
        <w:t>Jebel</w:t>
      </w:r>
      <w:proofErr w:type="spellEnd"/>
      <w:r w:rsidRPr="00A60111">
        <w:rPr>
          <w:rFonts w:ascii="Arial" w:hAnsi="Arial" w:cs="Arial"/>
          <w:sz w:val="20"/>
          <w:szCs w:val="20"/>
        </w:rPr>
        <w:t xml:space="preserve"> Ali y su Zona Franca </w:t>
      </w:r>
      <w:r w:rsidR="005D21E1" w:rsidRPr="00A60111">
        <w:rPr>
          <w:rFonts w:ascii="Arial" w:hAnsi="Arial" w:cs="Arial"/>
          <w:sz w:val="20"/>
          <w:szCs w:val="20"/>
        </w:rPr>
        <w:t xml:space="preserve">que es </w:t>
      </w:r>
      <w:r w:rsidRPr="00A60111">
        <w:rPr>
          <w:rFonts w:ascii="Arial" w:hAnsi="Arial" w:cs="Arial"/>
          <w:sz w:val="20"/>
          <w:szCs w:val="20"/>
        </w:rPr>
        <w:t xml:space="preserve">el </w:t>
      </w:r>
      <w:r w:rsidR="005D21E1" w:rsidRPr="00A60111">
        <w:rPr>
          <w:rFonts w:ascii="Arial" w:hAnsi="Arial" w:cs="Arial"/>
          <w:sz w:val="20"/>
          <w:szCs w:val="20"/>
        </w:rPr>
        <w:t xml:space="preserve">puerto </w:t>
      </w:r>
      <w:r w:rsidRPr="00A60111">
        <w:rPr>
          <w:rFonts w:ascii="Arial" w:hAnsi="Arial" w:cs="Arial"/>
          <w:sz w:val="20"/>
          <w:szCs w:val="20"/>
        </w:rPr>
        <w:t>artificial más grande del mundo. Al llegar a Abu</w:t>
      </w:r>
      <w:r w:rsidR="005D21E1" w:rsidRPr="00A601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0111">
        <w:rPr>
          <w:rFonts w:ascii="Arial" w:hAnsi="Arial" w:cs="Arial"/>
          <w:sz w:val="20"/>
          <w:szCs w:val="20"/>
        </w:rPr>
        <w:t>Dhabi</w:t>
      </w:r>
      <w:proofErr w:type="spellEnd"/>
      <w:r w:rsidRPr="00A60111">
        <w:rPr>
          <w:rFonts w:ascii="Arial" w:hAnsi="Arial" w:cs="Arial"/>
          <w:sz w:val="20"/>
          <w:szCs w:val="20"/>
        </w:rPr>
        <w:t xml:space="preserve">, se visita la </w:t>
      </w:r>
      <w:r w:rsidRPr="00A60111">
        <w:rPr>
          <w:rFonts w:ascii="Arial" w:hAnsi="Arial" w:cs="Arial"/>
          <w:b/>
          <w:bCs/>
          <w:sz w:val="20"/>
          <w:szCs w:val="20"/>
        </w:rPr>
        <w:t xml:space="preserve">Gran Mezquita del </w:t>
      </w:r>
      <w:proofErr w:type="spellStart"/>
      <w:r w:rsidRPr="00A60111">
        <w:rPr>
          <w:rFonts w:ascii="Arial" w:hAnsi="Arial" w:cs="Arial"/>
          <w:b/>
          <w:bCs/>
          <w:sz w:val="20"/>
          <w:szCs w:val="20"/>
        </w:rPr>
        <w:t>Sheikh</w:t>
      </w:r>
      <w:proofErr w:type="spellEnd"/>
      <w:r w:rsidR="005D21E1" w:rsidRPr="00A601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60111">
        <w:rPr>
          <w:rFonts w:ascii="Arial" w:hAnsi="Arial" w:cs="Arial"/>
          <w:b/>
          <w:bCs/>
          <w:sz w:val="20"/>
          <w:szCs w:val="20"/>
        </w:rPr>
        <w:t>Zayed</w:t>
      </w:r>
      <w:proofErr w:type="spellEnd"/>
      <w:r w:rsidRPr="00A60111">
        <w:rPr>
          <w:rFonts w:ascii="Arial" w:hAnsi="Arial" w:cs="Arial"/>
          <w:sz w:val="20"/>
          <w:szCs w:val="20"/>
        </w:rPr>
        <w:t xml:space="preserve"> que es la tercera más grande del mundo</w:t>
      </w:r>
      <w:r w:rsidR="005D21E1" w:rsidRPr="00A60111">
        <w:rPr>
          <w:rFonts w:ascii="Arial" w:hAnsi="Arial" w:cs="Arial"/>
          <w:sz w:val="20"/>
          <w:szCs w:val="20"/>
        </w:rPr>
        <w:t xml:space="preserve"> </w:t>
      </w:r>
      <w:r w:rsidRPr="00A60111">
        <w:rPr>
          <w:rFonts w:ascii="Arial" w:hAnsi="Arial" w:cs="Arial"/>
          <w:sz w:val="20"/>
          <w:szCs w:val="20"/>
        </w:rPr>
        <w:t>con capacidad de hasta 40 mil personas.</w:t>
      </w:r>
    </w:p>
    <w:p w14:paraId="6FCE27AC" w14:textId="77777777" w:rsidR="005D21E1" w:rsidRPr="00A60111" w:rsidRDefault="00637306" w:rsidP="00637306">
      <w:pPr>
        <w:jc w:val="both"/>
        <w:rPr>
          <w:rFonts w:ascii="Arial" w:hAnsi="Arial" w:cs="Arial"/>
          <w:sz w:val="20"/>
          <w:szCs w:val="20"/>
        </w:rPr>
      </w:pPr>
      <w:r w:rsidRPr="00A60111">
        <w:rPr>
          <w:rFonts w:ascii="Arial" w:hAnsi="Arial" w:cs="Arial"/>
          <w:sz w:val="20"/>
          <w:szCs w:val="20"/>
        </w:rPr>
        <w:t>Continuar</w:t>
      </w:r>
      <w:r w:rsidR="005D21E1" w:rsidRPr="00A60111">
        <w:rPr>
          <w:rFonts w:ascii="Arial" w:hAnsi="Arial" w:cs="Arial"/>
          <w:sz w:val="20"/>
          <w:szCs w:val="20"/>
        </w:rPr>
        <w:t>emos</w:t>
      </w:r>
      <w:r w:rsidRPr="00A60111">
        <w:rPr>
          <w:rFonts w:ascii="Arial" w:hAnsi="Arial" w:cs="Arial"/>
          <w:sz w:val="20"/>
          <w:szCs w:val="20"/>
        </w:rPr>
        <w:t xml:space="preserve"> la visita al </w:t>
      </w:r>
      <w:r w:rsidRPr="00A60111">
        <w:rPr>
          <w:rFonts w:ascii="Arial" w:hAnsi="Arial" w:cs="Arial"/>
          <w:b/>
          <w:bCs/>
          <w:sz w:val="20"/>
          <w:szCs w:val="20"/>
        </w:rPr>
        <w:t xml:space="preserve">museo </w:t>
      </w:r>
      <w:r w:rsidR="005D21E1" w:rsidRPr="00A60111">
        <w:rPr>
          <w:rFonts w:ascii="Arial" w:hAnsi="Arial" w:cs="Arial"/>
          <w:b/>
          <w:bCs/>
          <w:sz w:val="20"/>
          <w:szCs w:val="20"/>
        </w:rPr>
        <w:t>de</w:t>
      </w:r>
      <w:r w:rsidRPr="00A60111">
        <w:rPr>
          <w:rFonts w:ascii="Arial" w:hAnsi="Arial" w:cs="Arial"/>
          <w:sz w:val="20"/>
          <w:szCs w:val="20"/>
        </w:rPr>
        <w:t xml:space="preserve"> </w:t>
      </w:r>
      <w:r w:rsidRPr="00A60111">
        <w:rPr>
          <w:rFonts w:ascii="Arial" w:hAnsi="Arial" w:cs="Arial"/>
          <w:b/>
          <w:bCs/>
          <w:sz w:val="20"/>
          <w:szCs w:val="20"/>
        </w:rPr>
        <w:t>Louvre</w:t>
      </w:r>
      <w:r w:rsidRPr="00A60111">
        <w:rPr>
          <w:rFonts w:ascii="Arial" w:hAnsi="Arial" w:cs="Arial"/>
          <w:sz w:val="20"/>
          <w:szCs w:val="20"/>
        </w:rPr>
        <w:t xml:space="preserve"> (la visita</w:t>
      </w:r>
      <w:r w:rsidR="005D21E1" w:rsidRPr="00A60111">
        <w:rPr>
          <w:rFonts w:ascii="Arial" w:hAnsi="Arial" w:cs="Arial"/>
          <w:sz w:val="20"/>
          <w:szCs w:val="20"/>
        </w:rPr>
        <w:t xml:space="preserve"> </w:t>
      </w:r>
      <w:r w:rsidRPr="00A60111">
        <w:rPr>
          <w:rFonts w:ascii="Arial" w:hAnsi="Arial" w:cs="Arial"/>
          <w:sz w:val="20"/>
          <w:szCs w:val="20"/>
        </w:rPr>
        <w:t>dentro del museo dura casi una hora y media).</w:t>
      </w:r>
      <w:r w:rsidR="005D21E1" w:rsidRPr="00A60111">
        <w:rPr>
          <w:rFonts w:ascii="Arial" w:hAnsi="Arial" w:cs="Arial"/>
          <w:sz w:val="20"/>
          <w:szCs w:val="20"/>
        </w:rPr>
        <w:t xml:space="preserve"> Posteriormente nos dirigimos hacia </w:t>
      </w:r>
      <w:r w:rsidRPr="00A60111">
        <w:rPr>
          <w:rFonts w:ascii="Arial" w:hAnsi="Arial" w:cs="Arial"/>
          <w:sz w:val="20"/>
          <w:szCs w:val="20"/>
        </w:rPr>
        <w:t xml:space="preserve">la zona moderna </w:t>
      </w:r>
      <w:r w:rsidR="005D21E1" w:rsidRPr="00A60111">
        <w:rPr>
          <w:rFonts w:ascii="Arial" w:hAnsi="Arial" w:cs="Arial"/>
          <w:sz w:val="20"/>
          <w:szCs w:val="20"/>
        </w:rPr>
        <w:t>de Al Bateen</w:t>
      </w:r>
      <w:r w:rsidRPr="00A60111">
        <w:rPr>
          <w:rFonts w:ascii="Arial" w:hAnsi="Arial" w:cs="Arial"/>
          <w:sz w:val="20"/>
          <w:szCs w:val="20"/>
        </w:rPr>
        <w:t xml:space="preserve"> donde están Los Palacios de los jeques </w:t>
      </w:r>
      <w:proofErr w:type="spellStart"/>
      <w:r w:rsidRPr="00A60111">
        <w:rPr>
          <w:rFonts w:ascii="Arial" w:hAnsi="Arial" w:cs="Arial"/>
          <w:sz w:val="20"/>
          <w:szCs w:val="20"/>
        </w:rPr>
        <w:t>Emerat</w:t>
      </w:r>
      <w:r w:rsidR="005D21E1" w:rsidRPr="00A60111">
        <w:rPr>
          <w:rFonts w:ascii="Arial" w:hAnsi="Arial" w:cs="Arial"/>
          <w:sz w:val="20"/>
          <w:szCs w:val="20"/>
        </w:rPr>
        <w:t>o</w:t>
      </w:r>
      <w:r w:rsidRPr="00A60111">
        <w:rPr>
          <w:rFonts w:ascii="Arial" w:hAnsi="Arial" w:cs="Arial"/>
          <w:sz w:val="20"/>
          <w:szCs w:val="20"/>
        </w:rPr>
        <w:t>s</w:t>
      </w:r>
      <w:proofErr w:type="spellEnd"/>
      <w:r w:rsidR="005D21E1" w:rsidRPr="00A60111">
        <w:rPr>
          <w:rFonts w:ascii="Arial" w:hAnsi="Arial" w:cs="Arial"/>
          <w:sz w:val="20"/>
          <w:szCs w:val="20"/>
        </w:rPr>
        <w:t xml:space="preserve">. Iremos </w:t>
      </w:r>
      <w:r w:rsidRPr="00A60111">
        <w:rPr>
          <w:rFonts w:ascii="Arial" w:hAnsi="Arial" w:cs="Arial"/>
          <w:sz w:val="20"/>
          <w:szCs w:val="20"/>
        </w:rPr>
        <w:t xml:space="preserve">al </w:t>
      </w:r>
      <w:r w:rsidRPr="00A60111">
        <w:rPr>
          <w:rFonts w:ascii="Arial" w:hAnsi="Arial" w:cs="Arial"/>
          <w:b/>
          <w:bCs/>
          <w:sz w:val="20"/>
          <w:szCs w:val="20"/>
        </w:rPr>
        <w:t>paseo</w:t>
      </w:r>
      <w:r w:rsidR="005D21E1" w:rsidRPr="00A601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0111">
        <w:rPr>
          <w:rFonts w:ascii="Arial" w:hAnsi="Arial" w:cs="Arial"/>
          <w:b/>
          <w:bCs/>
          <w:sz w:val="20"/>
          <w:szCs w:val="20"/>
        </w:rPr>
        <w:t>marítimo</w:t>
      </w:r>
      <w:r w:rsidRPr="00A60111">
        <w:rPr>
          <w:rFonts w:ascii="Arial" w:hAnsi="Arial" w:cs="Arial"/>
          <w:sz w:val="20"/>
          <w:szCs w:val="20"/>
        </w:rPr>
        <w:t xml:space="preserve"> conocido por el </w:t>
      </w:r>
      <w:r w:rsidR="005D21E1" w:rsidRPr="00A60111">
        <w:rPr>
          <w:rFonts w:ascii="Arial" w:hAnsi="Arial" w:cs="Arial"/>
          <w:sz w:val="20"/>
          <w:szCs w:val="20"/>
        </w:rPr>
        <w:t>“</w:t>
      </w:r>
      <w:proofErr w:type="spellStart"/>
      <w:r w:rsidR="005D21E1" w:rsidRPr="00A60111">
        <w:rPr>
          <w:rFonts w:ascii="Arial" w:hAnsi="Arial" w:cs="Arial"/>
          <w:sz w:val="20"/>
          <w:szCs w:val="20"/>
        </w:rPr>
        <w:t>c</w:t>
      </w:r>
      <w:r w:rsidRPr="00A60111">
        <w:rPr>
          <w:rFonts w:ascii="Arial" w:hAnsi="Arial" w:cs="Arial"/>
          <w:sz w:val="20"/>
          <w:szCs w:val="20"/>
        </w:rPr>
        <w:t>orniche</w:t>
      </w:r>
      <w:proofErr w:type="spellEnd"/>
      <w:r w:rsidRPr="00A60111">
        <w:rPr>
          <w:rFonts w:ascii="Arial" w:hAnsi="Arial" w:cs="Arial"/>
          <w:sz w:val="20"/>
          <w:szCs w:val="20"/>
        </w:rPr>
        <w:t xml:space="preserve">” donde pueden tomar fotos panorámicas de la ciudad de Abu </w:t>
      </w:r>
      <w:proofErr w:type="spellStart"/>
      <w:r w:rsidRPr="00A60111">
        <w:rPr>
          <w:rFonts w:ascii="Arial" w:hAnsi="Arial" w:cs="Arial"/>
          <w:sz w:val="20"/>
          <w:szCs w:val="20"/>
        </w:rPr>
        <w:t>Dhabi</w:t>
      </w:r>
      <w:proofErr w:type="spellEnd"/>
      <w:r w:rsidRPr="00A60111">
        <w:rPr>
          <w:rFonts w:ascii="Arial" w:hAnsi="Arial" w:cs="Arial"/>
          <w:sz w:val="20"/>
          <w:szCs w:val="20"/>
        </w:rPr>
        <w:t>,</w:t>
      </w:r>
      <w:r w:rsidR="005D21E1" w:rsidRPr="00A60111">
        <w:rPr>
          <w:rFonts w:ascii="Arial" w:hAnsi="Arial" w:cs="Arial"/>
          <w:sz w:val="20"/>
          <w:szCs w:val="20"/>
        </w:rPr>
        <w:t xml:space="preserve"> </w:t>
      </w:r>
      <w:r w:rsidRPr="00A60111">
        <w:rPr>
          <w:rFonts w:ascii="Arial" w:hAnsi="Arial" w:cs="Arial"/>
          <w:sz w:val="20"/>
          <w:szCs w:val="20"/>
        </w:rPr>
        <w:t>entr</w:t>
      </w:r>
      <w:r w:rsidR="005D21E1" w:rsidRPr="00A60111">
        <w:rPr>
          <w:rFonts w:ascii="Arial" w:hAnsi="Arial" w:cs="Arial"/>
          <w:sz w:val="20"/>
          <w:szCs w:val="20"/>
        </w:rPr>
        <w:t xml:space="preserve">aremos </w:t>
      </w:r>
      <w:r w:rsidRPr="00A60111">
        <w:rPr>
          <w:rFonts w:ascii="Arial" w:hAnsi="Arial" w:cs="Arial"/>
          <w:sz w:val="20"/>
          <w:szCs w:val="20"/>
        </w:rPr>
        <w:t xml:space="preserve">al palacio presidencial </w:t>
      </w:r>
      <w:r w:rsidRPr="00A60111">
        <w:rPr>
          <w:rFonts w:ascii="Arial" w:hAnsi="Arial" w:cs="Arial"/>
          <w:b/>
          <w:bCs/>
          <w:sz w:val="20"/>
          <w:szCs w:val="20"/>
        </w:rPr>
        <w:t>“</w:t>
      </w:r>
      <w:proofErr w:type="spellStart"/>
      <w:r w:rsidRPr="00A60111">
        <w:rPr>
          <w:rFonts w:ascii="Arial" w:hAnsi="Arial" w:cs="Arial"/>
          <w:b/>
          <w:bCs/>
          <w:sz w:val="20"/>
          <w:szCs w:val="20"/>
        </w:rPr>
        <w:t>Qasr</w:t>
      </w:r>
      <w:proofErr w:type="spellEnd"/>
      <w:r w:rsidRPr="00A60111">
        <w:rPr>
          <w:rFonts w:ascii="Arial" w:hAnsi="Arial" w:cs="Arial"/>
          <w:b/>
          <w:bCs/>
          <w:sz w:val="20"/>
          <w:szCs w:val="20"/>
        </w:rPr>
        <w:t xml:space="preserve"> Al </w:t>
      </w:r>
      <w:proofErr w:type="spellStart"/>
      <w:r w:rsidRPr="00A60111">
        <w:rPr>
          <w:rFonts w:ascii="Arial" w:hAnsi="Arial" w:cs="Arial"/>
          <w:b/>
          <w:bCs/>
          <w:sz w:val="20"/>
          <w:szCs w:val="20"/>
        </w:rPr>
        <w:t>Watan</w:t>
      </w:r>
      <w:proofErr w:type="spellEnd"/>
      <w:r w:rsidRPr="00A60111">
        <w:rPr>
          <w:rFonts w:ascii="Arial" w:hAnsi="Arial" w:cs="Arial"/>
          <w:b/>
          <w:bCs/>
          <w:sz w:val="20"/>
          <w:szCs w:val="20"/>
        </w:rPr>
        <w:t>”.</w:t>
      </w:r>
      <w:r w:rsidRPr="00A60111">
        <w:rPr>
          <w:rFonts w:ascii="Arial" w:hAnsi="Arial" w:cs="Arial"/>
          <w:sz w:val="20"/>
          <w:szCs w:val="20"/>
        </w:rPr>
        <w:t xml:space="preserve"> </w:t>
      </w:r>
      <w:r w:rsidR="005D21E1" w:rsidRPr="00A60111">
        <w:rPr>
          <w:rFonts w:ascii="Arial" w:hAnsi="Arial" w:cs="Arial"/>
          <w:sz w:val="20"/>
          <w:szCs w:val="20"/>
        </w:rPr>
        <w:t xml:space="preserve">Se tendrá el almuerzo estilo buffet en el </w:t>
      </w:r>
      <w:r w:rsidR="003D657D" w:rsidRPr="00A60111">
        <w:rPr>
          <w:rFonts w:ascii="Arial" w:hAnsi="Arial" w:cs="Arial"/>
          <w:sz w:val="20"/>
          <w:szCs w:val="20"/>
        </w:rPr>
        <w:t xml:space="preserve">restaurante del hotel </w:t>
      </w:r>
      <w:proofErr w:type="spellStart"/>
      <w:r w:rsidR="003D657D" w:rsidRPr="00A60111">
        <w:rPr>
          <w:rFonts w:ascii="Arial" w:hAnsi="Arial" w:cs="Arial"/>
          <w:sz w:val="20"/>
          <w:szCs w:val="20"/>
        </w:rPr>
        <w:t>Emirates</w:t>
      </w:r>
      <w:proofErr w:type="spellEnd"/>
      <w:r w:rsidR="003D657D" w:rsidRPr="00A60111">
        <w:rPr>
          <w:rFonts w:ascii="Arial" w:hAnsi="Arial" w:cs="Arial"/>
          <w:sz w:val="20"/>
          <w:szCs w:val="20"/>
        </w:rPr>
        <w:t xml:space="preserve"> Palace </w:t>
      </w:r>
      <w:r w:rsidR="005D21E1" w:rsidRPr="00A60111">
        <w:rPr>
          <w:rFonts w:ascii="Arial" w:hAnsi="Arial" w:cs="Arial"/>
          <w:sz w:val="20"/>
          <w:szCs w:val="20"/>
        </w:rPr>
        <w:t>(incluido). Tarde libre y</w:t>
      </w:r>
      <w:r w:rsidR="005D21E1" w:rsidRPr="00A60111">
        <w:rPr>
          <w:rFonts w:ascii="Arial" w:hAnsi="Arial" w:cs="Arial"/>
          <w:b/>
          <w:bCs/>
          <w:sz w:val="20"/>
          <w:szCs w:val="20"/>
        </w:rPr>
        <w:t xml:space="preserve"> alojamiento.</w:t>
      </w:r>
      <w:r w:rsidR="005D21E1" w:rsidRPr="00A60111">
        <w:rPr>
          <w:rFonts w:ascii="Arial" w:hAnsi="Arial" w:cs="Arial"/>
          <w:sz w:val="20"/>
          <w:szCs w:val="20"/>
        </w:rPr>
        <w:t xml:space="preserve"> </w:t>
      </w:r>
    </w:p>
    <w:p w14:paraId="52D4F4C2" w14:textId="77777777" w:rsidR="005D21E1" w:rsidRPr="00A60111" w:rsidRDefault="005D21E1" w:rsidP="00637306">
      <w:pPr>
        <w:jc w:val="both"/>
        <w:rPr>
          <w:rFonts w:ascii="Arial" w:hAnsi="Arial" w:cs="Arial"/>
          <w:sz w:val="20"/>
          <w:szCs w:val="20"/>
        </w:rPr>
      </w:pPr>
    </w:p>
    <w:p w14:paraId="4EBE994E" w14:textId="77777777" w:rsidR="005D21E1" w:rsidRPr="00A60111" w:rsidRDefault="005D21E1" w:rsidP="00637306">
      <w:pPr>
        <w:jc w:val="both"/>
        <w:rPr>
          <w:rFonts w:ascii="Arial" w:hAnsi="Arial" w:cs="Arial"/>
          <w:sz w:val="20"/>
          <w:szCs w:val="20"/>
        </w:rPr>
      </w:pPr>
    </w:p>
    <w:p w14:paraId="010C3595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5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ABU DHABI</w:t>
      </w:r>
    </w:p>
    <w:p w14:paraId="4C704C5A" w14:textId="77777777" w:rsidR="009B2F4D" w:rsidRPr="008E5A2B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Día libre en Abu </w:t>
      </w:r>
      <w:proofErr w:type="spellStart"/>
      <w:r w:rsidRPr="008E5A2B">
        <w:rPr>
          <w:rFonts w:ascii="Arial" w:hAnsi="Arial" w:cs="Arial"/>
          <w:sz w:val="20"/>
          <w:szCs w:val="20"/>
          <w:lang w:val="es-MX"/>
        </w:rPr>
        <w:t>Dhabi</w:t>
      </w:r>
      <w:proofErr w:type="spellEnd"/>
      <w:r w:rsidRPr="008E5A2B">
        <w:rPr>
          <w:rFonts w:ascii="Arial" w:hAnsi="Arial" w:cs="Arial"/>
          <w:sz w:val="20"/>
          <w:szCs w:val="20"/>
          <w:lang w:val="es-MX"/>
        </w:rPr>
        <w:t xml:space="preserve"> para hacer </w:t>
      </w:r>
      <w:r w:rsidRPr="000F721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actividades opcionales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 tipo:</w:t>
      </w:r>
    </w:p>
    <w:p w14:paraId="0B2DED85" w14:textId="77777777" w:rsidR="009B2F4D" w:rsidRPr="008E5A2B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-</w:t>
      </w:r>
      <w:r w:rsidRPr="008E5A2B">
        <w:rPr>
          <w:rFonts w:ascii="Arial" w:hAnsi="Arial" w:cs="Arial"/>
          <w:sz w:val="20"/>
          <w:szCs w:val="20"/>
          <w:lang w:val="es-MX"/>
        </w:rPr>
        <w:tab/>
        <w:t xml:space="preserve">Tour en </w:t>
      </w:r>
      <w:r w:rsidR="005D21E1">
        <w:rPr>
          <w:rFonts w:ascii="Arial" w:hAnsi="Arial" w:cs="Arial"/>
          <w:sz w:val="20"/>
          <w:szCs w:val="20"/>
          <w:lang w:val="es-MX"/>
        </w:rPr>
        <w:t>helicóptero por la ciudad</w:t>
      </w:r>
    </w:p>
    <w:p w14:paraId="7BFDB791" w14:textId="77777777" w:rsidR="009B2F4D" w:rsidRPr="008E5A2B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-</w:t>
      </w:r>
      <w:r w:rsidRPr="008E5A2B">
        <w:rPr>
          <w:rFonts w:ascii="Arial" w:hAnsi="Arial" w:cs="Arial"/>
          <w:sz w:val="20"/>
          <w:szCs w:val="20"/>
          <w:lang w:val="es-MX"/>
        </w:rPr>
        <w:tab/>
        <w:t xml:space="preserve">Actividad en el circuito de </w:t>
      </w:r>
      <w:proofErr w:type="spellStart"/>
      <w:r w:rsidRPr="008E5A2B">
        <w:rPr>
          <w:rFonts w:ascii="Arial" w:hAnsi="Arial" w:cs="Arial"/>
          <w:sz w:val="20"/>
          <w:szCs w:val="20"/>
          <w:lang w:val="es-MX"/>
        </w:rPr>
        <w:t>Yas</w:t>
      </w:r>
      <w:proofErr w:type="spellEnd"/>
      <w:r w:rsidRPr="008E5A2B">
        <w:rPr>
          <w:rFonts w:ascii="Arial" w:hAnsi="Arial" w:cs="Arial"/>
          <w:sz w:val="20"/>
          <w:szCs w:val="20"/>
          <w:lang w:val="es-MX"/>
        </w:rPr>
        <w:t xml:space="preserve"> donde se celebra F1</w:t>
      </w:r>
    </w:p>
    <w:p w14:paraId="4F7834FA" w14:textId="77777777" w:rsidR="009B2F4D" w:rsidRPr="008E5A2B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-</w:t>
      </w:r>
      <w:r w:rsidRPr="008E5A2B">
        <w:rPr>
          <w:rFonts w:ascii="Arial" w:hAnsi="Arial" w:cs="Arial"/>
          <w:sz w:val="20"/>
          <w:szCs w:val="20"/>
          <w:lang w:val="es-MX"/>
        </w:rPr>
        <w:tab/>
        <w:t xml:space="preserve">Entrada parque Ferrari </w:t>
      </w:r>
    </w:p>
    <w:p w14:paraId="51954C09" w14:textId="77777777" w:rsidR="009B2F4D" w:rsidRPr="008E5A2B" w:rsidRDefault="009B2F4D" w:rsidP="009B2F4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-</w:t>
      </w:r>
      <w:r w:rsidRPr="008E5A2B">
        <w:rPr>
          <w:rFonts w:ascii="Arial" w:hAnsi="Arial" w:cs="Arial"/>
          <w:sz w:val="20"/>
          <w:szCs w:val="20"/>
          <w:lang w:val="es-MX"/>
        </w:rPr>
        <w:tab/>
        <w:t xml:space="preserve">Tour </w:t>
      </w:r>
      <w:r w:rsidR="005D21E1">
        <w:rPr>
          <w:rFonts w:ascii="Arial" w:hAnsi="Arial" w:cs="Arial"/>
          <w:sz w:val="20"/>
          <w:szCs w:val="20"/>
          <w:lang w:val="es-MX"/>
        </w:rPr>
        <w:t>en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 Yate </w:t>
      </w:r>
    </w:p>
    <w:p w14:paraId="6792E0B7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Alojamiento hotel en Abu </w:t>
      </w:r>
      <w:proofErr w:type="spellStart"/>
      <w:r w:rsidRPr="008E5A2B">
        <w:rPr>
          <w:rFonts w:ascii="Arial" w:hAnsi="Arial" w:cs="Arial"/>
          <w:b/>
          <w:bCs/>
          <w:sz w:val="20"/>
          <w:szCs w:val="20"/>
          <w:lang w:val="es-MX"/>
        </w:rPr>
        <w:t>Dhabi</w:t>
      </w:r>
      <w:proofErr w:type="spellEnd"/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8C3B875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880A2A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Día 6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ABU DHABI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I</w:t>
      </w:r>
    </w:p>
    <w:p w14:paraId="18FAC6CD" w14:textId="77777777" w:rsidR="009B2F4D" w:rsidRPr="00FD4C01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0111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A60111">
        <w:rPr>
          <w:rFonts w:ascii="Arial" w:hAnsi="Arial" w:cs="Arial"/>
          <w:sz w:val="20"/>
          <w:szCs w:val="20"/>
          <w:lang w:val="es-MX"/>
        </w:rPr>
        <w:t xml:space="preserve">. </w:t>
      </w:r>
      <w:r w:rsidRPr="000F721D">
        <w:rPr>
          <w:rFonts w:ascii="Arial" w:hAnsi="Arial" w:cs="Arial"/>
          <w:b/>
          <w:bCs/>
          <w:sz w:val="20"/>
          <w:szCs w:val="20"/>
          <w:lang w:val="es-MX"/>
        </w:rPr>
        <w:t xml:space="preserve">Traslado hacia </w:t>
      </w:r>
      <w:r w:rsidR="008E5A2B" w:rsidRPr="000F721D">
        <w:rPr>
          <w:rFonts w:ascii="Arial" w:hAnsi="Arial" w:cs="Arial"/>
          <w:b/>
          <w:bCs/>
          <w:sz w:val="20"/>
          <w:szCs w:val="20"/>
          <w:lang w:val="es-MX"/>
        </w:rPr>
        <w:t>Dubái</w:t>
      </w:r>
      <w:r w:rsidRPr="000F721D">
        <w:rPr>
          <w:rFonts w:ascii="Arial" w:hAnsi="Arial" w:cs="Arial"/>
          <w:b/>
          <w:bCs/>
          <w:sz w:val="20"/>
          <w:szCs w:val="20"/>
          <w:lang w:val="es-MX"/>
        </w:rPr>
        <w:t xml:space="preserve"> y día libre en </w:t>
      </w:r>
      <w:r w:rsidR="008E5A2B" w:rsidRPr="000F721D">
        <w:rPr>
          <w:rFonts w:ascii="Arial" w:hAnsi="Arial" w:cs="Arial"/>
          <w:b/>
          <w:bCs/>
          <w:sz w:val="20"/>
          <w:szCs w:val="20"/>
          <w:lang w:val="es-MX"/>
        </w:rPr>
        <w:t>Dubái</w:t>
      </w:r>
      <w:r w:rsidR="008E5A2B">
        <w:rPr>
          <w:rFonts w:ascii="Arial" w:hAnsi="Arial" w:cs="Arial"/>
          <w:sz w:val="20"/>
          <w:szCs w:val="20"/>
          <w:lang w:val="es-MX"/>
        </w:rPr>
        <w:t xml:space="preserve">. 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Por la noche </w:t>
      </w:r>
      <w:r w:rsidRPr="000F721D">
        <w:rPr>
          <w:rFonts w:ascii="Arial" w:hAnsi="Arial" w:cs="Arial"/>
          <w:b/>
          <w:bCs/>
          <w:sz w:val="20"/>
          <w:szCs w:val="20"/>
          <w:lang w:val="es-MX"/>
        </w:rPr>
        <w:t>cena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 </w:t>
      </w:r>
      <w:r w:rsidR="005D21E1" w:rsidRPr="008E5A2B">
        <w:rPr>
          <w:rFonts w:ascii="Arial" w:hAnsi="Arial" w:cs="Arial"/>
          <w:sz w:val="20"/>
          <w:szCs w:val="20"/>
          <w:lang w:val="es-MX"/>
        </w:rPr>
        <w:t>con vistas a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 las fuentes musicales</w:t>
      </w:r>
      <w:r w:rsidR="005D21E1">
        <w:rPr>
          <w:rFonts w:ascii="Arial" w:hAnsi="Arial" w:cs="Arial"/>
          <w:sz w:val="20"/>
          <w:szCs w:val="20"/>
          <w:lang w:val="es-MX"/>
        </w:rPr>
        <w:t xml:space="preserve"> de la palmera Jumeirah en restaurante. </w:t>
      </w:r>
      <w:r w:rsidR="00FD4C01" w:rsidRPr="00FD4C0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</w:p>
    <w:p w14:paraId="67A95C45" w14:textId="77777777" w:rsidR="009B2F4D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745ACF0" w14:textId="77777777" w:rsidR="008E5A2B" w:rsidRPr="008E5A2B" w:rsidRDefault="009B2F4D" w:rsidP="009B2F4D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Día 7</w:t>
      </w:r>
      <w:r w:rsidR="008E5A2B" w:rsidRPr="008E5A2B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 DUB</w:t>
      </w:r>
      <w:r w:rsidR="00FC5F0E">
        <w:rPr>
          <w:rFonts w:ascii="Arial" w:hAnsi="Arial" w:cs="Arial"/>
          <w:b/>
          <w:bCs/>
          <w:sz w:val="20"/>
          <w:szCs w:val="20"/>
          <w:lang w:val="es-MX"/>
        </w:rPr>
        <w:t>Á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I</w:t>
      </w:r>
    </w:p>
    <w:p w14:paraId="77086646" w14:textId="77777777" w:rsidR="00BD16BB" w:rsidRPr="008E5A2B" w:rsidRDefault="009B2F4D" w:rsidP="005D21E1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A la hora prevista, traslado al aeropuerto de </w:t>
      </w:r>
      <w:r w:rsidR="008E5A2B" w:rsidRPr="008E5A2B">
        <w:rPr>
          <w:rFonts w:ascii="Arial" w:hAnsi="Arial" w:cs="Arial"/>
          <w:sz w:val="20"/>
          <w:szCs w:val="20"/>
          <w:lang w:val="es-MX"/>
        </w:rPr>
        <w:t>Dubái</w:t>
      </w:r>
      <w:r w:rsidRPr="008E5A2B">
        <w:rPr>
          <w:rFonts w:ascii="Arial" w:hAnsi="Arial" w:cs="Arial"/>
          <w:sz w:val="20"/>
          <w:szCs w:val="20"/>
          <w:lang w:val="es-MX"/>
        </w:rPr>
        <w:t xml:space="preserve"> para volar a su siguiente destino.</w:t>
      </w:r>
      <w:r w:rsidR="005D21E1">
        <w:rPr>
          <w:rFonts w:ascii="Arial" w:hAnsi="Arial" w:cs="Arial"/>
          <w:sz w:val="20"/>
          <w:szCs w:val="20"/>
          <w:lang w:val="es-MX"/>
        </w:rPr>
        <w:t xml:space="preserve"> </w:t>
      </w:r>
      <w:proofErr w:type="gramStart"/>
      <w:r w:rsidR="00516823" w:rsidRPr="008E5A2B">
        <w:rPr>
          <w:rFonts w:ascii="Arial" w:hAnsi="Arial" w:cs="Arial"/>
          <w:b/>
          <w:bCs/>
          <w:sz w:val="20"/>
          <w:szCs w:val="20"/>
          <w:lang w:val="es-MX"/>
        </w:rPr>
        <w:t xml:space="preserve">Fin </w:t>
      </w:r>
      <w:r w:rsidR="005D21E1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proofErr w:type="gramEnd"/>
      <w:r w:rsidR="005D21E1">
        <w:rPr>
          <w:rFonts w:ascii="Arial" w:hAnsi="Arial" w:cs="Arial"/>
          <w:b/>
          <w:bCs/>
          <w:sz w:val="20"/>
          <w:szCs w:val="20"/>
          <w:lang w:val="es-MX"/>
        </w:rPr>
        <w:t xml:space="preserve"> los servicios. </w:t>
      </w:r>
    </w:p>
    <w:p w14:paraId="18488BA2" w14:textId="77777777" w:rsidR="006C0356" w:rsidRPr="008E5A2B" w:rsidRDefault="006C0356" w:rsidP="007B6188">
      <w:pPr>
        <w:jc w:val="center"/>
        <w:rPr>
          <w:rFonts w:ascii="Arial" w:hAnsi="Arial" w:cs="Arial"/>
          <w:bCs/>
          <w:color w:val="FF0000"/>
          <w:sz w:val="20"/>
          <w:szCs w:val="20"/>
          <w:lang w:val="es-MX"/>
        </w:rPr>
      </w:pPr>
    </w:p>
    <w:p w14:paraId="32219799" w14:textId="77777777" w:rsidR="006C0356" w:rsidRPr="008E5A2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4DC1A8F0" w14:textId="77777777" w:rsidR="008E5A2B" w:rsidRPr="008E5A2B" w:rsidRDefault="008E5A2B" w:rsidP="009B2F4D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5A2B">
        <w:rPr>
          <w:rFonts w:ascii="Arial" w:hAnsi="Arial" w:cs="Arial"/>
          <w:bCs/>
          <w:sz w:val="20"/>
          <w:szCs w:val="20"/>
          <w:lang w:val="es-MX"/>
        </w:rPr>
        <w:t xml:space="preserve">4 noches en Dubái y 2 noches en Abu </w:t>
      </w:r>
      <w:proofErr w:type="spellStart"/>
      <w:r w:rsidRPr="008E5A2B"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 w:rsidRPr="008E5A2B">
        <w:rPr>
          <w:rFonts w:ascii="Arial" w:hAnsi="Arial" w:cs="Arial"/>
          <w:bCs/>
          <w:sz w:val="20"/>
          <w:szCs w:val="20"/>
          <w:lang w:val="es-MX"/>
        </w:rPr>
        <w:t xml:space="preserve"> con desayuno</w:t>
      </w:r>
    </w:p>
    <w:p w14:paraId="197AEFA8" w14:textId="77777777" w:rsidR="006C0356" w:rsidRDefault="008E5A2B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8E5A2B">
        <w:rPr>
          <w:rFonts w:ascii="Arial" w:hAnsi="Arial" w:cs="Arial"/>
          <w:bCs/>
          <w:sz w:val="20"/>
          <w:szCs w:val="20"/>
          <w:lang w:val="es-MX"/>
        </w:rPr>
        <w:t>Traslados de</w:t>
      </w:r>
      <w:r w:rsidR="005D21E1">
        <w:rPr>
          <w:rFonts w:ascii="Arial" w:hAnsi="Arial" w:cs="Arial"/>
          <w:bCs/>
          <w:sz w:val="20"/>
          <w:szCs w:val="20"/>
          <w:lang w:val="es-MX"/>
        </w:rPr>
        <w:t xml:space="preserve"> llegada y salida del</w:t>
      </w: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aeropuerto de </w:t>
      </w:r>
      <w:r w:rsidR="00306980" w:rsidRPr="005D21E1">
        <w:rPr>
          <w:rFonts w:ascii="Arial" w:hAnsi="Arial" w:cs="Arial"/>
          <w:bCs/>
          <w:sz w:val="20"/>
          <w:szCs w:val="20"/>
          <w:lang w:val="es-MX"/>
        </w:rPr>
        <w:t>Dubái</w:t>
      </w: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servicio privado</w:t>
      </w:r>
    </w:p>
    <w:p w14:paraId="1C48CC29" w14:textId="77777777" w:rsidR="005D21E1" w:rsidRDefault="005D21E1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Dia completo visita </w:t>
      </w:r>
      <w:r>
        <w:rPr>
          <w:rFonts w:ascii="Arial" w:hAnsi="Arial" w:cs="Arial"/>
          <w:bCs/>
          <w:sz w:val="20"/>
          <w:szCs w:val="20"/>
          <w:lang w:val="es-MX"/>
        </w:rPr>
        <w:t>D</w:t>
      </w: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ubái con subida Burj Khalifa + subida Dubái </w:t>
      </w:r>
      <w:proofErr w:type="spellStart"/>
      <w:proofErr w:type="gramStart"/>
      <w:r w:rsidRPr="005D21E1">
        <w:rPr>
          <w:rFonts w:ascii="Arial" w:hAnsi="Arial" w:cs="Arial"/>
          <w:bCs/>
          <w:sz w:val="20"/>
          <w:szCs w:val="20"/>
          <w:lang w:val="es-MX"/>
        </w:rPr>
        <w:t>frame</w:t>
      </w:r>
      <w:proofErr w:type="spellEnd"/>
      <w:proofErr w:type="gramEnd"/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+ entrada museo del futuro</w:t>
      </w:r>
    </w:p>
    <w:p w14:paraId="2FCD095A" w14:textId="77777777" w:rsidR="005D21E1" w:rsidRDefault="005D21E1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Dia completo visita Abu </w:t>
      </w:r>
      <w:proofErr w:type="spellStart"/>
      <w:r w:rsidRPr="005D21E1">
        <w:rPr>
          <w:rFonts w:ascii="Arial" w:hAnsi="Arial" w:cs="Arial"/>
          <w:bCs/>
          <w:sz w:val="20"/>
          <w:szCs w:val="20"/>
          <w:lang w:val="es-MX"/>
        </w:rPr>
        <w:t>D</w:t>
      </w:r>
      <w:r>
        <w:rPr>
          <w:rFonts w:ascii="Arial" w:hAnsi="Arial" w:cs="Arial"/>
          <w:bCs/>
          <w:sz w:val="20"/>
          <w:szCs w:val="20"/>
          <w:lang w:val="es-MX"/>
        </w:rPr>
        <w:t>h</w:t>
      </w:r>
      <w:r w:rsidRPr="005D21E1">
        <w:rPr>
          <w:rFonts w:ascii="Arial" w:hAnsi="Arial" w:cs="Arial"/>
          <w:bCs/>
          <w:sz w:val="20"/>
          <w:szCs w:val="20"/>
          <w:lang w:val="es-MX"/>
        </w:rPr>
        <w:t>abi</w:t>
      </w:r>
      <w:proofErr w:type="spellEnd"/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con entrada Louvre + palacio presidencial + comida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en Le </w:t>
      </w:r>
      <w:proofErr w:type="spellStart"/>
      <w:r w:rsidRPr="005D21E1">
        <w:rPr>
          <w:rFonts w:ascii="Arial" w:hAnsi="Arial" w:cs="Arial"/>
          <w:bCs/>
          <w:sz w:val="20"/>
          <w:szCs w:val="20"/>
          <w:lang w:val="es-MX"/>
        </w:rPr>
        <w:t>vedome</w:t>
      </w:r>
      <w:proofErr w:type="spellEnd"/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D21E1">
        <w:rPr>
          <w:rFonts w:ascii="Arial" w:hAnsi="Arial" w:cs="Arial"/>
          <w:bCs/>
          <w:sz w:val="20"/>
          <w:szCs w:val="20"/>
          <w:lang w:val="es-MX"/>
        </w:rPr>
        <w:t>emirates</w:t>
      </w:r>
      <w:proofErr w:type="spellEnd"/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D21E1">
        <w:rPr>
          <w:rFonts w:ascii="Arial" w:hAnsi="Arial" w:cs="Arial"/>
          <w:bCs/>
          <w:sz w:val="20"/>
          <w:szCs w:val="20"/>
          <w:lang w:val="es-MX"/>
        </w:rPr>
        <w:t>palace</w:t>
      </w:r>
      <w:proofErr w:type="spellEnd"/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 en privado</w:t>
      </w:r>
    </w:p>
    <w:p w14:paraId="67EC8DF8" w14:textId="77777777" w:rsidR="005D21E1" w:rsidRDefault="003D657D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5D21E1">
        <w:rPr>
          <w:rFonts w:ascii="Arial" w:hAnsi="Arial" w:cs="Arial"/>
          <w:bCs/>
          <w:sz w:val="20"/>
          <w:szCs w:val="20"/>
          <w:lang w:val="es-MX"/>
        </w:rPr>
        <w:t>Cena menú servido rest</w:t>
      </w:r>
      <w:r>
        <w:rPr>
          <w:rFonts w:ascii="Arial" w:hAnsi="Arial" w:cs="Arial"/>
          <w:bCs/>
          <w:sz w:val="20"/>
          <w:szCs w:val="20"/>
          <w:lang w:val="es-MX"/>
        </w:rPr>
        <w:t>aurante c</w:t>
      </w:r>
      <w:r w:rsidRPr="005D21E1">
        <w:rPr>
          <w:rFonts w:ascii="Arial" w:hAnsi="Arial" w:cs="Arial"/>
          <w:bCs/>
          <w:sz w:val="20"/>
          <w:szCs w:val="20"/>
          <w:lang w:val="es-MX"/>
        </w:rPr>
        <w:t xml:space="preserve">on vista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hacia las </w:t>
      </w:r>
      <w:r w:rsidRPr="005D21E1">
        <w:rPr>
          <w:rFonts w:ascii="Arial" w:hAnsi="Arial" w:cs="Arial"/>
          <w:bCs/>
          <w:sz w:val="20"/>
          <w:szCs w:val="20"/>
          <w:lang w:val="es-MX"/>
        </w:rPr>
        <w:t>fuentes de la palmera + traslados en privado</w:t>
      </w:r>
    </w:p>
    <w:p w14:paraId="790F5FD9" w14:textId="77777777" w:rsidR="005D21E1" w:rsidRDefault="003D657D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D657D">
        <w:rPr>
          <w:rFonts w:ascii="Arial" w:hAnsi="Arial" w:cs="Arial"/>
          <w:bCs/>
          <w:sz w:val="20"/>
          <w:szCs w:val="20"/>
          <w:lang w:val="es-MX"/>
        </w:rPr>
        <w:t xml:space="preserve">Asistencia en español </w:t>
      </w:r>
      <w:r>
        <w:rPr>
          <w:rFonts w:ascii="Arial" w:hAnsi="Arial" w:cs="Arial"/>
          <w:bCs/>
          <w:sz w:val="20"/>
          <w:szCs w:val="20"/>
          <w:lang w:val="es-MX"/>
        </w:rPr>
        <w:t>durante todos los días del programa</w:t>
      </w:r>
      <w:r w:rsidRPr="003D657D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DDCF23B" w14:textId="77777777" w:rsidR="003D657D" w:rsidRPr="003D657D" w:rsidRDefault="003D657D" w:rsidP="005D21E1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Tasa de turismo ya incluido en el alojamiento</w:t>
      </w:r>
    </w:p>
    <w:p w14:paraId="00459894" w14:textId="77777777" w:rsidR="005D21E1" w:rsidRDefault="005D21E1" w:rsidP="005D21E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8FB22C3" w14:textId="77777777" w:rsidR="005D21E1" w:rsidRPr="005D21E1" w:rsidRDefault="005D21E1" w:rsidP="005D21E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57140C6" w14:textId="77777777" w:rsidR="006C0356" w:rsidRPr="008E5A2B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E5A2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4CEBB0C" w14:textId="77777777" w:rsidR="006C0356" w:rsidRPr="008E5A2B" w:rsidRDefault="007B6188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Boletos de av</w:t>
      </w:r>
      <w:r w:rsidR="00516823" w:rsidRPr="008E5A2B">
        <w:rPr>
          <w:rFonts w:ascii="Arial" w:hAnsi="Arial" w:cs="Arial"/>
          <w:sz w:val="20"/>
          <w:szCs w:val="20"/>
          <w:lang w:val="es-MX"/>
        </w:rPr>
        <w:t>ión México – Dubái - México</w:t>
      </w:r>
    </w:p>
    <w:p w14:paraId="09EA7EC3" w14:textId="77777777" w:rsidR="006C0356" w:rsidRPr="008E5A2B" w:rsidRDefault="006C0356" w:rsidP="00006D33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0DADF0" w14:textId="77777777" w:rsidR="006C0356" w:rsidRPr="008E5A2B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1BD676AA" w14:textId="77777777" w:rsidR="00516823" w:rsidRPr="008E5A2B" w:rsidRDefault="00516823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Alimentos y bebidas no mencionados en la sección incluye</w:t>
      </w:r>
    </w:p>
    <w:p w14:paraId="0D9328DF" w14:textId="77777777" w:rsidR="00516823" w:rsidRPr="008E5A2B" w:rsidRDefault="00516823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5A2B">
        <w:rPr>
          <w:rFonts w:ascii="Arial" w:hAnsi="Arial" w:cs="Arial"/>
          <w:sz w:val="20"/>
          <w:szCs w:val="20"/>
          <w:lang w:val="es-MX"/>
        </w:rPr>
        <w:t>Gastos personales</w:t>
      </w:r>
    </w:p>
    <w:p w14:paraId="6193AB52" w14:textId="77777777" w:rsidR="00E47A26" w:rsidRPr="008E5A2B" w:rsidRDefault="00E47A26" w:rsidP="00E47A2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92042BD" w14:textId="77777777" w:rsidR="00E47A26" w:rsidRPr="008E5A2B" w:rsidRDefault="00E47A26" w:rsidP="00E47A2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516823" w:rsidRPr="008E5A2B">
        <w:rPr>
          <w:rFonts w:ascii="Arial" w:hAnsi="Arial" w:cs="Arial"/>
          <w:b/>
          <w:bCs/>
          <w:sz w:val="20"/>
          <w:szCs w:val="20"/>
          <w:lang w:val="es-MX"/>
        </w:rPr>
        <w:t>s importantes</w:t>
      </w:r>
      <w:r w:rsidRPr="008E5A2B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5AD3C00" w14:textId="77777777" w:rsidR="00516823" w:rsidRPr="00306980" w:rsidRDefault="0052237C" w:rsidP="00516823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5A2B">
        <w:rPr>
          <w:rFonts w:ascii="Arial" w:hAnsi="Arial" w:cs="Arial"/>
          <w:bCs/>
          <w:sz w:val="20"/>
          <w:szCs w:val="20"/>
          <w:lang w:val="es-MX"/>
        </w:rPr>
        <w:t>El orden de las visitas está</w:t>
      </w:r>
      <w:r w:rsidR="00516823" w:rsidRPr="008E5A2B">
        <w:rPr>
          <w:rFonts w:ascii="Arial" w:hAnsi="Arial" w:cs="Arial"/>
          <w:bCs/>
          <w:sz w:val="20"/>
          <w:szCs w:val="20"/>
          <w:lang w:val="es-MX"/>
        </w:rPr>
        <w:t xml:space="preserve"> sujetas a cambios en destino, siempre otorgándose como fueron contratadas.</w:t>
      </w:r>
      <w:bookmarkEnd w:id="1"/>
    </w:p>
    <w:p w14:paraId="41E3C935" w14:textId="77777777" w:rsidR="00306980" w:rsidRDefault="00306980" w:rsidP="0030698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AAABDBC" w14:textId="77777777" w:rsidR="00306980" w:rsidRDefault="00306980" w:rsidP="0030698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4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290"/>
        <w:gridCol w:w="2134"/>
        <w:gridCol w:w="467"/>
      </w:tblGrid>
      <w:tr w:rsidR="003D657D" w14:paraId="52185081" w14:textId="77777777" w:rsidTr="003D657D">
        <w:trPr>
          <w:trHeight w:val="222"/>
          <w:jc w:val="center"/>
        </w:trPr>
        <w:tc>
          <w:tcPr>
            <w:tcW w:w="4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633DBA13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3D657D" w14:paraId="0E2A2938" w14:textId="77777777" w:rsidTr="003D657D">
        <w:trPr>
          <w:trHeight w:val="222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9D54A65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5693BCE3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7CC23324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4130F4BF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D657D" w14:paraId="4297E507" w14:textId="77777777" w:rsidTr="003D657D">
        <w:trPr>
          <w:trHeight w:val="222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27BF70E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68C17FEB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62553E2D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7B3F3317" w14:textId="77777777" w:rsidR="003D657D" w:rsidRDefault="003D65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D657D" w14:paraId="16B23D66" w14:textId="77777777" w:rsidTr="003D657D">
        <w:trPr>
          <w:trHeight w:val="23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3A1821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C9AFB" w14:textId="77777777" w:rsidR="003D657D" w:rsidRDefault="003D65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DUBAI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265BA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RAFFLES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55628A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3D657D" w14:paraId="0A4AC3A7" w14:textId="77777777" w:rsidTr="003D657D">
        <w:trPr>
          <w:trHeight w:val="246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EA2FDF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3B523C" w14:textId="77777777" w:rsidR="003D657D" w:rsidRDefault="003D657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ABU DHABI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E8191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EMIRATES PALACE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4D733C" w14:textId="77777777" w:rsidR="003D657D" w:rsidRDefault="003D6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</w:tbl>
    <w:p w14:paraId="7140A4FF" w14:textId="77777777" w:rsidR="00306980" w:rsidRDefault="00306980" w:rsidP="0030698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80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6"/>
        <w:gridCol w:w="998"/>
        <w:gridCol w:w="1091"/>
      </w:tblGrid>
      <w:tr w:rsidR="0042301D" w14:paraId="086BC2EA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4FEB3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42301D" w14:paraId="7E7D6927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15317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42301D" w14:paraId="1527BD3A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7E82B" w14:textId="77777777" w:rsidR="0042301D" w:rsidRDefault="0042301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LUJO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27BC8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39068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42301D" w14:paraId="3B25CCB3" w14:textId="77777777" w:rsidTr="0042301D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30C93" w14:textId="77777777" w:rsidR="0042301D" w:rsidRDefault="004230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 AL 30 ABR 2024 / 26 AGO AL 31 OCT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62737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B2B38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6625</w:t>
            </w:r>
          </w:p>
        </w:tc>
      </w:tr>
      <w:tr w:rsidR="0042301D" w14:paraId="1962B5E4" w14:textId="77777777" w:rsidTr="0042301D">
        <w:trPr>
          <w:trHeight w:val="26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AC233" w14:textId="77777777" w:rsidR="0042301D" w:rsidRDefault="004230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MAY 2024 AL 25 AGO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8E9D4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F58E9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4535</w:t>
            </w:r>
          </w:p>
        </w:tc>
      </w:tr>
      <w:tr w:rsidR="0042301D" w14:paraId="39FEEB55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8BE19" w14:textId="77777777" w:rsidR="0042301D" w:rsidRDefault="004230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NOV 2024 AL 30 ABRIL 2025 / 26 AGO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1AFDB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3842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8815</w:t>
            </w:r>
          </w:p>
        </w:tc>
      </w:tr>
      <w:tr w:rsidR="0042301D" w14:paraId="5C8E9E1D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6EDEE" w14:textId="77777777" w:rsidR="0042301D" w:rsidRDefault="004230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 2025 AL 25 AGO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2815A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934E2" w14:textId="77777777" w:rsidR="0042301D" w:rsidRDefault="004230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6030</w:t>
            </w:r>
          </w:p>
        </w:tc>
      </w:tr>
      <w:tr w:rsidR="0042301D" w14:paraId="56B6E8ED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49A78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LAS RESERVAS QUE SE HAGAN DEL 01 NOV 2024 EN ADELANTE TENDRÁN </w:t>
            </w:r>
            <w:proofErr w:type="gramStart"/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STATUS</w:t>
            </w:r>
            <w:proofErr w:type="gramEnd"/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 ON REQUEST </w:t>
            </w:r>
          </w:p>
        </w:tc>
      </w:tr>
      <w:tr w:rsidR="0042301D" w14:paraId="6057FB27" w14:textId="77777777" w:rsidTr="0042301D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2A530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42301D" w14:paraId="1602D743" w14:textId="77777777" w:rsidTr="0042301D">
        <w:trPr>
          <w:trHeight w:val="22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AE368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SEMANA SANTA, NAVIDAD Y AÑO NUEVO. </w:t>
            </w:r>
          </w:p>
        </w:tc>
      </w:tr>
      <w:tr w:rsidR="0042301D" w14:paraId="1F9D3721" w14:textId="77777777" w:rsidTr="0042301D">
        <w:trPr>
          <w:trHeight w:val="22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8EDF3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CONGRESOS O EVENTOS ESPECIALES. CONSULTAR SUPLEMENTO.</w:t>
            </w:r>
          </w:p>
        </w:tc>
      </w:tr>
      <w:tr w:rsidR="0042301D" w14:paraId="001018DE" w14:textId="77777777" w:rsidTr="0042301D">
        <w:trPr>
          <w:trHeight w:val="22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58BB23" w14:textId="77777777" w:rsidR="0042301D" w:rsidRDefault="0042301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</w:tbl>
    <w:p w14:paraId="379C42B6" w14:textId="77777777" w:rsidR="00306980" w:rsidRPr="008E5A2B" w:rsidRDefault="00306980" w:rsidP="0030698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306980" w:rsidRPr="008E5A2B" w:rsidSect="00804147">
      <w:headerReference w:type="default" r:id="rId9"/>
      <w:footerReference w:type="default" r:id="rId10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368C" w14:textId="77777777" w:rsidR="00880EDD" w:rsidRDefault="00880EDD" w:rsidP="000D4B74">
      <w:r>
        <w:separator/>
      </w:r>
    </w:p>
  </w:endnote>
  <w:endnote w:type="continuationSeparator" w:id="0">
    <w:p w14:paraId="53757E8D" w14:textId="77777777" w:rsidR="00880EDD" w:rsidRDefault="00880ED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38E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66654D" wp14:editId="4448E8C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AACB2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D50A" w14:textId="77777777" w:rsidR="00880EDD" w:rsidRDefault="00880EDD" w:rsidP="000D4B74">
      <w:r>
        <w:separator/>
      </w:r>
    </w:p>
  </w:footnote>
  <w:footnote w:type="continuationSeparator" w:id="0">
    <w:p w14:paraId="5F416688" w14:textId="77777777" w:rsidR="00880EDD" w:rsidRDefault="00880ED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7795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B29742A" wp14:editId="5819459B">
              <wp:simplePos x="0" y="0"/>
              <wp:positionH relativeFrom="column">
                <wp:posOffset>-552450</wp:posOffset>
              </wp:positionH>
              <wp:positionV relativeFrom="paragraph">
                <wp:posOffset>-224790</wp:posOffset>
              </wp:positionV>
              <wp:extent cx="5305425" cy="6286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54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60D47" w14:textId="77777777" w:rsidR="009B0DC5" w:rsidRPr="00A60111" w:rsidRDefault="009B2F4D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bookmarkStart w:id="2" w:name="_Hlk520289127"/>
                          <w:r w:rsidRPr="00A60111">
                            <w:rPr>
                              <w:rFonts w:ascii="Arial" w:hAnsi="Arial" w:cs="Arial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PALACIOS DE LOS EMIRATOS</w:t>
                          </w:r>
                        </w:p>
                        <w:p w14:paraId="35083C7A" w14:textId="1B23CE70" w:rsidR="0032537C" w:rsidRPr="00A60111" w:rsidRDefault="008E5A2B" w:rsidP="00020E3A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6011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2020</w:t>
                          </w:r>
                          <w:r w:rsidR="006F6166" w:rsidRPr="00A6011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-E</w:t>
                          </w:r>
                          <w:r w:rsidR="0052237C" w:rsidRPr="00A6011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A60111" w:rsidRPr="00A60111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4/2025</w:t>
                          </w:r>
                        </w:p>
                        <w:bookmarkEnd w:id="2"/>
                        <w:p w14:paraId="1804EC70" w14:textId="77777777" w:rsidR="007B6188" w:rsidRPr="006C0356" w:rsidRDefault="007B618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9742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5pt;margin-top:-17.7pt;width:417.7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" filled="f" stroked="f">
              <v:textbox>
                <w:txbxContent>
                  <w:p w14:paraId="3C160D47" w14:textId="77777777" w:rsidR="009B0DC5" w:rsidRPr="00A60111" w:rsidRDefault="009B2F4D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bookmarkStart w:id="3" w:name="_Hlk520289127"/>
                    <w:r w:rsidRPr="00A60111">
                      <w:rPr>
                        <w:rFonts w:ascii="Arial" w:hAnsi="Arial" w:cs="Arial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PALACIOS DE LOS EMIRATOS</w:t>
                    </w:r>
                  </w:p>
                  <w:p w14:paraId="35083C7A" w14:textId="1B23CE70" w:rsidR="0032537C" w:rsidRPr="00A60111" w:rsidRDefault="008E5A2B" w:rsidP="00020E3A">
                    <w:pPr>
                      <w:pStyle w:val="Encabezado"/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6011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2020</w:t>
                    </w:r>
                    <w:r w:rsidR="006F6166" w:rsidRPr="00A6011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-E</w:t>
                    </w:r>
                    <w:r w:rsidR="0052237C" w:rsidRPr="00A6011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202</w:t>
                    </w:r>
                    <w:r w:rsidR="00A60111" w:rsidRPr="00A60111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4/2025</w:t>
                    </w:r>
                  </w:p>
                  <w:bookmarkEnd w:id="3"/>
                  <w:p w14:paraId="1804EC70" w14:textId="77777777" w:rsidR="007B6188" w:rsidRPr="006C0356" w:rsidRDefault="007B618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FF2D571" wp14:editId="11F30F4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49E6F69" wp14:editId="3D24EDB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CBFF512" wp14:editId="7B2995D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0DBC2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88"/>
      </v:shape>
    </w:pict>
  </w:numPicBullet>
  <w:numPicBullet w:numPicBulletId="1">
    <w:pict>
      <v:shape id="_x0000_i1061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2D82EAF"/>
    <w:multiLevelType w:val="hybridMultilevel"/>
    <w:tmpl w:val="971A53C2"/>
    <w:lvl w:ilvl="0" w:tplc="92D8DA9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FB5"/>
    <w:multiLevelType w:val="hybridMultilevel"/>
    <w:tmpl w:val="33606C5A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2A0"/>
    <w:multiLevelType w:val="hybridMultilevel"/>
    <w:tmpl w:val="CA466D06"/>
    <w:lvl w:ilvl="0" w:tplc="30D4930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42109">
    <w:abstractNumId w:val="6"/>
  </w:num>
  <w:num w:numId="2" w16cid:durableId="1117070013">
    <w:abstractNumId w:val="1"/>
  </w:num>
  <w:num w:numId="3" w16cid:durableId="1382634858">
    <w:abstractNumId w:val="8"/>
  </w:num>
  <w:num w:numId="4" w16cid:durableId="594096463">
    <w:abstractNumId w:val="7"/>
  </w:num>
  <w:num w:numId="5" w16cid:durableId="1040127116">
    <w:abstractNumId w:val="3"/>
  </w:num>
  <w:num w:numId="6" w16cid:durableId="1661957217">
    <w:abstractNumId w:val="13"/>
  </w:num>
  <w:num w:numId="7" w16cid:durableId="272252678">
    <w:abstractNumId w:val="0"/>
  </w:num>
  <w:num w:numId="8" w16cid:durableId="618219463">
    <w:abstractNumId w:val="9"/>
  </w:num>
  <w:num w:numId="9" w16cid:durableId="886138708">
    <w:abstractNumId w:val="10"/>
  </w:num>
  <w:num w:numId="10" w16cid:durableId="1136144754">
    <w:abstractNumId w:val="2"/>
  </w:num>
  <w:num w:numId="11" w16cid:durableId="1315909937">
    <w:abstractNumId w:val="11"/>
  </w:num>
  <w:num w:numId="12" w16cid:durableId="160001670">
    <w:abstractNumId w:val="4"/>
  </w:num>
  <w:num w:numId="13" w16cid:durableId="1104156986">
    <w:abstractNumId w:val="5"/>
  </w:num>
  <w:num w:numId="14" w16cid:durableId="11949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D33"/>
    <w:rsid w:val="00025F71"/>
    <w:rsid w:val="000452F8"/>
    <w:rsid w:val="000551DC"/>
    <w:rsid w:val="000909C9"/>
    <w:rsid w:val="00097DF1"/>
    <w:rsid w:val="000A2EF7"/>
    <w:rsid w:val="000A713A"/>
    <w:rsid w:val="000B5391"/>
    <w:rsid w:val="000B78A5"/>
    <w:rsid w:val="000D2BD6"/>
    <w:rsid w:val="000D4B74"/>
    <w:rsid w:val="000F721D"/>
    <w:rsid w:val="0011368B"/>
    <w:rsid w:val="001202C0"/>
    <w:rsid w:val="00121E51"/>
    <w:rsid w:val="0013672A"/>
    <w:rsid w:val="00157EB4"/>
    <w:rsid w:val="00165187"/>
    <w:rsid w:val="00180A2A"/>
    <w:rsid w:val="00182C6E"/>
    <w:rsid w:val="001B4B19"/>
    <w:rsid w:val="001B5CDD"/>
    <w:rsid w:val="001D718F"/>
    <w:rsid w:val="001F24D4"/>
    <w:rsid w:val="001F4894"/>
    <w:rsid w:val="0020722E"/>
    <w:rsid w:val="00210321"/>
    <w:rsid w:val="0022746B"/>
    <w:rsid w:val="00243515"/>
    <w:rsid w:val="00246005"/>
    <w:rsid w:val="00266C66"/>
    <w:rsid w:val="002B2021"/>
    <w:rsid w:val="002D7AF5"/>
    <w:rsid w:val="002E1412"/>
    <w:rsid w:val="002F00D2"/>
    <w:rsid w:val="00302557"/>
    <w:rsid w:val="00306980"/>
    <w:rsid w:val="0030779A"/>
    <w:rsid w:val="003120FA"/>
    <w:rsid w:val="00324962"/>
    <w:rsid w:val="0032537C"/>
    <w:rsid w:val="00365535"/>
    <w:rsid w:val="00381B27"/>
    <w:rsid w:val="00386E61"/>
    <w:rsid w:val="00391009"/>
    <w:rsid w:val="003A37E9"/>
    <w:rsid w:val="003A5558"/>
    <w:rsid w:val="003A6C05"/>
    <w:rsid w:val="003B0250"/>
    <w:rsid w:val="003B6A4B"/>
    <w:rsid w:val="003B7913"/>
    <w:rsid w:val="003C6798"/>
    <w:rsid w:val="003D657D"/>
    <w:rsid w:val="003E6F0A"/>
    <w:rsid w:val="004053D1"/>
    <w:rsid w:val="0042301D"/>
    <w:rsid w:val="00425F2C"/>
    <w:rsid w:val="00473B24"/>
    <w:rsid w:val="004778E8"/>
    <w:rsid w:val="00481E45"/>
    <w:rsid w:val="00490CE1"/>
    <w:rsid w:val="00495E49"/>
    <w:rsid w:val="004B0F54"/>
    <w:rsid w:val="005079AD"/>
    <w:rsid w:val="005113E0"/>
    <w:rsid w:val="00513305"/>
    <w:rsid w:val="00516823"/>
    <w:rsid w:val="00521688"/>
    <w:rsid w:val="0052237C"/>
    <w:rsid w:val="0053505A"/>
    <w:rsid w:val="00543B9D"/>
    <w:rsid w:val="00545CA5"/>
    <w:rsid w:val="00551A63"/>
    <w:rsid w:val="00552FE2"/>
    <w:rsid w:val="00561F84"/>
    <w:rsid w:val="00566F2E"/>
    <w:rsid w:val="00576949"/>
    <w:rsid w:val="00584E25"/>
    <w:rsid w:val="00593044"/>
    <w:rsid w:val="00594E7D"/>
    <w:rsid w:val="005A4824"/>
    <w:rsid w:val="005B371A"/>
    <w:rsid w:val="005D21E1"/>
    <w:rsid w:val="005D3BB1"/>
    <w:rsid w:val="005D5342"/>
    <w:rsid w:val="005D6424"/>
    <w:rsid w:val="00637306"/>
    <w:rsid w:val="00653DC0"/>
    <w:rsid w:val="00662B76"/>
    <w:rsid w:val="00671FF6"/>
    <w:rsid w:val="00691FD3"/>
    <w:rsid w:val="006931F8"/>
    <w:rsid w:val="006B3C79"/>
    <w:rsid w:val="006C0356"/>
    <w:rsid w:val="006E7134"/>
    <w:rsid w:val="006F6166"/>
    <w:rsid w:val="007213F1"/>
    <w:rsid w:val="00735140"/>
    <w:rsid w:val="0074476C"/>
    <w:rsid w:val="00745CDD"/>
    <w:rsid w:val="00752D80"/>
    <w:rsid w:val="007649E4"/>
    <w:rsid w:val="00772E37"/>
    <w:rsid w:val="00776495"/>
    <w:rsid w:val="00787154"/>
    <w:rsid w:val="0079288C"/>
    <w:rsid w:val="007B6188"/>
    <w:rsid w:val="007D2842"/>
    <w:rsid w:val="007E3179"/>
    <w:rsid w:val="007F57C0"/>
    <w:rsid w:val="007F7BEA"/>
    <w:rsid w:val="00804147"/>
    <w:rsid w:val="00807F2F"/>
    <w:rsid w:val="0083663A"/>
    <w:rsid w:val="0083667D"/>
    <w:rsid w:val="008459CB"/>
    <w:rsid w:val="00851DB8"/>
    <w:rsid w:val="00851FF4"/>
    <w:rsid w:val="00855DB5"/>
    <w:rsid w:val="00880957"/>
    <w:rsid w:val="00880EDD"/>
    <w:rsid w:val="008A6619"/>
    <w:rsid w:val="008B1270"/>
    <w:rsid w:val="008E5A2B"/>
    <w:rsid w:val="008F4747"/>
    <w:rsid w:val="0090088F"/>
    <w:rsid w:val="00914E7F"/>
    <w:rsid w:val="0091635B"/>
    <w:rsid w:val="0092085C"/>
    <w:rsid w:val="00925F88"/>
    <w:rsid w:val="00927497"/>
    <w:rsid w:val="00932A7B"/>
    <w:rsid w:val="00932E81"/>
    <w:rsid w:val="00942867"/>
    <w:rsid w:val="00950E58"/>
    <w:rsid w:val="00972428"/>
    <w:rsid w:val="009918FD"/>
    <w:rsid w:val="009A38C0"/>
    <w:rsid w:val="009A7379"/>
    <w:rsid w:val="009B0DC5"/>
    <w:rsid w:val="009B2F4D"/>
    <w:rsid w:val="009E4FED"/>
    <w:rsid w:val="009F5717"/>
    <w:rsid w:val="00A337C0"/>
    <w:rsid w:val="00A4361C"/>
    <w:rsid w:val="00A45D38"/>
    <w:rsid w:val="00A57DA9"/>
    <w:rsid w:val="00A60111"/>
    <w:rsid w:val="00A617F2"/>
    <w:rsid w:val="00A65530"/>
    <w:rsid w:val="00A76E7C"/>
    <w:rsid w:val="00A80B5F"/>
    <w:rsid w:val="00A8543E"/>
    <w:rsid w:val="00AA28FE"/>
    <w:rsid w:val="00AA49E1"/>
    <w:rsid w:val="00AC59A0"/>
    <w:rsid w:val="00B040DA"/>
    <w:rsid w:val="00B1776F"/>
    <w:rsid w:val="00B27E85"/>
    <w:rsid w:val="00B366C0"/>
    <w:rsid w:val="00B466CF"/>
    <w:rsid w:val="00B56319"/>
    <w:rsid w:val="00B607B2"/>
    <w:rsid w:val="00B609C4"/>
    <w:rsid w:val="00B63F69"/>
    <w:rsid w:val="00B945B0"/>
    <w:rsid w:val="00BA17E5"/>
    <w:rsid w:val="00BA31BC"/>
    <w:rsid w:val="00BA4F35"/>
    <w:rsid w:val="00BD16B0"/>
    <w:rsid w:val="00BD16BB"/>
    <w:rsid w:val="00BE1ECE"/>
    <w:rsid w:val="00BE4AB5"/>
    <w:rsid w:val="00BF3F4F"/>
    <w:rsid w:val="00C038A9"/>
    <w:rsid w:val="00C0593A"/>
    <w:rsid w:val="00C17BCB"/>
    <w:rsid w:val="00C319E9"/>
    <w:rsid w:val="00C65ECC"/>
    <w:rsid w:val="00C86149"/>
    <w:rsid w:val="00CB7952"/>
    <w:rsid w:val="00CD128C"/>
    <w:rsid w:val="00CD522A"/>
    <w:rsid w:val="00CD7392"/>
    <w:rsid w:val="00CE7DD4"/>
    <w:rsid w:val="00CF15FC"/>
    <w:rsid w:val="00CF5A83"/>
    <w:rsid w:val="00D04C2A"/>
    <w:rsid w:val="00D21D57"/>
    <w:rsid w:val="00D2489F"/>
    <w:rsid w:val="00D52FD6"/>
    <w:rsid w:val="00D55FB0"/>
    <w:rsid w:val="00D76DEC"/>
    <w:rsid w:val="00DD2FA9"/>
    <w:rsid w:val="00DE04BE"/>
    <w:rsid w:val="00E12339"/>
    <w:rsid w:val="00E47398"/>
    <w:rsid w:val="00E47A26"/>
    <w:rsid w:val="00E634F1"/>
    <w:rsid w:val="00E63A7A"/>
    <w:rsid w:val="00E7519E"/>
    <w:rsid w:val="00E90844"/>
    <w:rsid w:val="00EC3F09"/>
    <w:rsid w:val="00ED7C08"/>
    <w:rsid w:val="00F126F8"/>
    <w:rsid w:val="00F37F9F"/>
    <w:rsid w:val="00F876C3"/>
    <w:rsid w:val="00F8772E"/>
    <w:rsid w:val="00FA627A"/>
    <w:rsid w:val="00FB6B93"/>
    <w:rsid w:val="00FC5F0E"/>
    <w:rsid w:val="00FD2E31"/>
    <w:rsid w:val="00FD4C0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9E3C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9A2E-009A-440C-8DDA-E27A550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3</cp:revision>
  <dcterms:created xsi:type="dcterms:W3CDTF">2024-01-31T00:39:00Z</dcterms:created>
  <dcterms:modified xsi:type="dcterms:W3CDTF">2024-07-18T19:51:00Z</dcterms:modified>
</cp:coreProperties>
</file>