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FBDF" w14:textId="77777777" w:rsidR="00386E61" w:rsidRPr="00C676D3" w:rsidRDefault="00F03EB1" w:rsidP="00386E61">
      <w:pPr>
        <w:jc w:val="center"/>
        <w:outlineLvl w:val="1"/>
        <w:rPr>
          <w:rFonts w:ascii="Arial" w:hAnsi="Arial" w:cs="Arial"/>
          <w:b/>
          <w:lang w:val="es-MX"/>
        </w:rPr>
      </w:pPr>
      <w:r w:rsidRPr="00C676D3">
        <w:rPr>
          <w:rFonts w:ascii="Arial" w:eastAsia="Arial Unicode MS" w:hAnsi="Arial" w:cs="Arial"/>
          <w:b/>
          <w:color w:val="000000"/>
          <w:lang w:val="es-MX"/>
        </w:rPr>
        <w:t>Atenas y Santorini</w:t>
      </w:r>
    </w:p>
    <w:p w14:paraId="071C7820" w14:textId="77777777" w:rsidR="00D30FF5" w:rsidRPr="00C676D3" w:rsidRDefault="00F01C4F" w:rsidP="00386E61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C676D3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F03EB1" w:rsidRPr="00C676D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drawing>
          <wp:anchor distT="0" distB="0" distL="114300" distR="114300" simplePos="0" relativeHeight="251659264" behindDoc="0" locked="0" layoutInCell="1" allowOverlap="1" wp14:anchorId="3F2D6DF7" wp14:editId="4CE060EA">
            <wp:simplePos x="0" y="0"/>
            <wp:positionH relativeFrom="margin">
              <wp:posOffset>4752975</wp:posOffset>
            </wp:positionH>
            <wp:positionV relativeFrom="paragraph">
              <wp:posOffset>79375</wp:posOffset>
            </wp:positionV>
            <wp:extent cx="1636395" cy="371475"/>
            <wp:effectExtent l="19050" t="0" r="1905" b="0"/>
            <wp:wrapSquare wrapText="bothSides"/>
            <wp:docPr id="2" name="Imagen 1" descr="Imagen que contiene reloj, dibujo, luz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391C7E" w14:textId="77777777" w:rsidR="00D30FF5" w:rsidRPr="00C676D3" w:rsidRDefault="00701D68" w:rsidP="00D30FF5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C676D3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2E096E" w:rsidRPr="00C676D3">
        <w:rPr>
          <w:rFonts w:ascii="Arial" w:hAnsi="Arial" w:cs="Arial"/>
          <w:b/>
          <w:sz w:val="20"/>
          <w:szCs w:val="20"/>
          <w:lang w:val="es-CR"/>
        </w:rPr>
        <w:t>7</w:t>
      </w:r>
      <w:r w:rsidR="00D30FF5" w:rsidRPr="00C676D3">
        <w:rPr>
          <w:rFonts w:ascii="Arial" w:hAnsi="Arial" w:cs="Arial"/>
          <w:b/>
          <w:sz w:val="20"/>
          <w:szCs w:val="20"/>
          <w:lang w:val="es-CR"/>
        </w:rPr>
        <w:t xml:space="preserve"> días</w:t>
      </w:r>
      <w:r w:rsidR="00F01C4F" w:rsidRPr="00C676D3">
        <w:rPr>
          <w:rFonts w:ascii="Arial" w:hAnsi="Arial" w:cs="Arial"/>
          <w:b/>
          <w:sz w:val="20"/>
          <w:szCs w:val="20"/>
          <w:lang w:val="es-CR"/>
        </w:rPr>
        <w:t>.</w:t>
      </w:r>
    </w:p>
    <w:p w14:paraId="2C0708CF" w14:textId="1CFB45C1" w:rsidR="00A06CEA" w:rsidRDefault="00D30FF5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C676D3">
        <w:rPr>
          <w:rFonts w:ascii="Arial" w:hAnsi="Arial" w:cs="Arial"/>
          <w:b/>
          <w:sz w:val="20"/>
          <w:szCs w:val="20"/>
          <w:lang w:val="es-CR"/>
        </w:rPr>
        <w:t>Llegadas:</w:t>
      </w:r>
      <w:r w:rsidR="00431235" w:rsidRPr="00C676D3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4C3CF6">
        <w:rPr>
          <w:rFonts w:ascii="Arial" w:hAnsi="Arial" w:cs="Arial"/>
          <w:b/>
          <w:sz w:val="20"/>
          <w:szCs w:val="20"/>
          <w:lang w:val="es-CR"/>
        </w:rPr>
        <w:t xml:space="preserve">diarias </w:t>
      </w:r>
      <w:r w:rsidR="00352DA9">
        <w:rPr>
          <w:rFonts w:ascii="Arial" w:hAnsi="Arial" w:cs="Arial"/>
          <w:b/>
          <w:sz w:val="20"/>
          <w:szCs w:val="20"/>
          <w:lang w:val="es-CR"/>
        </w:rPr>
        <w:t xml:space="preserve">del 01 mayo al </w:t>
      </w:r>
      <w:r w:rsidR="0076366A">
        <w:rPr>
          <w:rFonts w:ascii="Arial" w:hAnsi="Arial" w:cs="Arial"/>
          <w:b/>
          <w:sz w:val="20"/>
          <w:szCs w:val="20"/>
          <w:lang w:val="es-CR"/>
        </w:rPr>
        <w:t>31 octubre 2025</w:t>
      </w:r>
    </w:p>
    <w:p w14:paraId="24E9AA6B" w14:textId="77777777" w:rsidR="00C676D3" w:rsidRPr="00C676D3" w:rsidRDefault="00C676D3" w:rsidP="00126AD4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Servicios compartidos</w:t>
      </w:r>
    </w:p>
    <w:p w14:paraId="333B8DB5" w14:textId="77777777" w:rsidR="00126AD4" w:rsidRPr="00C676D3" w:rsidRDefault="00126AD4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</w:p>
    <w:p w14:paraId="0EB8337F" w14:textId="77777777" w:rsidR="00F03EB1" w:rsidRPr="00C676D3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sz w:val="20"/>
          <w:szCs w:val="20"/>
          <w:lang w:val="es-MX" w:eastAsia="es-MX"/>
        </w:rPr>
      </w:pPr>
      <w:r w:rsidRPr="00C676D3">
        <w:rPr>
          <w:rFonts w:ascii="Arial" w:hAnsi="Arial" w:cs="Arial"/>
          <w:b/>
          <w:bCs/>
          <w:sz w:val="20"/>
          <w:szCs w:val="20"/>
          <w:lang w:val="es-MX" w:eastAsia="es-MX"/>
        </w:rPr>
        <w:t>DÍA 1</w:t>
      </w:r>
      <w:r w:rsidR="00C676D3">
        <w:rPr>
          <w:rFonts w:ascii="Arial" w:hAnsi="Arial" w:cs="Arial"/>
          <w:b/>
          <w:bCs/>
          <w:sz w:val="20"/>
          <w:szCs w:val="20"/>
          <w:lang w:val="es-MX" w:eastAsia="es-MX"/>
        </w:rPr>
        <w:t xml:space="preserve">. </w:t>
      </w:r>
      <w:r w:rsidRPr="00C676D3">
        <w:rPr>
          <w:rFonts w:ascii="Arial" w:hAnsi="Arial" w:cs="Arial"/>
          <w:b/>
          <w:bCs/>
          <w:sz w:val="20"/>
          <w:szCs w:val="20"/>
          <w:lang w:val="es-MX" w:eastAsia="es-MX"/>
        </w:rPr>
        <w:t>ATENAS</w:t>
      </w:r>
    </w:p>
    <w:p w14:paraId="4B9C4157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Llegada al</w:t>
      </w:r>
      <w:r w:rsidR="00122353"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a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eropuerto, asistencia y traslado al hotel. </w:t>
      </w: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Alojamiento.</w:t>
      </w:r>
    </w:p>
    <w:p w14:paraId="448374E8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0228BB02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DÍA 2</w:t>
      </w:r>
      <w:r w:rsidR="00C676D3"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. </w:t>
      </w: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ATENAS</w:t>
      </w:r>
    </w:p>
    <w:p w14:paraId="3D103D84" w14:textId="77777777" w:rsidR="0071288B" w:rsidRDefault="0071288B" w:rsidP="0071288B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bookmarkStart w:id="0" w:name="_Hlk154664565"/>
      <w:r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Salida para realizar la visita de la ciudad de Atenas y museo nuevo. Kalimármaro, El arco de Adriano, 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parlamento griego - monumento del soldado desconocido y el tradicional cambio de guardia, en la plaza de la Constitución (Syntagma). Plaza de la concordia (Omonia). Acrópolis; Los propileos, el templo jónico de Atenea nike, el Erection, Partenón. Tarde libre. </w:t>
      </w: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Alojamiento</w:t>
      </w:r>
      <w:r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  <w:bookmarkEnd w:id="0"/>
    </w:p>
    <w:p w14:paraId="23258E9B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72DC9205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DÍA 3</w:t>
      </w:r>
      <w:r w:rsidR="00C676D3"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. </w:t>
      </w: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ATENAS – SANTORINI</w:t>
      </w:r>
    </w:p>
    <w:p w14:paraId="12DAAF1F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A la hora indicada traslado hacia el puerto de Pireo, para abordar el ferry con destino a una de las islas de las Cícladas y más famosas del mar Egeo, la isla de Santorini, donde destacan sus </w:t>
      </w:r>
      <w:r w:rsidR="00E31134"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casas pintadas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de blanco y tejados azules, asomando en el vértice de un barranco con vistas al azulado y transparente mar. Llegada y traslado al hotel elegido</w:t>
      </w:r>
      <w:r w:rsidRPr="00116C22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</w:t>
      </w:r>
      <w:r w:rsidRPr="00116C22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Alojamiento.</w:t>
      </w:r>
    </w:p>
    <w:p w14:paraId="6A7D01EA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58BF5D0D" w14:textId="10974506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DÍA </w:t>
      </w:r>
      <w:r w:rsidR="00B056F4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4 y </w:t>
      </w: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5</w:t>
      </w:r>
      <w:r w:rsidR="00C676D3"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.</w:t>
      </w: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 SANTORINI</w:t>
      </w:r>
    </w:p>
    <w:p w14:paraId="40619CE8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Días libres para explorar por su cuenta la isla. </w:t>
      </w: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Alojamiento. </w:t>
      </w:r>
    </w:p>
    <w:p w14:paraId="7BCD3A4F" w14:textId="02E769B9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Se </w:t>
      </w:r>
      <w:r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recomienda visitar la capital de la isla Fira o Thira, un precioso pueblo en forma de </w:t>
      </w:r>
      <w:r w:rsidR="0071288B"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medialuna</w:t>
      </w:r>
      <w:r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donde se encuentra un importante Museo Arqueológico que custodia una gran colección de vasijas que datan del siglo VII y VI a.C., algunas esculturas de época helenística y romana. Otra actividad que hacer en Santorini es la visita al volcán, pues es uno de los volcanes más activos de Europa. En el puerto viejo se puede abordar una embarcación y en solo 10 minutos llegar a la pequeña bahía del volcán. Allí se puede subir al volcán mediante teleférico o en burro, una vez allí podremos disfrutar de increíbles vistas y podremos bañarnos en aguas termales. Una actividad imperdible es la </w:t>
      </w:r>
      <w:r w:rsidR="00CB2DBA"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a la visita</w:t>
      </w:r>
      <w:r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al pueblo más fotografiado de la Isla de Santorini, el pueblo de Oía, destacando la arquitectura de sus casas blancas de formas diferentes y largas escalinatas, sin duda uno de los pueblos más bonitos del mundo. Recorr</w:t>
      </w:r>
      <w:r w:rsid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e</w:t>
      </w:r>
      <w:r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sus múltiples calles estrechas donde puede encontrar tiendas de arte y </w:t>
      </w:r>
      <w:r w:rsid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poder </w:t>
      </w:r>
      <w:r w:rsidR="00764CFE"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disfrut</w:t>
      </w:r>
      <w:r w:rsid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ar</w:t>
      </w:r>
      <w:r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de un buen almuerzo o cena en algún restaurante que</w:t>
      </w:r>
      <w:r w:rsid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ofrece</w:t>
      </w:r>
      <w:r w:rsid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n</w:t>
      </w:r>
      <w:r w:rsidRPr="00764CFE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impresionantes 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vistas, o si </w:t>
      </w:r>
      <w:r w:rsidR="004A1F6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lo 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prefiere</w:t>
      </w:r>
      <w:r w:rsidR="004A1F6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s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, puede</w:t>
      </w:r>
      <w:r w:rsidR="004A1F6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s 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relajar</w:t>
      </w:r>
      <w:r w:rsidR="004A1F6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t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e en alguna playa de arena negra y aguas transparentes. </w:t>
      </w:r>
    </w:p>
    <w:p w14:paraId="0B42D43A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  <w:lang w:val="es-MX" w:eastAsia="es-MX"/>
        </w:rPr>
      </w:pPr>
    </w:p>
    <w:p w14:paraId="1DD45B5C" w14:textId="002EAA1D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DÍA 6</w:t>
      </w:r>
      <w:r w:rsidR="00C676D3"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. </w:t>
      </w: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SANTORINI </w:t>
      </w:r>
      <w:r w:rsidR="005F2BEA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(FERRY) </w:t>
      </w: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– ATENAS</w:t>
      </w:r>
    </w:p>
    <w:p w14:paraId="76C1AB4A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A la hora indicada traslado al puerto para abordar el ferry con destino a Atenas. Llegada al puerto de Pireo y traslado al hotel. </w:t>
      </w: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Alojamiento.</w:t>
      </w:r>
    </w:p>
    <w:p w14:paraId="7ED53209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</w:p>
    <w:p w14:paraId="53ED82B9" w14:textId="77777777" w:rsidR="00F03EB1" w:rsidRPr="0071288B" w:rsidRDefault="00F03EB1" w:rsidP="00F03EB1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DIA 7</w:t>
      </w:r>
      <w:r w:rsidR="00C676D3"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 xml:space="preserve">. </w:t>
      </w: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ATENAS</w:t>
      </w:r>
    </w:p>
    <w:p w14:paraId="59BCCBFF" w14:textId="6075142A" w:rsidR="00D30FF5" w:rsidRPr="0071288B" w:rsidRDefault="00F03EB1" w:rsidP="00122353">
      <w:pPr>
        <w:shd w:val="clear" w:color="auto" w:fill="FFFFFF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hAnsi="Arial" w:cs="Arial"/>
          <w:b/>
          <w:bCs/>
          <w:color w:val="000000" w:themeColor="text1"/>
          <w:sz w:val="20"/>
          <w:szCs w:val="20"/>
          <w:lang w:val="es-MX" w:eastAsia="es-MX"/>
        </w:rPr>
        <w:t>Desayuno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. A la hora indicada traslado al </w:t>
      </w:r>
      <w:r w:rsidR="00122353"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a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eropuerto </w:t>
      </w:r>
      <w:r w:rsidR="00122353"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i</w:t>
      </w:r>
      <w:r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nternacional.</w:t>
      </w:r>
      <w:r w:rsidR="00122353" w:rsidRPr="0071288B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</w:t>
      </w:r>
      <w:r w:rsidR="00D30FF5" w:rsidRPr="0071288B">
        <w:rPr>
          <w:rFonts w:ascii="Arial" w:hAnsi="Arial" w:cs="Arial"/>
          <w:b/>
          <w:iCs/>
          <w:color w:val="000000" w:themeColor="text1"/>
          <w:sz w:val="20"/>
          <w:szCs w:val="20"/>
          <w:lang w:val="es-MX" w:eastAsia="es-MX"/>
        </w:rPr>
        <w:t xml:space="preserve">Fin </w:t>
      </w:r>
      <w:r w:rsidR="0071288B" w:rsidRPr="0071288B">
        <w:rPr>
          <w:rFonts w:ascii="Arial" w:hAnsi="Arial" w:cs="Arial"/>
          <w:b/>
          <w:iCs/>
          <w:color w:val="000000" w:themeColor="text1"/>
          <w:sz w:val="20"/>
          <w:szCs w:val="20"/>
          <w:lang w:val="es-MX" w:eastAsia="es-MX"/>
        </w:rPr>
        <w:t>de los servicios.</w:t>
      </w:r>
    </w:p>
    <w:p w14:paraId="3AEAD8D8" w14:textId="77777777" w:rsidR="00C676D3" w:rsidRPr="0071288B" w:rsidRDefault="00C676D3" w:rsidP="00386E61">
      <w:pPr>
        <w:pStyle w:val="Sinespaciado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</w:p>
    <w:p w14:paraId="5E8D9CD3" w14:textId="77777777" w:rsidR="00386E61" w:rsidRPr="0071288B" w:rsidRDefault="00386E61" w:rsidP="00386E61">
      <w:pPr>
        <w:pStyle w:val="Sinespaciado"/>
        <w:jc w:val="both"/>
        <w:rPr>
          <w:rFonts w:ascii="Arial" w:hAnsi="Arial" w:cs="Arial"/>
          <w:b/>
          <w:color w:val="000000" w:themeColor="text1"/>
          <w:sz w:val="20"/>
          <w:szCs w:val="20"/>
          <w:lang w:val="es-MX"/>
        </w:rPr>
      </w:pPr>
      <w:r w:rsidRPr="0071288B">
        <w:rPr>
          <w:rFonts w:ascii="Arial" w:hAnsi="Arial" w:cs="Arial"/>
          <w:b/>
          <w:color w:val="000000" w:themeColor="text1"/>
          <w:sz w:val="20"/>
          <w:szCs w:val="20"/>
          <w:lang w:val="es-MX"/>
        </w:rPr>
        <w:t xml:space="preserve">INCLUYE: </w:t>
      </w:r>
    </w:p>
    <w:p w14:paraId="79C639FE" w14:textId="77777777" w:rsidR="00F03EB1" w:rsidRPr="0071288B" w:rsidRDefault="00F03EB1" w:rsidP="00F03EB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bookmarkStart w:id="1" w:name="_Hlk21962295"/>
      <w:r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Traslados privados en Atenas, aeropuerto – hotel – puerto – hotel – aeropuerto (sin asistencia, excepto el traslado de llegada).</w:t>
      </w:r>
    </w:p>
    <w:p w14:paraId="44ABC254" w14:textId="77777777" w:rsidR="00F03EB1" w:rsidRPr="0071288B" w:rsidRDefault="00F03EB1" w:rsidP="00F03EB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Traslados compartidos en Santorini, puerto – hotel – puerto. </w:t>
      </w:r>
    </w:p>
    <w:p w14:paraId="0C4AF081" w14:textId="77777777" w:rsidR="00F03EB1" w:rsidRPr="0071288B" w:rsidRDefault="00F03EB1" w:rsidP="00F03EB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3 noches</w:t>
      </w:r>
      <w:r w:rsidR="00122353"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en Atenas y 3 noches en Santorini con</w:t>
      </w:r>
      <w:r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desayuno.</w:t>
      </w:r>
    </w:p>
    <w:p w14:paraId="31F92C20" w14:textId="325E67B3" w:rsidR="0069529D" w:rsidRPr="0071288B" w:rsidRDefault="0069529D" w:rsidP="00F47A74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Visita de Atenas con </w:t>
      </w:r>
      <w:r w:rsidR="00122353"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m</w:t>
      </w:r>
      <w:r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useo </w:t>
      </w:r>
      <w:r w:rsidR="00122353"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n</w:t>
      </w:r>
      <w:r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uevo en </w:t>
      </w:r>
      <w:r w:rsidR="004A1F63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servicio compartido y en español,</w:t>
      </w:r>
      <w:r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 xml:space="preserve"> entradas incluidas</w:t>
      </w:r>
      <w:r w:rsidR="004A1F63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.</w:t>
      </w:r>
    </w:p>
    <w:p w14:paraId="3F1EA85C" w14:textId="77777777" w:rsidR="00F03EB1" w:rsidRPr="0071288B" w:rsidRDefault="00F03EB1" w:rsidP="00F03EB1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Boletos de ferry Atenas (Pireo) - Santorini - Atenas (Pireo) en asientos numerados.</w:t>
      </w:r>
    </w:p>
    <w:p w14:paraId="162D9802" w14:textId="77777777" w:rsidR="00A06CEA" w:rsidRPr="0071288B" w:rsidRDefault="00A06CEA" w:rsidP="00A06CE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</w:pPr>
      <w:r w:rsidRPr="0071288B">
        <w:rPr>
          <w:rFonts w:ascii="Arial" w:eastAsia="Calibri" w:hAnsi="Arial" w:cs="Arial"/>
          <w:color w:val="000000" w:themeColor="text1"/>
          <w:sz w:val="20"/>
          <w:szCs w:val="20"/>
          <w:lang w:val="es-MX" w:eastAsia="es-MX"/>
        </w:rPr>
        <w:t>Vehículos previamente sanitizados con capacidad controlada.</w:t>
      </w:r>
    </w:p>
    <w:bookmarkEnd w:id="1"/>
    <w:p w14:paraId="6B760092" w14:textId="77777777" w:rsidR="00D72EDD" w:rsidRDefault="00D72EDD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86D2D94" w14:textId="1C1B7CCE" w:rsidR="00D30FF5" w:rsidRPr="00C676D3" w:rsidRDefault="00386E61" w:rsidP="00386E61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676D3">
        <w:rPr>
          <w:rFonts w:ascii="Arial" w:hAnsi="Arial" w:cs="Arial"/>
          <w:b/>
          <w:sz w:val="20"/>
          <w:szCs w:val="20"/>
          <w:lang w:val="es-MX"/>
        </w:rPr>
        <w:t>N</w:t>
      </w:r>
      <w:r w:rsidR="004A1F63">
        <w:rPr>
          <w:rFonts w:ascii="Arial" w:hAnsi="Arial" w:cs="Arial"/>
          <w:b/>
          <w:sz w:val="20"/>
          <w:szCs w:val="20"/>
          <w:lang w:val="es-MX"/>
        </w:rPr>
        <w:t>O</w:t>
      </w:r>
      <w:r w:rsidRPr="00C676D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4A1F63">
        <w:rPr>
          <w:rFonts w:ascii="Arial" w:hAnsi="Arial" w:cs="Arial"/>
          <w:b/>
          <w:sz w:val="20"/>
          <w:szCs w:val="20"/>
          <w:lang w:val="es-MX"/>
        </w:rPr>
        <w:t>INCLUYE</w:t>
      </w:r>
      <w:r w:rsidRPr="00C676D3">
        <w:rPr>
          <w:rFonts w:ascii="Arial" w:hAnsi="Arial" w:cs="Arial"/>
          <w:b/>
          <w:sz w:val="20"/>
          <w:szCs w:val="20"/>
          <w:lang w:val="es-MX"/>
        </w:rPr>
        <w:t>:</w:t>
      </w:r>
    </w:p>
    <w:p w14:paraId="6F7A67CC" w14:textId="77777777" w:rsidR="00386E61" w:rsidRPr="00C676D3" w:rsidRDefault="00D30FF5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C676D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Boleto de avión México – </w:t>
      </w:r>
      <w:r w:rsidR="00A06CEA" w:rsidRPr="00C676D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Atenas</w:t>
      </w:r>
      <w:r w:rsidRPr="00C676D3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– México </w:t>
      </w:r>
    </w:p>
    <w:p w14:paraId="45ECDF91" w14:textId="77777777" w:rsidR="00386E61" w:rsidRPr="00C676D3" w:rsidRDefault="00F03EB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676D3">
        <w:rPr>
          <w:rFonts w:ascii="Arial" w:eastAsia="Calibri" w:hAnsi="Arial" w:cs="Arial"/>
          <w:sz w:val="20"/>
          <w:szCs w:val="20"/>
          <w:lang w:val="es-MX" w:eastAsia="es-MX"/>
        </w:rPr>
        <w:t xml:space="preserve">Alimentos no mencionados </w:t>
      </w:r>
      <w:r w:rsidR="008D0DD9" w:rsidRPr="00C676D3">
        <w:rPr>
          <w:rFonts w:ascii="Arial" w:eastAsia="Calibri" w:hAnsi="Arial" w:cs="Arial"/>
          <w:sz w:val="20"/>
          <w:szCs w:val="20"/>
          <w:lang w:val="es-MX" w:eastAsia="es-MX"/>
        </w:rPr>
        <w:t xml:space="preserve"> </w:t>
      </w:r>
    </w:p>
    <w:p w14:paraId="2B498B3A" w14:textId="77777777" w:rsidR="00386E61" w:rsidRPr="00C676D3" w:rsidRDefault="00386E61" w:rsidP="00386E61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676D3">
        <w:rPr>
          <w:rFonts w:ascii="Arial" w:eastAsia="Calibri" w:hAnsi="Arial" w:cs="Arial"/>
          <w:sz w:val="20"/>
          <w:szCs w:val="20"/>
          <w:lang w:val="es-MX" w:eastAsia="es-MX"/>
        </w:rPr>
        <w:lastRenderedPageBreak/>
        <w:t>Extras y cualquier gasto personal</w:t>
      </w:r>
    </w:p>
    <w:p w14:paraId="3F6F09D6" w14:textId="255EDE5A" w:rsidR="00D30FF5" w:rsidRPr="00C676D3" w:rsidRDefault="00D30FF5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676D3">
        <w:rPr>
          <w:rFonts w:ascii="Arial" w:eastAsia="Calibri" w:hAnsi="Arial" w:cs="Arial"/>
          <w:sz w:val="20"/>
          <w:szCs w:val="20"/>
          <w:lang w:val="es-MX" w:eastAsia="es-MX"/>
        </w:rPr>
        <w:t>Tasas de alojamiento pag</w:t>
      </w:r>
      <w:r w:rsidR="004A1F63">
        <w:rPr>
          <w:rFonts w:ascii="Arial" w:eastAsia="Calibri" w:hAnsi="Arial" w:cs="Arial"/>
          <w:sz w:val="20"/>
          <w:szCs w:val="20"/>
          <w:lang w:val="es-MX" w:eastAsia="es-MX"/>
        </w:rPr>
        <w:t>o</w:t>
      </w:r>
      <w:r w:rsidRPr="00C676D3">
        <w:rPr>
          <w:rFonts w:ascii="Arial" w:eastAsia="Calibri" w:hAnsi="Arial" w:cs="Arial"/>
          <w:sz w:val="20"/>
          <w:szCs w:val="20"/>
          <w:lang w:val="es-MX" w:eastAsia="es-MX"/>
        </w:rPr>
        <w:t xml:space="preserve"> directamente a cada hotel  </w:t>
      </w:r>
    </w:p>
    <w:p w14:paraId="21D92173" w14:textId="1FA807E7" w:rsidR="008D0DD9" w:rsidRPr="00C676D3" w:rsidRDefault="008D0DD9" w:rsidP="00D30F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 w:rsidRPr="00C676D3">
        <w:rPr>
          <w:rFonts w:ascii="Arial" w:eastAsia="Calibri" w:hAnsi="Arial" w:cs="Arial"/>
          <w:sz w:val="20"/>
          <w:szCs w:val="20"/>
          <w:lang w:val="es-MX" w:eastAsia="es-MX"/>
        </w:rPr>
        <w:t xml:space="preserve">Propinas </w:t>
      </w:r>
      <w:r w:rsidR="00AE3888" w:rsidRPr="00C676D3">
        <w:rPr>
          <w:rFonts w:ascii="Arial" w:eastAsia="Calibri" w:hAnsi="Arial" w:cs="Arial"/>
          <w:sz w:val="20"/>
          <w:szCs w:val="20"/>
          <w:lang w:val="es-MX" w:eastAsia="es-MX"/>
        </w:rPr>
        <w:t xml:space="preserve">para </w:t>
      </w:r>
      <w:r w:rsidR="004A1F63">
        <w:rPr>
          <w:rFonts w:ascii="Arial" w:eastAsia="Calibri" w:hAnsi="Arial" w:cs="Arial"/>
          <w:sz w:val="20"/>
          <w:szCs w:val="20"/>
          <w:lang w:val="es-MX" w:eastAsia="es-MX"/>
        </w:rPr>
        <w:t>c</w:t>
      </w:r>
      <w:r w:rsidR="00A06CEA" w:rsidRPr="00C676D3">
        <w:rPr>
          <w:rFonts w:ascii="Arial" w:eastAsia="Calibri" w:hAnsi="Arial" w:cs="Arial"/>
          <w:sz w:val="20"/>
          <w:szCs w:val="20"/>
          <w:lang w:val="es-MX" w:eastAsia="es-MX"/>
        </w:rPr>
        <w:t>hofer y guía</w:t>
      </w:r>
      <w:r w:rsidRPr="00C676D3">
        <w:rPr>
          <w:rFonts w:ascii="Arial" w:eastAsia="Calibri" w:hAnsi="Arial" w:cs="Arial"/>
          <w:sz w:val="20"/>
          <w:szCs w:val="20"/>
          <w:lang w:val="es-MX" w:eastAsia="es-MX"/>
        </w:rPr>
        <w:t xml:space="preserve">.  </w:t>
      </w:r>
    </w:p>
    <w:p w14:paraId="21E4EFED" w14:textId="77777777" w:rsidR="00AA52E4" w:rsidRDefault="00AA52E4" w:rsidP="00EE463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bookmarkStart w:id="2" w:name="_Hlk41913674"/>
    </w:p>
    <w:p w14:paraId="66D524F2" w14:textId="77777777" w:rsidR="00DF3D2A" w:rsidRPr="00C676D3" w:rsidRDefault="00DF3D2A" w:rsidP="00EE4633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676D3">
        <w:rPr>
          <w:rFonts w:ascii="Arial" w:hAnsi="Arial" w:cs="Arial"/>
          <w:b/>
          <w:sz w:val="20"/>
          <w:szCs w:val="20"/>
          <w:lang w:val="es-MX"/>
        </w:rPr>
        <w:t>Notas</w:t>
      </w:r>
      <w:r w:rsidR="00EE4633" w:rsidRPr="00C676D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C676D3">
        <w:rPr>
          <w:rFonts w:ascii="Arial" w:hAnsi="Arial" w:cs="Arial"/>
          <w:b/>
          <w:sz w:val="20"/>
          <w:szCs w:val="20"/>
          <w:lang w:val="es-MX"/>
        </w:rPr>
        <w:t>Importantes:</w:t>
      </w:r>
    </w:p>
    <w:p w14:paraId="19F74D8E" w14:textId="1D157F8E" w:rsidR="00E80251" w:rsidRPr="00EB6703" w:rsidRDefault="00AE3888" w:rsidP="004B5918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 w:rsidRPr="00EB670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El orden de las visitas puede variar </w:t>
      </w:r>
      <w:r w:rsidR="00CB2DBA" w:rsidRPr="00EB670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de acuerdo con</w:t>
      </w:r>
      <w:r w:rsidRPr="00EB670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ciertas circunstancias</w:t>
      </w:r>
      <w:r w:rsidR="00A06CEA" w:rsidRPr="00EB670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y logística</w:t>
      </w:r>
      <w:r w:rsidRPr="00EB6703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 en el destino.</w:t>
      </w:r>
      <w:bookmarkEnd w:id="2"/>
    </w:p>
    <w:p w14:paraId="5CCB3450" w14:textId="6A6210E5" w:rsidR="00EB6703" w:rsidRPr="00EB6703" w:rsidRDefault="00EB6703" w:rsidP="004B5918">
      <w:pPr>
        <w:pStyle w:val="Prrafodelista"/>
        <w:numPr>
          <w:ilvl w:val="0"/>
          <w:numId w:val="13"/>
        </w:numPr>
        <w:spacing w:line="252" w:lineRule="auto"/>
        <w:jc w:val="both"/>
        <w:rPr>
          <w:rFonts w:ascii="Arial" w:eastAsia="Calibri" w:hAnsi="Arial" w:cs="Arial"/>
          <w:b/>
          <w:bCs/>
          <w:color w:val="000000" w:themeColor="text1"/>
          <w:sz w:val="20"/>
          <w:szCs w:val="20"/>
          <w:lang w:val="es-MX" w:eastAsia="es-MX"/>
        </w:rPr>
      </w:pPr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 xml:space="preserve">Del 01 </w:t>
      </w:r>
      <w:r w:rsidR="007830FD"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mayo al 31 octubre 2025</w:t>
      </w:r>
      <w:r>
        <w:rPr>
          <w:rFonts w:ascii="Arial" w:hAnsi="Arial" w:cs="Arial"/>
          <w:color w:val="000000" w:themeColor="text1"/>
          <w:sz w:val="20"/>
          <w:szCs w:val="20"/>
          <w:lang w:val="es-MX" w:eastAsia="es-MX"/>
        </w:rPr>
        <w:t>, revisar disponibilidad previamente.</w:t>
      </w:r>
    </w:p>
    <w:p w14:paraId="3F66FACE" w14:textId="0B851FA1" w:rsidR="00961C24" w:rsidRDefault="00961C24" w:rsidP="004B591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0D1B1193" w14:textId="77777777" w:rsidR="00EB6703" w:rsidRPr="00EB6703" w:rsidRDefault="00EB6703" w:rsidP="004B5918">
      <w:pPr>
        <w:jc w:val="both"/>
        <w:rPr>
          <w:rFonts w:ascii="Arial" w:eastAsia="Calibri" w:hAnsi="Arial" w:cs="Arial"/>
          <w:b/>
          <w:bCs/>
          <w:sz w:val="8"/>
          <w:szCs w:val="8"/>
          <w:lang w:val="es-MX" w:eastAsia="es-MX"/>
        </w:rPr>
      </w:pPr>
    </w:p>
    <w:tbl>
      <w:tblPr>
        <w:tblW w:w="446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1173"/>
        <w:gridCol w:w="1846"/>
        <w:gridCol w:w="501"/>
      </w:tblGrid>
      <w:tr w:rsidR="005A04DA" w14:paraId="5451EFD5" w14:textId="77777777" w:rsidTr="005A04DA">
        <w:trPr>
          <w:trHeight w:val="254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37F29" w14:textId="77777777" w:rsidR="005A04DA" w:rsidRDefault="005A04D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HOTELES PREVISTOS O SIMILARES</w:t>
            </w:r>
          </w:p>
        </w:tc>
      </w:tr>
      <w:tr w:rsidR="005A04DA" w14:paraId="0DE9305E" w14:textId="77777777" w:rsidTr="005A04DA">
        <w:trPr>
          <w:trHeight w:val="25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6A9119" w14:textId="77777777" w:rsidR="005A04DA" w:rsidRDefault="005A04D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4D5A4E" w14:textId="77777777" w:rsidR="005A04DA" w:rsidRDefault="005A04D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8E1D3B" w14:textId="77777777" w:rsidR="005A04DA" w:rsidRDefault="005A04D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4316E" w14:textId="77777777" w:rsidR="005A04DA" w:rsidRDefault="005A04D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CAT</w:t>
            </w:r>
          </w:p>
        </w:tc>
      </w:tr>
      <w:tr w:rsidR="005A04DA" w14:paraId="586306DB" w14:textId="77777777" w:rsidTr="005A04DA">
        <w:trPr>
          <w:trHeight w:val="25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F12CBD" w14:textId="77777777" w:rsidR="005A04DA" w:rsidRDefault="005A04DA" w:rsidP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4E170A" w14:textId="77777777" w:rsidR="005A04DA" w:rsidRDefault="005A04DA" w:rsidP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ATENAS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D6C64E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JASON INN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8278D9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5A04DA" w14:paraId="4FF1ED66" w14:textId="77777777" w:rsidTr="005A04DA">
        <w:trPr>
          <w:trHeight w:val="25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ADA4B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56E2D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4082A5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BROWN ACROPOL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E0ED08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5A04DA" w14:paraId="274A9036" w14:textId="77777777" w:rsidTr="005A04DA">
        <w:trPr>
          <w:trHeight w:val="25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D4351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C3086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5E640F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GRAND HYATT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19C6B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  <w:tr w:rsidR="005A04DA" w14:paraId="4A275F84" w14:textId="77777777" w:rsidTr="005A04DA">
        <w:trPr>
          <w:trHeight w:val="254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8B2B33" w14:textId="77777777" w:rsidR="005A04DA" w:rsidRDefault="005A04DA" w:rsidP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053D95" w14:textId="77777777" w:rsidR="005A04DA" w:rsidRDefault="005A04DA" w:rsidP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SANTORINI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87949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ANDREAS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F1BE88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</w:t>
            </w:r>
          </w:p>
        </w:tc>
      </w:tr>
      <w:tr w:rsidR="005A04DA" w14:paraId="7774EDC4" w14:textId="77777777" w:rsidTr="005A04DA">
        <w:trPr>
          <w:trHeight w:val="25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82B62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54609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8CB5A3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EL GRECO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211D7C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</w:p>
        </w:tc>
      </w:tr>
      <w:tr w:rsidR="005A04DA" w14:paraId="4F592DFD" w14:textId="77777777" w:rsidTr="005A04DA">
        <w:trPr>
          <w:trHeight w:val="254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28298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8EDF1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FCFF88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NINE MUSES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E3DB19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</w:p>
        </w:tc>
      </w:tr>
    </w:tbl>
    <w:p w14:paraId="641AD9C6" w14:textId="1717DCB1" w:rsidR="00EB6703" w:rsidRDefault="00EB6703" w:rsidP="004B591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9"/>
        <w:gridCol w:w="689"/>
        <w:gridCol w:w="687"/>
        <w:gridCol w:w="916"/>
        <w:gridCol w:w="6"/>
      </w:tblGrid>
      <w:tr w:rsidR="005A04DA" w14:paraId="63634842" w14:textId="77777777" w:rsidTr="005A04DA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3C8FBE" w14:textId="77777777" w:rsidR="005A04DA" w:rsidRDefault="005A04D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TARIFA EN USD POR PERSONA </w:t>
            </w:r>
          </w:p>
        </w:tc>
      </w:tr>
      <w:tr w:rsidR="005A04DA" w14:paraId="630ACCE5" w14:textId="77777777" w:rsidTr="005A04DA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D7FCD1" w14:textId="77777777" w:rsidR="005A04DA" w:rsidRDefault="005A04D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SERVICIOS TERRESTRES EXCLUSIVAMENTE (MINIMO 2 PASAJEROS) </w:t>
            </w:r>
          </w:p>
        </w:tc>
      </w:tr>
      <w:tr w:rsidR="005A04DA" w14:paraId="5FBD7050" w14:textId="77777777" w:rsidTr="005A04DA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63477B" w14:textId="77777777" w:rsidR="005A04DA" w:rsidRDefault="005A04D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A0ECD" w14:textId="77777777" w:rsidR="005A04DA" w:rsidRDefault="005A04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6B57F" w14:textId="77777777" w:rsidR="005A04DA" w:rsidRDefault="005A04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DC00C" w14:textId="77777777" w:rsidR="005A04DA" w:rsidRDefault="005A04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5A04DA" w14:paraId="30101ACE" w14:textId="77777777" w:rsidTr="005A04DA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A92BF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01 MAYO AL 21 MAYO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2C4928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FF5DF9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C4E19D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2300</w:t>
            </w:r>
          </w:p>
        </w:tc>
      </w:tr>
      <w:tr w:rsidR="005A04DA" w14:paraId="481A4629" w14:textId="77777777" w:rsidTr="005A04DA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E11159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22 DE MAYO AL 12 JUNIO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636C3A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BF8A9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BF5484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2320</w:t>
            </w:r>
          </w:p>
        </w:tc>
      </w:tr>
      <w:tr w:rsidR="005A04DA" w14:paraId="3F7DD05B" w14:textId="77777777" w:rsidTr="005A04DA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0276A0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13 JUNIO AL 19 JULIO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8DA8E7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95520D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99609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2390</w:t>
            </w:r>
          </w:p>
        </w:tc>
      </w:tr>
      <w:tr w:rsidR="005A04DA" w14:paraId="5E6477E9" w14:textId="77777777" w:rsidTr="005A04DA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AEFAEA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20 JULIO AL 04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CC444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6235B3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B2FB6E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2390</w:t>
            </w:r>
          </w:p>
        </w:tc>
      </w:tr>
      <w:tr w:rsidR="005A04DA" w14:paraId="3D927EE2" w14:textId="77777777" w:rsidTr="005A04DA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591463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05 AL 20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7005A3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1440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9518BB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E28198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2390</w:t>
            </w:r>
          </w:p>
        </w:tc>
      </w:tr>
      <w:tr w:rsidR="005A04DA" w14:paraId="0C248CDE" w14:textId="77777777" w:rsidTr="005A04DA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1A75B3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21 SEPTIEMBRE AL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22672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29DC20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E8301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2300</w:t>
            </w:r>
          </w:p>
        </w:tc>
      </w:tr>
      <w:tr w:rsidR="005A04DA" w14:paraId="5AC47918" w14:textId="77777777" w:rsidTr="005A04DA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3CC968" w14:textId="77777777" w:rsidR="005A04DA" w:rsidRDefault="005A04D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0793CA" w14:textId="77777777" w:rsidR="005A04DA" w:rsidRDefault="005A04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BD93B5" w14:textId="77777777" w:rsidR="005A04DA" w:rsidRDefault="005A04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D8731A" w14:textId="77777777" w:rsidR="005A04DA" w:rsidRDefault="005A04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5A04DA" w14:paraId="4039E321" w14:textId="77777777" w:rsidTr="005A04DA">
        <w:trPr>
          <w:gridAfter w:val="1"/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6686F4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01 MAYO AL 21 MAYO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54146E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A0BF56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D93E5B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2690</w:t>
            </w:r>
          </w:p>
        </w:tc>
      </w:tr>
      <w:tr w:rsidR="005A04DA" w14:paraId="6226BB9A" w14:textId="77777777" w:rsidTr="005A04DA">
        <w:trPr>
          <w:gridAfter w:val="1"/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CB3A10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22 DE MAYO AL 12 JUNIO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7F3FD2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C0241F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368204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2850</w:t>
            </w:r>
          </w:p>
        </w:tc>
      </w:tr>
      <w:tr w:rsidR="005A04DA" w14:paraId="7E25DADD" w14:textId="77777777" w:rsidTr="005A04DA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F7EF39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13 JUNIO AL 19 JULIO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A0FCE0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20CCC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81BC69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3000</w:t>
            </w:r>
          </w:p>
        </w:tc>
      </w:tr>
      <w:tr w:rsidR="005A04DA" w14:paraId="330A7723" w14:textId="77777777" w:rsidTr="005A04DA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4A3E82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20 JULIO AL 04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4CBC31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DCA221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44AF6B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3000</w:t>
            </w:r>
          </w:p>
        </w:tc>
      </w:tr>
      <w:tr w:rsidR="005A04DA" w14:paraId="63C78DB8" w14:textId="77777777" w:rsidTr="005A04DA">
        <w:trPr>
          <w:gridAfter w:val="1"/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893655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05 AL 20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632B2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03AC02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A9E4C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3000</w:t>
            </w:r>
          </w:p>
        </w:tc>
      </w:tr>
      <w:tr w:rsidR="005A04DA" w14:paraId="0ECF597F" w14:textId="77777777" w:rsidTr="005A04DA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94A9F3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21 SEPTIEMBRE AL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48D4E0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1B6A1F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C2EB72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2850</w:t>
            </w:r>
          </w:p>
        </w:tc>
      </w:tr>
      <w:tr w:rsidR="005A04DA" w14:paraId="6DD85725" w14:textId="77777777" w:rsidTr="005A04DA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911E3" w14:textId="77777777" w:rsidR="005A04DA" w:rsidRDefault="005A04D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200682" w14:textId="77777777" w:rsidR="005A04DA" w:rsidRDefault="005A04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A6894A" w14:textId="77777777" w:rsidR="005A04DA" w:rsidRDefault="005A04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ED8A1E" w14:textId="77777777" w:rsidR="005A04DA" w:rsidRDefault="005A04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SENCILLA</w:t>
            </w:r>
          </w:p>
        </w:tc>
      </w:tr>
      <w:tr w:rsidR="005A04DA" w14:paraId="11246BAC" w14:textId="77777777" w:rsidTr="005A04DA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413C4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01 MAYO AL 21 MAYO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C71136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EBF147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3EE29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3610</w:t>
            </w:r>
          </w:p>
        </w:tc>
      </w:tr>
      <w:tr w:rsidR="005A04DA" w14:paraId="5D48775F" w14:textId="77777777" w:rsidTr="005A04DA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3519E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22 DE MAYO AL 12 JUNIO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9EF3B6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87ABD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897489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3820</w:t>
            </w:r>
          </w:p>
        </w:tc>
      </w:tr>
      <w:tr w:rsidR="005A04DA" w14:paraId="2BC099AB" w14:textId="77777777" w:rsidTr="005A04DA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185BEA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13 JUNIO AL 19 JULIO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B0923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EA311F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6B4EF3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3900</w:t>
            </w:r>
          </w:p>
        </w:tc>
      </w:tr>
      <w:tr w:rsidR="005A04DA" w14:paraId="7BD71956" w14:textId="77777777" w:rsidTr="005A04DA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D40359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20 JULIO AL 04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913915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47CCF9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8F26FA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3880</w:t>
            </w:r>
          </w:p>
        </w:tc>
      </w:tr>
      <w:tr w:rsidR="005A04DA" w14:paraId="2CDAF50D" w14:textId="77777777" w:rsidTr="005A04DA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F3F441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05 AL 20 SEPTIEMBRE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EE0666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87E61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50483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3820</w:t>
            </w:r>
          </w:p>
        </w:tc>
      </w:tr>
      <w:tr w:rsidR="005A04DA" w14:paraId="0C99FFD4" w14:textId="77777777" w:rsidTr="005A04DA">
        <w:trPr>
          <w:gridAfter w:val="1"/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F7B6EE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21 SEPTIEMBRE AL 31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1C60A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8757F5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46222E" w14:textId="77777777" w:rsidR="005A04DA" w:rsidRDefault="005A04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3820</w:t>
            </w:r>
          </w:p>
        </w:tc>
      </w:tr>
      <w:tr w:rsidR="005A04DA" w14:paraId="6A606CA9" w14:textId="77777777" w:rsidTr="005A04DA">
        <w:trPr>
          <w:gridAfter w:val="1"/>
          <w:trHeight w:val="285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F81593" w14:textId="77777777" w:rsidR="005A04DA" w:rsidRDefault="005A04DA" w:rsidP="005A04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PRECIOS SUJETOS A DISPONIBILIDAD Y A CAMBIOS SIN PREVIO AVISO.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TARIFAS NO APLICAN PARA CONGRESOS O EVENTOS ESPECIALES.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 xml:space="preserve">NAVIDAD, FIN DE AÑO, SEMANA SANTA. CONSULTAR SUPLEMENTO.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VIGENCIA HASTA EL 31 OCTUBRE 2025</w:t>
            </w:r>
          </w:p>
        </w:tc>
      </w:tr>
      <w:tr w:rsidR="005A04DA" w14:paraId="5B0FFC6A" w14:textId="77777777" w:rsidTr="005A04DA">
        <w:trPr>
          <w:trHeight w:val="360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57B72" w14:textId="77777777" w:rsidR="005A04DA" w:rsidRDefault="005A04D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ECD750A" w14:textId="77777777" w:rsidR="005A04DA" w:rsidRDefault="005A04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5A04DA" w14:paraId="13EFF3D2" w14:textId="77777777" w:rsidTr="005A04DA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34B0C" w14:textId="77777777" w:rsidR="005A04DA" w:rsidRDefault="005A04D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72CB5A" w14:textId="77777777" w:rsidR="005A04DA" w:rsidRDefault="005A04DA">
            <w:pPr>
              <w:rPr>
                <w:sz w:val="20"/>
                <w:szCs w:val="20"/>
              </w:rPr>
            </w:pPr>
          </w:p>
        </w:tc>
      </w:tr>
      <w:tr w:rsidR="005A04DA" w14:paraId="2A76B41C" w14:textId="77777777" w:rsidTr="005A04DA">
        <w:trPr>
          <w:trHeight w:val="285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974A3" w14:textId="77777777" w:rsidR="005A04DA" w:rsidRDefault="005A04D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AC77A5" w14:textId="77777777" w:rsidR="005A04DA" w:rsidRDefault="005A04DA">
            <w:pPr>
              <w:rPr>
                <w:sz w:val="20"/>
                <w:szCs w:val="20"/>
              </w:rPr>
            </w:pPr>
          </w:p>
        </w:tc>
      </w:tr>
    </w:tbl>
    <w:p w14:paraId="097A2721" w14:textId="5ABC1846" w:rsidR="00EB6703" w:rsidRPr="005A04DA" w:rsidRDefault="005A04DA" w:rsidP="004B5918">
      <w:pPr>
        <w:jc w:val="both"/>
        <w:rPr>
          <w:rFonts w:ascii="Arial" w:eastAsia="Calibri" w:hAnsi="Arial" w:cs="Arial"/>
          <w:b/>
          <w:bCs/>
          <w:sz w:val="20"/>
          <w:szCs w:val="20"/>
          <w:lang w:eastAsia="es-MX"/>
        </w:rPr>
      </w:pPr>
      <w:r>
        <w:rPr>
          <w:rFonts w:ascii="Arial" w:eastAsia="Calibri" w:hAnsi="Arial" w:cs="Arial"/>
          <w:b/>
          <w:bCs/>
          <w:noProof/>
          <w:sz w:val="20"/>
          <w:szCs w:val="20"/>
          <w:lang w:val="es-MX" w:eastAsia="es-MX"/>
        </w:rPr>
        <w:lastRenderedPageBreak/>
        <w:drawing>
          <wp:anchor distT="0" distB="0" distL="114300" distR="114300" simplePos="0" relativeHeight="251660288" behindDoc="0" locked="0" layoutInCell="1" allowOverlap="1" wp14:anchorId="2484CF40" wp14:editId="75A1DBC0">
            <wp:simplePos x="0" y="0"/>
            <wp:positionH relativeFrom="column">
              <wp:posOffset>2478405</wp:posOffset>
            </wp:positionH>
            <wp:positionV relativeFrom="paragraph">
              <wp:posOffset>69215</wp:posOffset>
            </wp:positionV>
            <wp:extent cx="1914525" cy="496358"/>
            <wp:effectExtent l="0" t="0" r="0" b="0"/>
            <wp:wrapSquare wrapText="bothSides"/>
            <wp:docPr id="751687826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687826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496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01049" w14:textId="7BCDAC0A" w:rsidR="00EB6703" w:rsidRDefault="00EB6703" w:rsidP="004B591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1C4DEE93" w14:textId="55D15524" w:rsidR="00EB6703" w:rsidRDefault="00EB6703" w:rsidP="004B591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75FCCEFD" w14:textId="77777777" w:rsidR="00EB6703" w:rsidRDefault="00EB6703" w:rsidP="004B591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tbl>
      <w:tblPr>
        <w:tblW w:w="688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0"/>
        <w:gridCol w:w="428"/>
      </w:tblGrid>
      <w:tr w:rsidR="005A04DA" w14:paraId="0B7F3900" w14:textId="77777777" w:rsidTr="00EB1BE1">
        <w:trPr>
          <w:trHeight w:val="27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B8043" w14:textId="77777777" w:rsidR="005A04DA" w:rsidRDefault="005A04DA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PRECIO POR PERSONA EN USD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445BB6" w14:textId="77777777" w:rsidR="005A04DA" w:rsidRDefault="005A04DA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5A04DA" w14:paraId="5639898E" w14:textId="77777777" w:rsidTr="00EB1BE1">
        <w:trPr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A6D59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CAMBIO DE FERRY A HYDROFOIL DE ATENAS - SANTORINI - ATENAS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01B996" w14:textId="77777777" w:rsidR="005A04DA" w:rsidRDefault="005A04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45</w:t>
            </w:r>
          </w:p>
        </w:tc>
      </w:tr>
      <w:tr w:rsidR="005A04DA" w14:paraId="2F8B42DF" w14:textId="77777777" w:rsidTr="00EB1BE1">
        <w:trPr>
          <w:trHeight w:val="247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EF329" w14:textId="77777777" w:rsidR="005A04DA" w:rsidRDefault="005A04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CAMBIO DE FERRY A AVIÓN ATENAS - SANTORINI - ATENAS CLASE 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A35F48" w14:textId="77777777" w:rsidR="005A04DA" w:rsidRDefault="005A04DA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270</w:t>
            </w:r>
          </w:p>
        </w:tc>
      </w:tr>
    </w:tbl>
    <w:p w14:paraId="561E9D89" w14:textId="6F8E826F" w:rsidR="00EB6703" w:rsidRDefault="00EB6703" w:rsidP="004B591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492ECB38" w14:textId="77777777" w:rsidR="00EB6703" w:rsidRPr="00C676D3" w:rsidRDefault="00EB6703" w:rsidP="004B5918">
      <w:pPr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sectPr w:rsidR="00EB6703" w:rsidRPr="00C676D3" w:rsidSect="00D72EDD">
      <w:headerReference w:type="default" r:id="rId10"/>
      <w:footerReference w:type="default" r:id="rId11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C629" w14:textId="77777777" w:rsidR="00912D85" w:rsidRDefault="00912D85" w:rsidP="000D4B74">
      <w:r>
        <w:separator/>
      </w:r>
    </w:p>
  </w:endnote>
  <w:endnote w:type="continuationSeparator" w:id="0">
    <w:p w14:paraId="5B1C07AD" w14:textId="77777777" w:rsidR="00912D85" w:rsidRDefault="00912D85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6537" w14:textId="7B9A80FB" w:rsidR="00932A7B" w:rsidRDefault="0073062A" w:rsidP="00932A7B">
    <w:pPr>
      <w:pStyle w:val="Piedepgina"/>
      <w:jc w:val="cen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9369E" w14:textId="77777777" w:rsidR="00912D85" w:rsidRDefault="00912D85" w:rsidP="000D4B74">
      <w:r>
        <w:separator/>
      </w:r>
    </w:p>
  </w:footnote>
  <w:footnote w:type="continuationSeparator" w:id="0">
    <w:p w14:paraId="5FEE7322" w14:textId="77777777" w:rsidR="00912D85" w:rsidRDefault="00912D85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4E60A" w14:textId="77777777" w:rsidR="00386E61" w:rsidRPr="00A45D38" w:rsidRDefault="00CC5975" w:rsidP="00386E61">
    <w:pPr>
      <w:pStyle w:val="Encabezado"/>
      <w:jc w:val="right"/>
      <w:rPr>
        <w:lang w:val="es-MX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9C7ACCF" wp14:editId="6E3F6109">
              <wp:simplePos x="0" y="0"/>
              <wp:positionH relativeFrom="column">
                <wp:posOffset>-381000</wp:posOffset>
              </wp:positionH>
              <wp:positionV relativeFrom="paragraph">
                <wp:posOffset>-191770</wp:posOffset>
              </wp:positionV>
              <wp:extent cx="5010150" cy="971550"/>
              <wp:effectExtent l="0" t="0" r="0" b="0"/>
              <wp:wrapNone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0150" cy="971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16975" w14:textId="77777777" w:rsidR="00F03EB1" w:rsidRPr="00C85E72" w:rsidRDefault="00F03EB1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52"/>
                              <w:lang w:val="es-MX"/>
                            </w:rPr>
                          </w:pPr>
                          <w:r w:rsidRPr="00C85E72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52"/>
                              <w:szCs w:val="52"/>
                              <w:lang w:val="es-MX"/>
                            </w:rPr>
                            <w:t>ATENAS Y SANTORINI</w:t>
                          </w:r>
                        </w:p>
                        <w:p w14:paraId="1ED7A398" w14:textId="39F773A0" w:rsidR="00E83F06" w:rsidRPr="00C85E72" w:rsidRDefault="00E83F06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</w:pPr>
                          <w:r w:rsidRPr="00C85E72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1254-C202</w:t>
                          </w:r>
                          <w:r w:rsidR="00352DA9"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24"/>
                              <w:szCs w:val="24"/>
                              <w:lang w:val="es-MX"/>
                            </w:rPr>
                            <w:t>5</w:t>
                          </w:r>
                        </w:p>
                        <w:p w14:paraId="51ABBBE2" w14:textId="77777777" w:rsidR="002E096E" w:rsidRDefault="002E096E" w:rsidP="00C840D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EFEFE"/>
                              <w:spacing w:val="10"/>
                              <w:sz w:val="48"/>
                              <w:szCs w:val="72"/>
                              <w:lang w:val="es-MX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C7ACC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pt;margin-top:-15.1pt;width:394.5pt;height:7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" filled="f" stroked="f">
              <v:textbox>
                <w:txbxContent>
                  <w:p w14:paraId="6A216975" w14:textId="77777777" w:rsidR="00F03EB1" w:rsidRPr="00C85E72" w:rsidRDefault="00F03EB1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52"/>
                        <w:lang w:val="es-MX"/>
                      </w:rPr>
                    </w:pPr>
                    <w:r w:rsidRPr="00C85E72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52"/>
                        <w:szCs w:val="52"/>
                        <w:lang w:val="es-MX"/>
                      </w:rPr>
                      <w:t>ATENAS Y SANTORINI</w:t>
                    </w:r>
                  </w:p>
                  <w:p w14:paraId="1ED7A398" w14:textId="39F773A0" w:rsidR="00E83F06" w:rsidRPr="00C85E72" w:rsidRDefault="00E83F06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</w:pPr>
                    <w:r w:rsidRPr="00C85E72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1254-C202</w:t>
                    </w:r>
                    <w:r w:rsidR="00352DA9"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24"/>
                        <w:szCs w:val="24"/>
                        <w:lang w:val="es-MX"/>
                      </w:rPr>
                      <w:t>5</w:t>
                    </w:r>
                  </w:p>
                  <w:p w14:paraId="51ABBBE2" w14:textId="77777777" w:rsidR="002E096E" w:rsidRDefault="002E096E" w:rsidP="00C840D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EFEFE"/>
                        <w:spacing w:val="10"/>
                        <w:sz w:val="48"/>
                        <w:szCs w:val="72"/>
                        <w:lang w:val="es-MX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2848" behindDoc="0" locked="0" layoutInCell="1" allowOverlap="1" wp14:anchorId="62BBC6C9" wp14:editId="58C5FB50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0"/>
          <wp:wrapNone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93044">
      <w:rPr>
        <w:noProof/>
        <w:lang w:val="es-MX" w:eastAsia="es-MX" w:bidi="ar-SA"/>
      </w:rPr>
      <w:drawing>
        <wp:anchor distT="0" distB="0" distL="114300" distR="114300" simplePos="0" relativeHeight="251663872" behindDoc="0" locked="0" layoutInCell="1" allowOverlap="1" wp14:anchorId="3E47144A" wp14:editId="47E227C2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0"/>
          <wp:wrapNone/>
          <wp:docPr id="1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4A1C2541" wp14:editId="34CDF80B">
              <wp:simplePos x="0" y="0"/>
              <wp:positionH relativeFrom="column">
                <wp:posOffset>-784225</wp:posOffset>
              </wp:positionH>
              <wp:positionV relativeFrom="paragraph">
                <wp:posOffset>-496570</wp:posOffset>
              </wp:positionV>
              <wp:extent cx="8229600" cy="1219200"/>
              <wp:effectExtent l="0" t="0" r="0" b="0"/>
              <wp:wrapNone/>
              <wp:docPr id="8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BEACF1" id="Rectángulo 1" o:spid="_x0000_s1026" style="position:absolute;margin-left:-61.75pt;margin-top:-39.1pt;width:9in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" fillcolor="#282456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11.25pt;height:11.25pt" o:bullet="t">
        <v:imagedata r:id="rId1" o:title="mso88"/>
      </v:shape>
    </w:pict>
  </w:numPicBullet>
  <w:numPicBullet w:numPicBulletId="1">
    <w:pict>
      <v:shape id="_x0000_i1081" type="#_x0000_t75" style="width:927.75pt;height:1200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5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36E1A"/>
    <w:multiLevelType w:val="hybridMultilevel"/>
    <w:tmpl w:val="50706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994630">
    <w:abstractNumId w:val="5"/>
  </w:num>
  <w:num w:numId="2" w16cid:durableId="697773714">
    <w:abstractNumId w:val="1"/>
  </w:num>
  <w:num w:numId="3" w16cid:durableId="138426092">
    <w:abstractNumId w:val="7"/>
  </w:num>
  <w:num w:numId="4" w16cid:durableId="900752258">
    <w:abstractNumId w:val="6"/>
  </w:num>
  <w:num w:numId="5" w16cid:durableId="18316519">
    <w:abstractNumId w:val="4"/>
  </w:num>
  <w:num w:numId="6" w16cid:durableId="991980057">
    <w:abstractNumId w:val="11"/>
  </w:num>
  <w:num w:numId="7" w16cid:durableId="477067909">
    <w:abstractNumId w:val="0"/>
  </w:num>
  <w:num w:numId="8" w16cid:durableId="1791705209">
    <w:abstractNumId w:val="9"/>
  </w:num>
  <w:num w:numId="9" w16cid:durableId="1188177239">
    <w:abstractNumId w:val="10"/>
  </w:num>
  <w:num w:numId="10" w16cid:durableId="905795840">
    <w:abstractNumId w:val="3"/>
  </w:num>
  <w:num w:numId="11" w16cid:durableId="2108190962">
    <w:abstractNumId w:val="2"/>
  </w:num>
  <w:num w:numId="12" w16cid:durableId="14698797">
    <w:abstractNumId w:val="12"/>
  </w:num>
  <w:num w:numId="13" w16cid:durableId="16209170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2134C"/>
    <w:rsid w:val="00051BBF"/>
    <w:rsid w:val="00077592"/>
    <w:rsid w:val="000A713A"/>
    <w:rsid w:val="000B78A5"/>
    <w:rsid w:val="000D4B74"/>
    <w:rsid w:val="000E0E14"/>
    <w:rsid w:val="00102409"/>
    <w:rsid w:val="00116C22"/>
    <w:rsid w:val="001202C0"/>
    <w:rsid w:val="00122353"/>
    <w:rsid w:val="00126AD4"/>
    <w:rsid w:val="00146861"/>
    <w:rsid w:val="00151503"/>
    <w:rsid w:val="00161F83"/>
    <w:rsid w:val="00182C6E"/>
    <w:rsid w:val="001B0DE1"/>
    <w:rsid w:val="001B4B19"/>
    <w:rsid w:val="001B650B"/>
    <w:rsid w:val="001D128E"/>
    <w:rsid w:val="001F0E65"/>
    <w:rsid w:val="001F3BCA"/>
    <w:rsid w:val="001F5EA2"/>
    <w:rsid w:val="0020722E"/>
    <w:rsid w:val="00210321"/>
    <w:rsid w:val="0022746B"/>
    <w:rsid w:val="00230BC9"/>
    <w:rsid w:val="0023473E"/>
    <w:rsid w:val="00243515"/>
    <w:rsid w:val="002450D3"/>
    <w:rsid w:val="00266C66"/>
    <w:rsid w:val="00275AEF"/>
    <w:rsid w:val="00281CC3"/>
    <w:rsid w:val="00284D1E"/>
    <w:rsid w:val="002A79F1"/>
    <w:rsid w:val="002D4A46"/>
    <w:rsid w:val="002D4F83"/>
    <w:rsid w:val="002E096E"/>
    <w:rsid w:val="002E20A5"/>
    <w:rsid w:val="002F131B"/>
    <w:rsid w:val="00305EF4"/>
    <w:rsid w:val="0030660D"/>
    <w:rsid w:val="00307408"/>
    <w:rsid w:val="00322AC6"/>
    <w:rsid w:val="00324962"/>
    <w:rsid w:val="00324DFF"/>
    <w:rsid w:val="0032537C"/>
    <w:rsid w:val="00327786"/>
    <w:rsid w:val="003457CE"/>
    <w:rsid w:val="00352DA9"/>
    <w:rsid w:val="003565EE"/>
    <w:rsid w:val="00362545"/>
    <w:rsid w:val="00365535"/>
    <w:rsid w:val="00386E61"/>
    <w:rsid w:val="00387452"/>
    <w:rsid w:val="00391009"/>
    <w:rsid w:val="00394807"/>
    <w:rsid w:val="003A267D"/>
    <w:rsid w:val="003A6C05"/>
    <w:rsid w:val="003B0250"/>
    <w:rsid w:val="003E1BF0"/>
    <w:rsid w:val="003E6F0A"/>
    <w:rsid w:val="004032AF"/>
    <w:rsid w:val="00425F2C"/>
    <w:rsid w:val="00431235"/>
    <w:rsid w:val="00461CA4"/>
    <w:rsid w:val="00465581"/>
    <w:rsid w:val="00472179"/>
    <w:rsid w:val="004740DE"/>
    <w:rsid w:val="00481E45"/>
    <w:rsid w:val="00490CE1"/>
    <w:rsid w:val="004921AE"/>
    <w:rsid w:val="00492E78"/>
    <w:rsid w:val="004A1F63"/>
    <w:rsid w:val="004B0F54"/>
    <w:rsid w:val="004B1D3E"/>
    <w:rsid w:val="004B5918"/>
    <w:rsid w:val="004B6705"/>
    <w:rsid w:val="004C3CF6"/>
    <w:rsid w:val="004D68F7"/>
    <w:rsid w:val="005076D1"/>
    <w:rsid w:val="005079AD"/>
    <w:rsid w:val="00513305"/>
    <w:rsid w:val="00521688"/>
    <w:rsid w:val="0053769E"/>
    <w:rsid w:val="00545CA5"/>
    <w:rsid w:val="00551A63"/>
    <w:rsid w:val="00552FE2"/>
    <w:rsid w:val="00567CCE"/>
    <w:rsid w:val="00576949"/>
    <w:rsid w:val="00584E25"/>
    <w:rsid w:val="00593044"/>
    <w:rsid w:val="00595BFB"/>
    <w:rsid w:val="005A04DA"/>
    <w:rsid w:val="005A4824"/>
    <w:rsid w:val="005C6821"/>
    <w:rsid w:val="005D03DE"/>
    <w:rsid w:val="005F2BEA"/>
    <w:rsid w:val="006121AB"/>
    <w:rsid w:val="0065253E"/>
    <w:rsid w:val="00653DC0"/>
    <w:rsid w:val="00671FF6"/>
    <w:rsid w:val="006753CB"/>
    <w:rsid w:val="006910AD"/>
    <w:rsid w:val="00691FD3"/>
    <w:rsid w:val="0069529D"/>
    <w:rsid w:val="006A4F6E"/>
    <w:rsid w:val="006B7E55"/>
    <w:rsid w:val="006C645F"/>
    <w:rsid w:val="006D1265"/>
    <w:rsid w:val="006E2913"/>
    <w:rsid w:val="006F7303"/>
    <w:rsid w:val="00701D68"/>
    <w:rsid w:val="007061FB"/>
    <w:rsid w:val="0071288B"/>
    <w:rsid w:val="007213F1"/>
    <w:rsid w:val="0073062A"/>
    <w:rsid w:val="0074476C"/>
    <w:rsid w:val="007448E8"/>
    <w:rsid w:val="00761926"/>
    <w:rsid w:val="0076366A"/>
    <w:rsid w:val="00764CFE"/>
    <w:rsid w:val="007661B4"/>
    <w:rsid w:val="00766A72"/>
    <w:rsid w:val="00772E37"/>
    <w:rsid w:val="007772DE"/>
    <w:rsid w:val="00780DA0"/>
    <w:rsid w:val="007830FD"/>
    <w:rsid w:val="00787154"/>
    <w:rsid w:val="007C6E87"/>
    <w:rsid w:val="007D43AF"/>
    <w:rsid w:val="007F267C"/>
    <w:rsid w:val="007F57C0"/>
    <w:rsid w:val="0081537B"/>
    <w:rsid w:val="008216BF"/>
    <w:rsid w:val="0083663A"/>
    <w:rsid w:val="008459CB"/>
    <w:rsid w:val="00851DB8"/>
    <w:rsid w:val="00851FF4"/>
    <w:rsid w:val="008B1270"/>
    <w:rsid w:val="008B18A1"/>
    <w:rsid w:val="008B3845"/>
    <w:rsid w:val="008D0DD9"/>
    <w:rsid w:val="008F4A62"/>
    <w:rsid w:val="00912D85"/>
    <w:rsid w:val="00913D9F"/>
    <w:rsid w:val="00914E7F"/>
    <w:rsid w:val="0092085C"/>
    <w:rsid w:val="00932A7B"/>
    <w:rsid w:val="00961C24"/>
    <w:rsid w:val="00972428"/>
    <w:rsid w:val="009918FD"/>
    <w:rsid w:val="009A38C0"/>
    <w:rsid w:val="009A4CFC"/>
    <w:rsid w:val="009B32BE"/>
    <w:rsid w:val="009C6C07"/>
    <w:rsid w:val="009D6671"/>
    <w:rsid w:val="009F1EF1"/>
    <w:rsid w:val="009F5717"/>
    <w:rsid w:val="00A007A7"/>
    <w:rsid w:val="00A06CEA"/>
    <w:rsid w:val="00A35A9C"/>
    <w:rsid w:val="00A4361C"/>
    <w:rsid w:val="00A45D38"/>
    <w:rsid w:val="00A53C89"/>
    <w:rsid w:val="00A57DA9"/>
    <w:rsid w:val="00A626AE"/>
    <w:rsid w:val="00A67F94"/>
    <w:rsid w:val="00A80B5F"/>
    <w:rsid w:val="00A82A5D"/>
    <w:rsid w:val="00A91A94"/>
    <w:rsid w:val="00AA28FE"/>
    <w:rsid w:val="00AA52E4"/>
    <w:rsid w:val="00AB34A7"/>
    <w:rsid w:val="00AB707F"/>
    <w:rsid w:val="00AC40C0"/>
    <w:rsid w:val="00AC59A0"/>
    <w:rsid w:val="00AD7E99"/>
    <w:rsid w:val="00AE00DE"/>
    <w:rsid w:val="00AE3888"/>
    <w:rsid w:val="00AF0A86"/>
    <w:rsid w:val="00B040DA"/>
    <w:rsid w:val="00B056F4"/>
    <w:rsid w:val="00B16DFE"/>
    <w:rsid w:val="00B1776F"/>
    <w:rsid w:val="00B3014C"/>
    <w:rsid w:val="00B408B2"/>
    <w:rsid w:val="00B466CF"/>
    <w:rsid w:val="00B56319"/>
    <w:rsid w:val="00B57683"/>
    <w:rsid w:val="00B607B2"/>
    <w:rsid w:val="00B63F69"/>
    <w:rsid w:val="00B654D4"/>
    <w:rsid w:val="00B7194C"/>
    <w:rsid w:val="00B93F40"/>
    <w:rsid w:val="00BB3F82"/>
    <w:rsid w:val="00BC1D67"/>
    <w:rsid w:val="00BC7DBE"/>
    <w:rsid w:val="00BD16B0"/>
    <w:rsid w:val="00BE2C65"/>
    <w:rsid w:val="00C16BC8"/>
    <w:rsid w:val="00C17BCB"/>
    <w:rsid w:val="00C20C5A"/>
    <w:rsid w:val="00C319E9"/>
    <w:rsid w:val="00C374D1"/>
    <w:rsid w:val="00C65ECC"/>
    <w:rsid w:val="00C676D3"/>
    <w:rsid w:val="00C76924"/>
    <w:rsid w:val="00C840DC"/>
    <w:rsid w:val="00C85E72"/>
    <w:rsid w:val="00CB2DBA"/>
    <w:rsid w:val="00CB7952"/>
    <w:rsid w:val="00CC3390"/>
    <w:rsid w:val="00CC5975"/>
    <w:rsid w:val="00CD7F28"/>
    <w:rsid w:val="00CE7DD4"/>
    <w:rsid w:val="00D21D57"/>
    <w:rsid w:val="00D2489F"/>
    <w:rsid w:val="00D30FF5"/>
    <w:rsid w:val="00D33D4F"/>
    <w:rsid w:val="00D37D28"/>
    <w:rsid w:val="00D433F2"/>
    <w:rsid w:val="00D52FD6"/>
    <w:rsid w:val="00D55FB0"/>
    <w:rsid w:val="00D63ACB"/>
    <w:rsid w:val="00D72EDD"/>
    <w:rsid w:val="00D76DEC"/>
    <w:rsid w:val="00DA3E38"/>
    <w:rsid w:val="00DA4AD1"/>
    <w:rsid w:val="00DA5651"/>
    <w:rsid w:val="00DA6165"/>
    <w:rsid w:val="00DB120A"/>
    <w:rsid w:val="00DB51A1"/>
    <w:rsid w:val="00DB70C6"/>
    <w:rsid w:val="00DD0D13"/>
    <w:rsid w:val="00DD2FA9"/>
    <w:rsid w:val="00DE04BE"/>
    <w:rsid w:val="00DE546D"/>
    <w:rsid w:val="00DF3D2A"/>
    <w:rsid w:val="00E31134"/>
    <w:rsid w:val="00E514E7"/>
    <w:rsid w:val="00E576EE"/>
    <w:rsid w:val="00E634F1"/>
    <w:rsid w:val="00E63A7A"/>
    <w:rsid w:val="00E67817"/>
    <w:rsid w:val="00E71450"/>
    <w:rsid w:val="00E76A60"/>
    <w:rsid w:val="00E80251"/>
    <w:rsid w:val="00E82E1B"/>
    <w:rsid w:val="00E83F06"/>
    <w:rsid w:val="00E90844"/>
    <w:rsid w:val="00EB17C1"/>
    <w:rsid w:val="00EB1BE1"/>
    <w:rsid w:val="00EB3D6D"/>
    <w:rsid w:val="00EB6703"/>
    <w:rsid w:val="00EC3F09"/>
    <w:rsid w:val="00EC63E4"/>
    <w:rsid w:val="00EC7741"/>
    <w:rsid w:val="00ED1AC6"/>
    <w:rsid w:val="00ED7C08"/>
    <w:rsid w:val="00EE4633"/>
    <w:rsid w:val="00F01C4F"/>
    <w:rsid w:val="00F03EB1"/>
    <w:rsid w:val="00F1356C"/>
    <w:rsid w:val="00F22330"/>
    <w:rsid w:val="00F270CE"/>
    <w:rsid w:val="00F33BD5"/>
    <w:rsid w:val="00F610FC"/>
    <w:rsid w:val="00F63C2A"/>
    <w:rsid w:val="00F74BEB"/>
    <w:rsid w:val="00F86B72"/>
    <w:rsid w:val="00F876C3"/>
    <w:rsid w:val="00FC1733"/>
    <w:rsid w:val="00FC5911"/>
    <w:rsid w:val="00FD2E31"/>
    <w:rsid w:val="00FD3695"/>
    <w:rsid w:val="00FD36E0"/>
    <w:rsid w:val="00FF4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16934"/>
  <w15:docId w15:val="{F5375BFB-8AEA-467F-A219-65752342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E7DD4"/>
    <w:pPr>
      <w:keepNext/>
      <w:outlineLvl w:val="0"/>
    </w:pPr>
    <w:rPr>
      <w:b/>
      <w:b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99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98030-93BB-47C4-924F-7D8C64E4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778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Javier Linares</cp:lastModifiedBy>
  <cp:revision>8</cp:revision>
  <dcterms:created xsi:type="dcterms:W3CDTF">2025-03-31T21:47:00Z</dcterms:created>
  <dcterms:modified xsi:type="dcterms:W3CDTF">2025-03-31T21:52:00Z</dcterms:modified>
</cp:coreProperties>
</file>