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Default="001D4247" w:rsidP="009F3A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8A404A" wp14:editId="5CD112D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8F3F72CC-EEF2-401A-A7BC-D817196EBA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8F3F72CC-EEF2-401A-A7BC-D817196EBA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34B20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F67D45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34B20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943885" w:rsidRDefault="00E54233" w:rsidP="003878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D34B20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C06C2F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D34B20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1D4247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D34B20">
        <w:rPr>
          <w:rFonts w:ascii="Arial" w:hAnsi="Arial" w:cs="Arial"/>
          <w:b/>
          <w:bCs/>
          <w:sz w:val="20"/>
          <w:szCs w:val="20"/>
          <w:lang w:val="es-MX"/>
        </w:rPr>
        <w:t>nov</w:t>
      </w:r>
      <w:r w:rsidR="001D4247">
        <w:rPr>
          <w:rFonts w:ascii="Arial" w:hAnsi="Arial" w:cs="Arial"/>
          <w:b/>
          <w:bCs/>
          <w:sz w:val="20"/>
          <w:szCs w:val="20"/>
          <w:lang w:val="es-MX"/>
        </w:rPr>
        <w:t>iem</w:t>
      </w:r>
      <w:r w:rsidR="00AA0E01">
        <w:rPr>
          <w:rFonts w:ascii="Arial" w:hAnsi="Arial" w:cs="Arial"/>
          <w:b/>
          <w:bCs/>
          <w:sz w:val="20"/>
          <w:szCs w:val="20"/>
          <w:lang w:val="es-MX"/>
        </w:rPr>
        <w:t>bre 202</w:t>
      </w:r>
      <w:r w:rsidR="00A072E0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B4417B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D34B20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B4417B">
        <w:rPr>
          <w:rFonts w:ascii="Arial" w:hAnsi="Arial" w:cs="Arial"/>
          <w:b/>
          <w:bCs/>
          <w:sz w:val="20"/>
          <w:szCs w:val="20"/>
          <w:lang w:val="es-MX"/>
        </w:rPr>
        <w:t xml:space="preserve"> de abril 202</w:t>
      </w:r>
      <w:r w:rsidR="00A072E0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D90AF3" w:rsidRPr="0052767C" w:rsidRDefault="00A072E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</w:t>
      </w:r>
      <w:r w:rsidR="00D90AF3">
        <w:rPr>
          <w:rFonts w:ascii="Arial" w:hAnsi="Arial" w:cs="Arial"/>
          <w:b/>
          <w:bCs/>
          <w:sz w:val="20"/>
          <w:szCs w:val="20"/>
          <w:lang w:val="es-MX"/>
        </w:rPr>
        <w:t>ervicios compartidos.</w:t>
      </w:r>
    </w:p>
    <w:p w:rsidR="00D34B20" w:rsidRDefault="00D34B2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A77DC" w:rsidRPr="00D34B20" w:rsidRDefault="00D34B20" w:rsidP="00D34B2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D34B20">
        <w:rPr>
          <w:rFonts w:ascii="Arial" w:hAnsi="Arial" w:cs="Arial"/>
          <w:sz w:val="20"/>
          <w:szCs w:val="20"/>
          <w:lang w:val="es-MX"/>
        </w:rPr>
        <w:t>Con una de las temporadas de esquí más largas en Norteamérica y sus condiciones de nieve excepcionales,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4B20">
        <w:rPr>
          <w:rFonts w:ascii="Arial" w:hAnsi="Arial" w:cs="Arial"/>
          <w:sz w:val="20"/>
          <w:szCs w:val="20"/>
          <w:lang w:val="es-MX"/>
        </w:rPr>
        <w:t xml:space="preserve">Parque Nacional de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 xml:space="preserve"> está reconocido como uno de los mejores lugares del mundo para esquiar. Con más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4B20">
        <w:rPr>
          <w:rFonts w:ascii="Arial" w:hAnsi="Arial" w:cs="Arial"/>
          <w:sz w:val="20"/>
          <w:szCs w:val="20"/>
          <w:lang w:val="es-MX"/>
        </w:rPr>
        <w:t xml:space="preserve">de 6000 kilómetros cuadrados de territorio protegido, este terreno de juego ofrece paisajes de una </w:t>
      </w:r>
      <w:r>
        <w:rPr>
          <w:rFonts w:ascii="Arial" w:hAnsi="Arial" w:cs="Arial"/>
          <w:sz w:val="20"/>
          <w:szCs w:val="20"/>
          <w:lang w:val="es-MX"/>
        </w:rPr>
        <w:t xml:space="preserve">increíble </w:t>
      </w:r>
      <w:r w:rsidRPr="00D34B20">
        <w:rPr>
          <w:rFonts w:ascii="Arial" w:hAnsi="Arial" w:cs="Arial"/>
          <w:sz w:val="20"/>
          <w:szCs w:val="20"/>
          <w:lang w:val="es-MX"/>
        </w:rPr>
        <w:t>belleza, con sus valles abiertos, montañas maravillosas y fauna intrigante. Esta zona esconde 3 centros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4B20">
        <w:rPr>
          <w:rFonts w:ascii="Arial" w:hAnsi="Arial" w:cs="Arial"/>
          <w:sz w:val="20"/>
          <w:szCs w:val="20"/>
          <w:lang w:val="es-MX"/>
        </w:rPr>
        <w:t xml:space="preserve">esquí: Mt.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Norquay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 xml:space="preserve">, Lake Louise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Ski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Area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Sunshine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>.</w:t>
      </w:r>
    </w:p>
    <w:p w:rsidR="00D34B20" w:rsidRDefault="00D34B20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943885" w:rsidRPr="00C06C2F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06C2F">
        <w:rPr>
          <w:rFonts w:ascii="Arial" w:hAnsi="Arial" w:cs="Arial"/>
          <w:b/>
          <w:bCs/>
          <w:lang w:val="es-MX"/>
        </w:rPr>
        <w:t>Día</w:t>
      </w:r>
      <w:r w:rsidR="00943885" w:rsidRPr="00C06C2F">
        <w:rPr>
          <w:rFonts w:ascii="Arial" w:hAnsi="Arial" w:cs="Arial"/>
          <w:b/>
          <w:bCs/>
          <w:lang w:val="es-MX"/>
        </w:rPr>
        <w:t xml:space="preserve"> 1.- </w:t>
      </w:r>
      <w:r w:rsidR="00D34B20">
        <w:rPr>
          <w:rFonts w:ascii="Arial" w:hAnsi="Arial" w:cs="Arial"/>
          <w:b/>
          <w:bCs/>
          <w:lang w:val="es-MX"/>
        </w:rPr>
        <w:t xml:space="preserve">Calgary – </w:t>
      </w:r>
      <w:proofErr w:type="spellStart"/>
      <w:r w:rsidR="00D34B20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43885" w:rsidRPr="00F67D45" w:rsidRDefault="001D4247" w:rsidP="00B4417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D4247">
        <w:rPr>
          <w:rFonts w:ascii="Arial" w:hAnsi="Arial" w:cs="Arial"/>
          <w:sz w:val="20"/>
          <w:szCs w:val="20"/>
          <w:lang w:val="es-ES"/>
        </w:rPr>
        <w:t xml:space="preserve">Llegada al aeropuerto de </w:t>
      </w:r>
      <w:r w:rsidR="00D34B20">
        <w:rPr>
          <w:rFonts w:ascii="Arial" w:hAnsi="Arial" w:cs="Arial"/>
          <w:sz w:val="20"/>
          <w:szCs w:val="20"/>
          <w:lang w:val="es-ES"/>
        </w:rPr>
        <w:t>Calgary</w:t>
      </w:r>
      <w:r w:rsidRPr="001D4247">
        <w:rPr>
          <w:rFonts w:ascii="Arial" w:hAnsi="Arial" w:cs="Arial"/>
          <w:sz w:val="20"/>
          <w:szCs w:val="20"/>
          <w:lang w:val="es-ES"/>
        </w:rPr>
        <w:t xml:space="preserve"> y traslada hasta </w:t>
      </w:r>
      <w:proofErr w:type="spellStart"/>
      <w:r w:rsidR="00D34B20">
        <w:rPr>
          <w:rFonts w:ascii="Arial" w:hAnsi="Arial" w:cs="Arial"/>
          <w:sz w:val="20"/>
          <w:szCs w:val="20"/>
          <w:lang w:val="es-ES"/>
        </w:rPr>
        <w:t>Banff</w:t>
      </w:r>
      <w:proofErr w:type="spellEnd"/>
      <w:r w:rsidRPr="001D4247">
        <w:rPr>
          <w:rFonts w:ascii="Arial" w:hAnsi="Arial" w:cs="Arial"/>
          <w:sz w:val="20"/>
          <w:szCs w:val="20"/>
          <w:lang w:val="es-ES"/>
        </w:rPr>
        <w:t>. Tiempo libre.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943885" w:rsidRPr="006C41C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06C2F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06C2F">
        <w:rPr>
          <w:rFonts w:ascii="Arial" w:hAnsi="Arial" w:cs="Arial"/>
          <w:b/>
          <w:bCs/>
          <w:lang w:val="es-MX"/>
        </w:rPr>
        <w:t>Día</w:t>
      </w:r>
      <w:r w:rsidR="00D34B20">
        <w:rPr>
          <w:rFonts w:ascii="Arial" w:hAnsi="Arial" w:cs="Arial"/>
          <w:b/>
          <w:bCs/>
          <w:lang w:val="es-MX"/>
        </w:rPr>
        <w:t>s 2-6</w:t>
      </w:r>
      <w:r w:rsidR="00943885" w:rsidRPr="00C06C2F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D34B20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43885" w:rsidRPr="00F67D45" w:rsidRDefault="00D34B20" w:rsidP="001D42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Días destinados para ir a esquiar a la montaña de su elección, entre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Sunshine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, Mount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Norquay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o Lake Louise. </w:t>
      </w:r>
      <w:r w:rsidRPr="00D34B20">
        <w:rPr>
          <w:rFonts w:ascii="Arial" w:hAnsi="Arial" w:cs="Arial"/>
          <w:b/>
          <w:bCs/>
          <w:color w:val="1F497D" w:themeColor="text2"/>
          <w:sz w:val="20"/>
          <w:szCs w:val="20"/>
          <w:lang w:val="es-ES"/>
        </w:rPr>
        <w:t xml:space="preserve">Incluye 5 días de </w:t>
      </w:r>
      <w:proofErr w:type="spellStart"/>
      <w:r w:rsidRPr="00D34B20">
        <w:rPr>
          <w:rFonts w:ascii="Arial" w:hAnsi="Arial" w:cs="Arial"/>
          <w:b/>
          <w:bCs/>
          <w:color w:val="1F497D" w:themeColor="text2"/>
          <w:sz w:val="20"/>
          <w:szCs w:val="20"/>
          <w:lang w:val="es-ES"/>
        </w:rPr>
        <w:t>lift</w:t>
      </w:r>
      <w:proofErr w:type="spellEnd"/>
      <w:r w:rsidRPr="00D34B20">
        <w:rPr>
          <w:rFonts w:ascii="Arial" w:hAnsi="Arial" w:cs="Arial"/>
          <w:b/>
          <w:bCs/>
          <w:color w:val="1F497D" w:themeColor="text2"/>
          <w:sz w:val="20"/>
          <w:szCs w:val="20"/>
          <w:lang w:val="es-ES"/>
        </w:rPr>
        <w:t xml:space="preserve"> ticket consecutivos, servicio de </w:t>
      </w:r>
      <w:proofErr w:type="spellStart"/>
      <w:r w:rsidRPr="00D34B20">
        <w:rPr>
          <w:rFonts w:ascii="Arial" w:hAnsi="Arial" w:cs="Arial"/>
          <w:b/>
          <w:bCs/>
          <w:color w:val="1F497D" w:themeColor="text2"/>
          <w:sz w:val="20"/>
          <w:szCs w:val="20"/>
          <w:lang w:val="es-ES"/>
        </w:rPr>
        <w:t>shuttle</w:t>
      </w:r>
      <w:proofErr w:type="spellEnd"/>
      <w:r w:rsidRPr="00D34B20">
        <w:rPr>
          <w:rFonts w:ascii="Arial" w:hAnsi="Arial" w:cs="Arial"/>
          <w:b/>
          <w:bCs/>
          <w:color w:val="1F497D" w:themeColor="text2"/>
          <w:sz w:val="20"/>
          <w:szCs w:val="20"/>
          <w:lang w:val="es-ES"/>
        </w:rPr>
        <w:t xml:space="preserve"> entre el hotel y las montañas y renta de equipo por 5 días (esquís regulares, botas, casco y bastones)</w:t>
      </w:r>
      <w:r w:rsidR="001D4247" w:rsidRPr="00D34B20">
        <w:rPr>
          <w:rFonts w:ascii="Arial" w:hAnsi="Arial" w:cs="Arial"/>
          <w:b/>
          <w:bCs/>
          <w:color w:val="1F497D" w:themeColor="text2"/>
          <w:sz w:val="20"/>
          <w:szCs w:val="20"/>
          <w:lang w:val="es-ES"/>
        </w:rPr>
        <w:t>.</w:t>
      </w:r>
      <w:r w:rsidR="00F67D45" w:rsidRPr="00F67D4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="00387847" w:rsidRPr="00387847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F67D45">
        <w:rPr>
          <w:rFonts w:ascii="Arial" w:hAnsi="Arial" w:cs="Arial"/>
          <w:b/>
          <w:bCs/>
          <w:sz w:val="20"/>
          <w:szCs w:val="20"/>
        </w:rPr>
        <w:t>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C41CE" w:rsidRPr="00C06C2F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06C2F">
        <w:rPr>
          <w:rFonts w:ascii="Arial" w:hAnsi="Arial" w:cs="Arial"/>
          <w:b/>
          <w:bCs/>
          <w:lang w:val="es-MX"/>
        </w:rPr>
        <w:t xml:space="preserve">Día </w:t>
      </w:r>
      <w:r w:rsidR="00D34B20">
        <w:rPr>
          <w:rFonts w:ascii="Arial" w:hAnsi="Arial" w:cs="Arial"/>
          <w:b/>
          <w:bCs/>
        </w:rPr>
        <w:t>7</w:t>
      </w:r>
      <w:r w:rsidR="006C41CE" w:rsidRPr="00C06C2F">
        <w:rPr>
          <w:rFonts w:ascii="Arial" w:hAnsi="Arial" w:cs="Arial"/>
          <w:b/>
          <w:bCs/>
        </w:rPr>
        <w:t xml:space="preserve">.- </w:t>
      </w:r>
      <w:r w:rsidR="00D34B20">
        <w:rPr>
          <w:rFonts w:ascii="Arial" w:hAnsi="Arial" w:cs="Arial"/>
          <w:b/>
          <w:bCs/>
        </w:rPr>
        <w:t>Banff – Calgary</w:t>
      </w:r>
    </w:p>
    <w:p w:rsidR="006C41CE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87847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Se necesita </w:t>
      </w:r>
      <w:proofErr w:type="spellStart"/>
      <w:r w:rsidR="00A072E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e</w:t>
      </w: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TA</w:t>
      </w:r>
      <w:proofErr w:type="spellEnd"/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 </w:t>
      </w:r>
      <w:r w:rsidR="00A072E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o visa </w:t>
      </w: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para visitar Canadá.</w:t>
      </w:r>
    </w:p>
    <w:p w:rsidR="00387847" w:rsidRPr="009E5D30" w:rsidRDefault="00387847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34B20" w:rsidRPr="00D34B20" w:rsidRDefault="00D34B20" w:rsidP="00D34B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4B20">
        <w:rPr>
          <w:rFonts w:ascii="Arial" w:hAnsi="Arial" w:cs="Arial"/>
          <w:sz w:val="20"/>
          <w:szCs w:val="20"/>
          <w:lang w:val="es-MX"/>
        </w:rPr>
        <w:t xml:space="preserve">6 noches de hotel en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Banff</w:t>
      </w:r>
      <w:proofErr w:type="spellEnd"/>
    </w:p>
    <w:p w:rsidR="00D34B20" w:rsidRDefault="00D34B20" w:rsidP="00D34B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4B20">
        <w:rPr>
          <w:rFonts w:ascii="Arial" w:hAnsi="Arial" w:cs="Arial"/>
          <w:sz w:val="20"/>
          <w:szCs w:val="20"/>
          <w:lang w:val="es-MX"/>
        </w:rPr>
        <w:t xml:space="preserve">5 días de esquí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lift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 xml:space="preserve"> consecutivos</w:t>
      </w:r>
    </w:p>
    <w:p w:rsidR="00D34B20" w:rsidRPr="00D34B20" w:rsidRDefault="00D34B20" w:rsidP="00D34B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</w:t>
      </w:r>
      <w:r w:rsidRPr="00D34B20">
        <w:rPr>
          <w:rFonts w:ascii="Arial" w:hAnsi="Arial" w:cs="Arial"/>
          <w:sz w:val="20"/>
          <w:szCs w:val="20"/>
          <w:lang w:val="es-MX"/>
        </w:rPr>
        <w:t>enta de equipo por 5 días (esquís regulares, botas, casco y bastones).</w:t>
      </w:r>
    </w:p>
    <w:p w:rsidR="00D34B20" w:rsidRPr="00D34B20" w:rsidRDefault="00D34B20" w:rsidP="00D34B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4B20">
        <w:rPr>
          <w:rFonts w:ascii="Arial" w:hAnsi="Arial" w:cs="Arial"/>
          <w:sz w:val="20"/>
          <w:szCs w:val="20"/>
          <w:lang w:val="es-MX"/>
        </w:rPr>
        <w:t xml:space="preserve">Acceso a las tres montañas de esquí: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Sunshine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Norquay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 xml:space="preserve"> y Lake Louise</w:t>
      </w:r>
    </w:p>
    <w:p w:rsidR="00D34B20" w:rsidRPr="00D34B20" w:rsidRDefault="00D34B20" w:rsidP="00D34B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4B20">
        <w:rPr>
          <w:rFonts w:ascii="Arial" w:hAnsi="Arial" w:cs="Arial"/>
          <w:sz w:val="20"/>
          <w:szCs w:val="20"/>
          <w:lang w:val="es-MX"/>
        </w:rPr>
        <w:t xml:space="preserve">Servicio de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shuttle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 xml:space="preserve"> entre el hotel y las montañas</w:t>
      </w:r>
    </w:p>
    <w:p w:rsidR="00D34B20" w:rsidRPr="00D34B20" w:rsidRDefault="00D34B20" w:rsidP="00D34B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4B20">
        <w:rPr>
          <w:rFonts w:ascii="Arial" w:hAnsi="Arial" w:cs="Arial"/>
          <w:sz w:val="20"/>
          <w:szCs w:val="20"/>
          <w:lang w:val="es-MX"/>
        </w:rPr>
        <w:t>Traslado de llegada YYC-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 xml:space="preserve"> y de regreso </w:t>
      </w:r>
      <w:proofErr w:type="spellStart"/>
      <w:r w:rsidRPr="00D34B20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34B20">
        <w:rPr>
          <w:rFonts w:ascii="Arial" w:hAnsi="Arial" w:cs="Arial"/>
          <w:sz w:val="20"/>
          <w:szCs w:val="20"/>
          <w:lang w:val="es-MX"/>
        </w:rPr>
        <w:t>-YYC en servicio regular</w:t>
      </w:r>
    </w:p>
    <w:p w:rsidR="00D34B20" w:rsidRPr="00D34B20" w:rsidRDefault="00D34B20" w:rsidP="00D34B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34B20">
        <w:rPr>
          <w:rFonts w:ascii="Arial" w:hAnsi="Arial" w:cs="Arial"/>
          <w:sz w:val="20"/>
          <w:szCs w:val="20"/>
          <w:lang w:val="es-MX"/>
        </w:rPr>
        <w:t>Todos los impuestos aplicables incluidos</w:t>
      </w:r>
    </w:p>
    <w:p w:rsidR="008A6696" w:rsidRPr="00B40D9D" w:rsidRDefault="00B40D9D" w:rsidP="00D34B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06C2F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C06C2F" w:rsidRDefault="00C06C2F" w:rsidP="00C06C2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Boletos de avión para su llegada y salida a Canadá desde Ciudad de México</w:t>
      </w:r>
    </w:p>
    <w:p w:rsidR="00C06C2F" w:rsidRPr="00C06C2F" w:rsidRDefault="00C06C2F" w:rsidP="00C06C2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A072E0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B4417B" w:rsidRPr="001A5E6D" w:rsidRDefault="00B4417B" w:rsidP="0025230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49334882"/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</w:t>
      </w:r>
    </w:p>
    <w:p w:rsidR="007A77DC" w:rsidRPr="009F3A99" w:rsidRDefault="00D34B20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Consulte tarifa de menor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B4417B" w:rsidRPr="00B85117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B4417B" w:rsidRPr="00B85117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C06C2F" w:rsidRPr="00C06C2F" w:rsidRDefault="007A77DC" w:rsidP="00C06C2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</w:t>
      </w:r>
      <w:r w:rsidR="00C06C2F">
        <w:rPr>
          <w:rFonts w:ascii="Arial" w:hAnsi="Arial" w:cs="Arial"/>
          <w:sz w:val="20"/>
          <w:szCs w:val="20"/>
          <w:lang w:val="es-MX"/>
        </w:rPr>
        <w:br/>
      </w:r>
      <w:r w:rsidRPr="009F3A99">
        <w:rPr>
          <w:rFonts w:ascii="Arial" w:hAnsi="Arial" w:cs="Arial"/>
          <w:sz w:val="20"/>
          <w:szCs w:val="20"/>
          <w:lang w:val="es-MX"/>
        </w:rPr>
        <w:t>En ciertas fechas, los hoteles propuestos no están disponibles debido a eventos anuales preestablecidos</w:t>
      </w:r>
      <w:r w:rsidR="00C06C2F">
        <w:rPr>
          <w:rFonts w:ascii="Arial" w:hAnsi="Arial" w:cs="Arial"/>
          <w:sz w:val="20"/>
          <w:szCs w:val="20"/>
          <w:lang w:val="es-MX"/>
        </w:rPr>
        <w:br/>
      </w:r>
      <w:r w:rsidRPr="009F3A99">
        <w:rPr>
          <w:rFonts w:ascii="Arial" w:hAnsi="Arial" w:cs="Arial"/>
          <w:sz w:val="20"/>
          <w:szCs w:val="20"/>
          <w:lang w:val="es-MX"/>
        </w:rPr>
        <w:t>En esta situación, se mencionará al momento de la reserva y confirmaremos los hoteles disponibles de la misma categoría de los mencionados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</w:t>
      </w:r>
      <w:r w:rsidR="00C06C2F">
        <w:rPr>
          <w:rFonts w:ascii="Arial" w:hAnsi="Arial" w:cs="Arial"/>
          <w:sz w:val="20"/>
          <w:szCs w:val="20"/>
          <w:lang w:val="es-MX"/>
        </w:rPr>
        <w:t>o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autobús máximo de 1 maleta por persona. En caso de equipaje adicional costos extras pueden ser cobrados en destino</w:t>
      </w:r>
    </w:p>
    <w:p w:rsidR="002B3ECD" w:rsidRDefault="007A77DC" w:rsidP="002B3EC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</w:t>
      </w:r>
    </w:p>
    <w:p w:rsidR="00A072E0" w:rsidRPr="00A072E0" w:rsidRDefault="00A072E0" w:rsidP="002B3EC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A072E0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Tarifa no aplica para salidas entre el 20 de diciembre 2024 y el 04 de enero 2025, consultar tarifa</w:t>
      </w:r>
    </w:p>
    <w:bookmarkEnd w:id="0"/>
    <w:p w:rsidR="00551F75" w:rsidRDefault="00551F7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3658"/>
        <w:gridCol w:w="722"/>
      </w:tblGrid>
      <w:tr w:rsidR="00A072E0" w:rsidRPr="00A072E0" w:rsidTr="00A072E0">
        <w:trPr>
          <w:trHeight w:val="269"/>
          <w:jc w:val="center"/>
        </w:trPr>
        <w:tc>
          <w:tcPr>
            <w:tcW w:w="5634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A072E0" w:rsidRPr="00A072E0" w:rsidTr="00A072E0">
        <w:trPr>
          <w:trHeight w:val="269"/>
          <w:jc w:val="center"/>
        </w:trPr>
        <w:tc>
          <w:tcPr>
            <w:tcW w:w="1254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A072E0" w:rsidRPr="00A072E0" w:rsidTr="00A072E0">
        <w:trPr>
          <w:trHeight w:val="269"/>
          <w:jc w:val="center"/>
        </w:trPr>
        <w:tc>
          <w:tcPr>
            <w:tcW w:w="1254" w:type="dxa"/>
            <w:vMerge w:val="restart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BANFF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lang w:val="es-MX" w:eastAsia="es-MX" w:bidi="ar-SA"/>
              </w:rPr>
              <w:t>CARIBOU LODGE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A072E0" w:rsidRPr="00A072E0" w:rsidTr="00A072E0">
        <w:trPr>
          <w:trHeight w:val="269"/>
          <w:jc w:val="center"/>
        </w:trPr>
        <w:tc>
          <w:tcPr>
            <w:tcW w:w="1254" w:type="dxa"/>
            <w:vMerge/>
            <w:tcBorders>
              <w:top w:val="nil"/>
              <w:left w:val="single" w:sz="4" w:space="0" w:color="4472C4"/>
              <w:bottom w:val="nil"/>
              <w:right w:val="nil"/>
            </w:tcBorders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lang w:val="es-MX" w:eastAsia="es-MX" w:bidi="ar-SA"/>
              </w:rPr>
              <w:t>HOTEL CANOE &amp; SUITES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A072E0" w:rsidRPr="00A072E0" w:rsidTr="00A072E0">
        <w:trPr>
          <w:trHeight w:val="269"/>
          <w:jc w:val="center"/>
        </w:trPr>
        <w:tc>
          <w:tcPr>
            <w:tcW w:w="5634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C00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CHECK IN EN HOTELES: 15:00HRS/ CHECK OUT: 11:00HRS</w:t>
            </w:r>
          </w:p>
        </w:tc>
      </w:tr>
    </w:tbl>
    <w:p w:rsidR="00A072E0" w:rsidRDefault="00A072E0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738"/>
        <w:gridCol w:w="738"/>
        <w:gridCol w:w="738"/>
        <w:gridCol w:w="738"/>
        <w:gridCol w:w="2206"/>
      </w:tblGrid>
      <w:tr w:rsidR="00A072E0" w:rsidRPr="00A072E0" w:rsidTr="00A072E0">
        <w:trPr>
          <w:trHeight w:val="262"/>
          <w:jc w:val="center"/>
        </w:trPr>
        <w:tc>
          <w:tcPr>
            <w:tcW w:w="6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072E0" w:rsidRPr="00A072E0" w:rsidTr="00A072E0">
        <w:trPr>
          <w:trHeight w:val="262"/>
          <w:jc w:val="center"/>
        </w:trPr>
        <w:tc>
          <w:tcPr>
            <w:tcW w:w="6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A072E0" w:rsidRPr="00A072E0" w:rsidTr="00A072E0">
        <w:trPr>
          <w:trHeight w:val="262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072E0" w:rsidRPr="00A072E0" w:rsidTr="00A072E0">
        <w:trPr>
          <w:trHeight w:val="262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1840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1770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1740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2280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A CONFIRMAR</w:t>
            </w:r>
          </w:p>
        </w:tc>
      </w:tr>
      <w:tr w:rsidR="00A072E0" w:rsidRPr="00A072E0" w:rsidTr="00A072E0">
        <w:trPr>
          <w:trHeight w:val="262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2410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3620</w:t>
            </w:r>
          </w:p>
        </w:tc>
        <w:tc>
          <w:tcPr>
            <w:tcW w:w="2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A072E0" w:rsidRPr="00A072E0" w:rsidTr="00A072E0">
        <w:trPr>
          <w:trHeight w:val="262"/>
          <w:jc w:val="center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A072E0" w:rsidRPr="00A072E0" w:rsidTr="00A072E0">
        <w:trPr>
          <w:trHeight w:val="262"/>
          <w:jc w:val="center"/>
        </w:trPr>
        <w:tc>
          <w:tcPr>
            <w:tcW w:w="6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072E0" w:rsidRPr="00A072E0" w:rsidTr="00A072E0">
        <w:trPr>
          <w:trHeight w:val="262"/>
          <w:jc w:val="center"/>
        </w:trPr>
        <w:tc>
          <w:tcPr>
            <w:tcW w:w="65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A072E0" w:rsidRPr="00A072E0" w:rsidTr="00A072E0">
        <w:trPr>
          <w:trHeight w:val="262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072E0" w:rsidRPr="00A072E0" w:rsidTr="00A072E0">
        <w:trPr>
          <w:trHeight w:val="262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2460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2390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2360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2900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A CONFIRMAR</w:t>
            </w:r>
          </w:p>
        </w:tc>
      </w:tr>
      <w:tr w:rsidR="00A072E0" w:rsidRPr="00A072E0" w:rsidTr="00A072E0">
        <w:trPr>
          <w:trHeight w:val="262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3030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2700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2530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72E0">
              <w:rPr>
                <w:rFonts w:ascii="Calibri" w:hAnsi="Calibri" w:cs="Calibri"/>
                <w:b/>
                <w:bCs/>
                <w:lang w:val="es-MX" w:eastAsia="es-MX" w:bidi="ar-SA"/>
              </w:rPr>
              <w:t>4240</w:t>
            </w:r>
          </w:p>
        </w:tc>
        <w:tc>
          <w:tcPr>
            <w:tcW w:w="2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E0" w:rsidRPr="00A072E0" w:rsidRDefault="00A072E0" w:rsidP="00A072E0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</w:tbl>
    <w:p w:rsidR="00F67D45" w:rsidRDefault="00F67D4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6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6"/>
      </w:tblGrid>
      <w:tr w:rsidR="00D34B20" w:rsidRPr="00D34B20" w:rsidTr="00D34B20">
        <w:trPr>
          <w:trHeight w:val="256"/>
          <w:jc w:val="center"/>
        </w:trPr>
        <w:tc>
          <w:tcPr>
            <w:tcW w:w="1066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34B20" w:rsidRPr="00D34B20" w:rsidRDefault="00D34B20" w:rsidP="00D34B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34B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D34B20" w:rsidRPr="00D34B20" w:rsidTr="00D34B20">
        <w:trPr>
          <w:trHeight w:val="244"/>
          <w:jc w:val="center"/>
        </w:trPr>
        <w:tc>
          <w:tcPr>
            <w:tcW w:w="1066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34B20" w:rsidRPr="00D34B20" w:rsidRDefault="00D34B20" w:rsidP="00D34B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34B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-CALGARY - VANCOUVER - MÉXICO</w:t>
            </w:r>
          </w:p>
        </w:tc>
      </w:tr>
      <w:tr w:rsidR="00D34B20" w:rsidRPr="00D34B20" w:rsidTr="00D34B20">
        <w:trPr>
          <w:trHeight w:val="244"/>
          <w:jc w:val="center"/>
        </w:trPr>
        <w:tc>
          <w:tcPr>
            <w:tcW w:w="1066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D34B20" w:rsidRPr="00D34B20" w:rsidRDefault="00D34B20" w:rsidP="00D34B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34B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IMPUESTOS (SUJETOS A CONFIRMACIÓN): </w:t>
            </w:r>
            <w:r w:rsidR="00A072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400</w:t>
            </w:r>
            <w:r w:rsidRPr="00D34B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USD POR PASAJERO</w:t>
            </w:r>
          </w:p>
        </w:tc>
      </w:tr>
      <w:tr w:rsidR="00D34B20" w:rsidRPr="00D34B20" w:rsidTr="00D34B20">
        <w:trPr>
          <w:trHeight w:val="244"/>
          <w:jc w:val="center"/>
        </w:trPr>
        <w:tc>
          <w:tcPr>
            <w:tcW w:w="1066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34B20" w:rsidRPr="00D34B20" w:rsidRDefault="00D34B20" w:rsidP="00D34B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34B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D34B20" w:rsidRPr="00D34B20" w:rsidTr="00D34B20">
        <w:trPr>
          <w:trHeight w:val="244"/>
          <w:jc w:val="center"/>
        </w:trPr>
        <w:tc>
          <w:tcPr>
            <w:tcW w:w="1066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34B20" w:rsidRPr="00D34B20" w:rsidRDefault="00D34B20" w:rsidP="00D34B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D34B2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D34B20" w:rsidRPr="00D34B20" w:rsidTr="00D34B20">
        <w:trPr>
          <w:trHeight w:val="244"/>
          <w:jc w:val="center"/>
        </w:trPr>
        <w:tc>
          <w:tcPr>
            <w:tcW w:w="1066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34B20" w:rsidRPr="00D34B20" w:rsidRDefault="00D34B20" w:rsidP="00D34B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D34B2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D34B20" w:rsidRPr="00D34B20" w:rsidTr="00D34B20">
        <w:trPr>
          <w:trHeight w:val="244"/>
          <w:jc w:val="center"/>
        </w:trPr>
        <w:tc>
          <w:tcPr>
            <w:tcW w:w="1066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D34B20" w:rsidRPr="00D34B20" w:rsidRDefault="00D34B20" w:rsidP="00D34B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34B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DE MENOR</w:t>
            </w:r>
          </w:p>
        </w:tc>
      </w:tr>
      <w:tr w:rsidR="00D34B20" w:rsidRPr="00D34B20" w:rsidTr="00D34B20">
        <w:trPr>
          <w:trHeight w:val="256"/>
          <w:jc w:val="center"/>
        </w:trPr>
        <w:tc>
          <w:tcPr>
            <w:tcW w:w="1066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D34B20" w:rsidRPr="00D34B20" w:rsidRDefault="00D34B20" w:rsidP="00D34B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34B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NOVIEMBRE 202</w:t>
            </w:r>
            <w:r w:rsidR="00A072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  <w:r w:rsidRPr="00D34B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AL 01 DE ABRIL 202</w:t>
            </w:r>
            <w:r w:rsidR="00A072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D34B20" w:rsidRPr="00D34B20" w:rsidTr="00D34B20">
        <w:trPr>
          <w:trHeight w:val="256"/>
          <w:jc w:val="center"/>
        </w:trPr>
        <w:tc>
          <w:tcPr>
            <w:tcW w:w="1066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D34B20" w:rsidRPr="00D34B20" w:rsidRDefault="00D34B20" w:rsidP="00D34B2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34B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  <w:r w:rsidR="00A072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(20 DE DICIEMBRE 2024 AL 04 DE ENERO 2025</w:t>
            </w:r>
          </w:p>
        </w:tc>
      </w:tr>
    </w:tbl>
    <w:p w:rsidR="003E7088" w:rsidRPr="00551F75" w:rsidRDefault="003E708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3E7088" w:rsidRPr="00551F75" w:rsidSect="001E177F">
      <w:headerReference w:type="default" r:id="rId11"/>
      <w:footerReference w:type="default" r:id="rId12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0B5" w:rsidRDefault="007310B5" w:rsidP="00450C15">
      <w:pPr>
        <w:spacing w:after="0" w:line="240" w:lineRule="auto"/>
      </w:pPr>
      <w:r>
        <w:separator/>
      </w:r>
    </w:p>
  </w:endnote>
  <w:endnote w:type="continuationSeparator" w:id="0">
    <w:p w:rsidR="007310B5" w:rsidRDefault="007310B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61B082" wp14:editId="21BD467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27D92A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0B5" w:rsidRDefault="007310B5" w:rsidP="00450C15">
      <w:pPr>
        <w:spacing w:after="0" w:line="240" w:lineRule="auto"/>
      </w:pPr>
      <w:r>
        <w:separator/>
      </w:r>
    </w:p>
  </w:footnote>
  <w:footnote w:type="continuationSeparator" w:id="0">
    <w:p w:rsidR="007310B5" w:rsidRDefault="007310B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213D41" wp14:editId="0E37CA7F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A072E0" w:rsidRDefault="001D424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072E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ESQUÍ EN </w:t>
                          </w:r>
                          <w:r w:rsidR="00D34B20" w:rsidRPr="00A072E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BANFF Y LAKE LOUISE</w:t>
                          </w:r>
                        </w:p>
                        <w:p w:rsidR="007E6927" w:rsidRPr="007E6927" w:rsidRDefault="00D34B20" w:rsidP="001D424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256</w:t>
                          </w:r>
                          <w:r w:rsidR="001D4247" w:rsidRPr="001D424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5-E202</w:t>
                          </w:r>
                          <w:r w:rsidR="00A072E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1D4247" w:rsidRPr="001D424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A072E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13D4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:rsidR="007A77DC" w:rsidRPr="00A072E0" w:rsidRDefault="001D424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072E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ESQUÍ EN </w:t>
                    </w:r>
                    <w:r w:rsidR="00D34B20" w:rsidRPr="00A072E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BANFF Y LAKE LOUISE</w:t>
                    </w:r>
                  </w:p>
                  <w:p w:rsidR="007E6927" w:rsidRPr="007E6927" w:rsidRDefault="00D34B20" w:rsidP="001D424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256</w:t>
                    </w:r>
                    <w:r w:rsidR="001D4247" w:rsidRPr="001D424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5-E202</w:t>
                    </w:r>
                    <w:r w:rsidR="00A072E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1D4247" w:rsidRPr="001D424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A072E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D60227C" wp14:editId="3C17B94D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52C9909" wp14:editId="4AF7D4D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AD55EF" wp14:editId="34C6882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F96BB6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410.25pt;height:410.25pt" o:bullet="t">
        <v:imagedata r:id="rId1" o:title="clip_image001"/>
      </v:shape>
    </w:pict>
  </w:numPicBullet>
  <w:numPicBullet w:numPicBulletId="1">
    <w:pict>
      <v:shape id="_x0000_i1081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976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154654">
    <w:abstractNumId w:val="8"/>
  </w:num>
  <w:num w:numId="3" w16cid:durableId="1251427667">
    <w:abstractNumId w:val="29"/>
  </w:num>
  <w:num w:numId="4" w16cid:durableId="1931889238">
    <w:abstractNumId w:val="40"/>
  </w:num>
  <w:num w:numId="5" w16cid:durableId="138500638">
    <w:abstractNumId w:val="18"/>
  </w:num>
  <w:num w:numId="6" w16cid:durableId="1300842373">
    <w:abstractNumId w:val="15"/>
  </w:num>
  <w:num w:numId="7" w16cid:durableId="535898754">
    <w:abstractNumId w:val="13"/>
  </w:num>
  <w:num w:numId="8" w16cid:durableId="1048915441">
    <w:abstractNumId w:val="28"/>
  </w:num>
  <w:num w:numId="9" w16cid:durableId="920061204">
    <w:abstractNumId w:val="12"/>
  </w:num>
  <w:num w:numId="10" w16cid:durableId="1033379986">
    <w:abstractNumId w:val="5"/>
  </w:num>
  <w:num w:numId="11" w16cid:durableId="297607586">
    <w:abstractNumId w:val="0"/>
  </w:num>
  <w:num w:numId="12" w16cid:durableId="9643007">
    <w:abstractNumId w:val="1"/>
  </w:num>
  <w:num w:numId="13" w16cid:durableId="951786410">
    <w:abstractNumId w:val="36"/>
  </w:num>
  <w:num w:numId="14" w16cid:durableId="995062570">
    <w:abstractNumId w:val="44"/>
  </w:num>
  <w:num w:numId="15" w16cid:durableId="1077091082">
    <w:abstractNumId w:val="31"/>
  </w:num>
  <w:num w:numId="16" w16cid:durableId="1592354747">
    <w:abstractNumId w:val="35"/>
  </w:num>
  <w:num w:numId="17" w16cid:durableId="1141460003">
    <w:abstractNumId w:val="4"/>
  </w:num>
  <w:num w:numId="18" w16cid:durableId="1461067423">
    <w:abstractNumId w:val="26"/>
  </w:num>
  <w:num w:numId="19" w16cid:durableId="752433052">
    <w:abstractNumId w:val="22"/>
  </w:num>
  <w:num w:numId="20" w16cid:durableId="50463940">
    <w:abstractNumId w:val="16"/>
  </w:num>
  <w:num w:numId="21" w16cid:durableId="656228559">
    <w:abstractNumId w:val="17"/>
  </w:num>
  <w:num w:numId="22" w16cid:durableId="1033387136">
    <w:abstractNumId w:val="39"/>
  </w:num>
  <w:num w:numId="23" w16cid:durableId="775488051">
    <w:abstractNumId w:val="33"/>
  </w:num>
  <w:num w:numId="24" w16cid:durableId="2036733446">
    <w:abstractNumId w:val="9"/>
  </w:num>
  <w:num w:numId="25" w16cid:durableId="1814254783">
    <w:abstractNumId w:val="10"/>
  </w:num>
  <w:num w:numId="26" w16cid:durableId="39743994">
    <w:abstractNumId w:val="38"/>
  </w:num>
  <w:num w:numId="27" w16cid:durableId="36122497">
    <w:abstractNumId w:val="6"/>
  </w:num>
  <w:num w:numId="28" w16cid:durableId="2058696628">
    <w:abstractNumId w:val="20"/>
  </w:num>
  <w:num w:numId="29" w16cid:durableId="1228303431">
    <w:abstractNumId w:val="3"/>
  </w:num>
  <w:num w:numId="30" w16cid:durableId="849367704">
    <w:abstractNumId w:val="32"/>
  </w:num>
  <w:num w:numId="31" w16cid:durableId="492645442">
    <w:abstractNumId w:val="42"/>
  </w:num>
  <w:num w:numId="32" w16cid:durableId="672147493">
    <w:abstractNumId w:val="43"/>
  </w:num>
  <w:num w:numId="33" w16cid:durableId="1115715449">
    <w:abstractNumId w:val="27"/>
  </w:num>
  <w:num w:numId="34" w16cid:durableId="1420834396">
    <w:abstractNumId w:val="25"/>
  </w:num>
  <w:num w:numId="35" w16cid:durableId="595331036">
    <w:abstractNumId w:val="34"/>
  </w:num>
  <w:num w:numId="36" w16cid:durableId="264651682">
    <w:abstractNumId w:val="7"/>
  </w:num>
  <w:num w:numId="37" w16cid:durableId="645166872">
    <w:abstractNumId w:val="41"/>
  </w:num>
  <w:num w:numId="38" w16cid:durableId="566499086">
    <w:abstractNumId w:val="11"/>
  </w:num>
  <w:num w:numId="39" w16cid:durableId="1677464128">
    <w:abstractNumId w:val="45"/>
  </w:num>
  <w:num w:numId="40" w16cid:durableId="1589003365">
    <w:abstractNumId w:val="21"/>
  </w:num>
  <w:num w:numId="41" w16cid:durableId="1221403757">
    <w:abstractNumId w:val="19"/>
  </w:num>
  <w:num w:numId="42" w16cid:durableId="2087416085">
    <w:abstractNumId w:val="37"/>
  </w:num>
  <w:num w:numId="43" w16cid:durableId="1215628277">
    <w:abstractNumId w:val="24"/>
  </w:num>
  <w:num w:numId="44" w16cid:durableId="1121193046">
    <w:abstractNumId w:val="14"/>
  </w:num>
  <w:num w:numId="45" w16cid:durableId="1667979784">
    <w:abstractNumId w:val="30"/>
  </w:num>
  <w:num w:numId="46" w16cid:durableId="1862670225">
    <w:abstractNumId w:val="23"/>
  </w:num>
  <w:num w:numId="47" w16cid:durableId="408424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3314"/>
    <w:rsid w:val="000206F0"/>
    <w:rsid w:val="00032009"/>
    <w:rsid w:val="00051C89"/>
    <w:rsid w:val="00060395"/>
    <w:rsid w:val="0006120B"/>
    <w:rsid w:val="00063211"/>
    <w:rsid w:val="00064A11"/>
    <w:rsid w:val="00074095"/>
    <w:rsid w:val="00074477"/>
    <w:rsid w:val="000824E7"/>
    <w:rsid w:val="000901BB"/>
    <w:rsid w:val="0009249E"/>
    <w:rsid w:val="00093D58"/>
    <w:rsid w:val="00095DD7"/>
    <w:rsid w:val="00096AC7"/>
    <w:rsid w:val="000A7999"/>
    <w:rsid w:val="000B06D8"/>
    <w:rsid w:val="000B5887"/>
    <w:rsid w:val="000C44F4"/>
    <w:rsid w:val="000D07FA"/>
    <w:rsid w:val="000D1495"/>
    <w:rsid w:val="000F116C"/>
    <w:rsid w:val="000F6819"/>
    <w:rsid w:val="001002D2"/>
    <w:rsid w:val="001056F5"/>
    <w:rsid w:val="00106CE3"/>
    <w:rsid w:val="001100CD"/>
    <w:rsid w:val="00111BF3"/>
    <w:rsid w:val="00113C32"/>
    <w:rsid w:val="00115DF1"/>
    <w:rsid w:val="00124C0C"/>
    <w:rsid w:val="00155575"/>
    <w:rsid w:val="00156E7E"/>
    <w:rsid w:val="00170958"/>
    <w:rsid w:val="001966E3"/>
    <w:rsid w:val="001A52D8"/>
    <w:rsid w:val="001A58AA"/>
    <w:rsid w:val="001A5E6D"/>
    <w:rsid w:val="001D3EA5"/>
    <w:rsid w:val="001D4247"/>
    <w:rsid w:val="001D59AE"/>
    <w:rsid w:val="001E0BFB"/>
    <w:rsid w:val="001E177F"/>
    <w:rsid w:val="001E2AE3"/>
    <w:rsid w:val="001E33CC"/>
    <w:rsid w:val="001E49A4"/>
    <w:rsid w:val="001F686F"/>
    <w:rsid w:val="002049A1"/>
    <w:rsid w:val="00207F26"/>
    <w:rsid w:val="00210FC1"/>
    <w:rsid w:val="002209BD"/>
    <w:rsid w:val="0022416D"/>
    <w:rsid w:val="00227509"/>
    <w:rsid w:val="0025230B"/>
    <w:rsid w:val="002564A3"/>
    <w:rsid w:val="0026013F"/>
    <w:rsid w:val="0026366E"/>
    <w:rsid w:val="00264C19"/>
    <w:rsid w:val="00286ED8"/>
    <w:rsid w:val="002959E3"/>
    <w:rsid w:val="002A3855"/>
    <w:rsid w:val="002A6F1A"/>
    <w:rsid w:val="002B3ECD"/>
    <w:rsid w:val="002C3E02"/>
    <w:rsid w:val="002D42BE"/>
    <w:rsid w:val="002F25DA"/>
    <w:rsid w:val="002F560C"/>
    <w:rsid w:val="002F6A3C"/>
    <w:rsid w:val="00300F90"/>
    <w:rsid w:val="00312CC8"/>
    <w:rsid w:val="00313503"/>
    <w:rsid w:val="003370E9"/>
    <w:rsid w:val="00353340"/>
    <w:rsid w:val="00354501"/>
    <w:rsid w:val="0035732A"/>
    <w:rsid w:val="003726A3"/>
    <w:rsid w:val="003778C3"/>
    <w:rsid w:val="003805A5"/>
    <w:rsid w:val="00387847"/>
    <w:rsid w:val="00394B88"/>
    <w:rsid w:val="003A7834"/>
    <w:rsid w:val="003B37AE"/>
    <w:rsid w:val="003C76C9"/>
    <w:rsid w:val="003D0B3A"/>
    <w:rsid w:val="003D5461"/>
    <w:rsid w:val="003D6416"/>
    <w:rsid w:val="003E7088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5FD2"/>
    <w:rsid w:val="0052767C"/>
    <w:rsid w:val="00544785"/>
    <w:rsid w:val="00551F75"/>
    <w:rsid w:val="00555729"/>
    <w:rsid w:val="0055617B"/>
    <w:rsid w:val="00564D1B"/>
    <w:rsid w:val="00566F7B"/>
    <w:rsid w:val="005718C3"/>
    <w:rsid w:val="00585210"/>
    <w:rsid w:val="00592677"/>
    <w:rsid w:val="005B0F31"/>
    <w:rsid w:val="005C3971"/>
    <w:rsid w:val="005C40E6"/>
    <w:rsid w:val="006053CD"/>
    <w:rsid w:val="00607D5A"/>
    <w:rsid w:val="006130D1"/>
    <w:rsid w:val="00615736"/>
    <w:rsid w:val="00630B01"/>
    <w:rsid w:val="00647995"/>
    <w:rsid w:val="0065361C"/>
    <w:rsid w:val="00655755"/>
    <w:rsid w:val="00680376"/>
    <w:rsid w:val="00686844"/>
    <w:rsid w:val="00687615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25143"/>
    <w:rsid w:val="00727503"/>
    <w:rsid w:val="007310B5"/>
    <w:rsid w:val="00737C85"/>
    <w:rsid w:val="0074550A"/>
    <w:rsid w:val="007524D9"/>
    <w:rsid w:val="0075408D"/>
    <w:rsid w:val="00772BB6"/>
    <w:rsid w:val="00781EA2"/>
    <w:rsid w:val="00784A59"/>
    <w:rsid w:val="00785687"/>
    <w:rsid w:val="00792A3C"/>
    <w:rsid w:val="0079315A"/>
    <w:rsid w:val="00796421"/>
    <w:rsid w:val="007A36C1"/>
    <w:rsid w:val="007A77DC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66A75"/>
    <w:rsid w:val="00881893"/>
    <w:rsid w:val="00891A2A"/>
    <w:rsid w:val="00894F82"/>
    <w:rsid w:val="008A2C96"/>
    <w:rsid w:val="008A3B9A"/>
    <w:rsid w:val="008A6696"/>
    <w:rsid w:val="008B406F"/>
    <w:rsid w:val="008B7201"/>
    <w:rsid w:val="008D554A"/>
    <w:rsid w:val="008E20FA"/>
    <w:rsid w:val="008E2B09"/>
    <w:rsid w:val="008F0CE2"/>
    <w:rsid w:val="00902CE2"/>
    <w:rsid w:val="009227E5"/>
    <w:rsid w:val="00932207"/>
    <w:rsid w:val="00934D10"/>
    <w:rsid w:val="00937F17"/>
    <w:rsid w:val="00943885"/>
    <w:rsid w:val="00944382"/>
    <w:rsid w:val="00945F28"/>
    <w:rsid w:val="00946EA6"/>
    <w:rsid w:val="00962B70"/>
    <w:rsid w:val="009701C1"/>
    <w:rsid w:val="0098344E"/>
    <w:rsid w:val="009976E9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00FB3"/>
    <w:rsid w:val="00A072E0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3EFE"/>
    <w:rsid w:val="00A57319"/>
    <w:rsid w:val="00A57BCB"/>
    <w:rsid w:val="00A61DB4"/>
    <w:rsid w:val="00A67672"/>
    <w:rsid w:val="00A8172E"/>
    <w:rsid w:val="00A83690"/>
    <w:rsid w:val="00A9114E"/>
    <w:rsid w:val="00A94746"/>
    <w:rsid w:val="00A9641A"/>
    <w:rsid w:val="00AA0E01"/>
    <w:rsid w:val="00AA6504"/>
    <w:rsid w:val="00AC1584"/>
    <w:rsid w:val="00AC1E22"/>
    <w:rsid w:val="00AC2570"/>
    <w:rsid w:val="00AC2765"/>
    <w:rsid w:val="00AD6E9E"/>
    <w:rsid w:val="00AE3365"/>
    <w:rsid w:val="00AE3E65"/>
    <w:rsid w:val="00AE698B"/>
    <w:rsid w:val="00AF2A04"/>
    <w:rsid w:val="00AF38FC"/>
    <w:rsid w:val="00AF48C2"/>
    <w:rsid w:val="00B0056D"/>
    <w:rsid w:val="00B03159"/>
    <w:rsid w:val="00B36A64"/>
    <w:rsid w:val="00B40D9D"/>
    <w:rsid w:val="00B4417B"/>
    <w:rsid w:val="00B47722"/>
    <w:rsid w:val="00B4786E"/>
    <w:rsid w:val="00B55CCC"/>
    <w:rsid w:val="00B67AB9"/>
    <w:rsid w:val="00B70462"/>
    <w:rsid w:val="00B73951"/>
    <w:rsid w:val="00B770D6"/>
    <w:rsid w:val="00B878B9"/>
    <w:rsid w:val="00BA4BBE"/>
    <w:rsid w:val="00BB7225"/>
    <w:rsid w:val="00BC01E4"/>
    <w:rsid w:val="00BC224F"/>
    <w:rsid w:val="00BC7979"/>
    <w:rsid w:val="00BD1D5B"/>
    <w:rsid w:val="00BD61D9"/>
    <w:rsid w:val="00BE0551"/>
    <w:rsid w:val="00BE2349"/>
    <w:rsid w:val="00BF2847"/>
    <w:rsid w:val="00BF56E8"/>
    <w:rsid w:val="00C06986"/>
    <w:rsid w:val="00C06C2F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85343"/>
    <w:rsid w:val="00C872D9"/>
    <w:rsid w:val="00CA4683"/>
    <w:rsid w:val="00CC16AE"/>
    <w:rsid w:val="00CC18B7"/>
    <w:rsid w:val="00CC4CE7"/>
    <w:rsid w:val="00CE1CC7"/>
    <w:rsid w:val="00CE7934"/>
    <w:rsid w:val="00CF6EEC"/>
    <w:rsid w:val="00D21E04"/>
    <w:rsid w:val="00D34B20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77C4E"/>
    <w:rsid w:val="00D85127"/>
    <w:rsid w:val="00D85D07"/>
    <w:rsid w:val="00D86D71"/>
    <w:rsid w:val="00D90AF3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2DE6"/>
    <w:rsid w:val="00E4603B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26E3"/>
    <w:rsid w:val="00EB5340"/>
    <w:rsid w:val="00EB68D3"/>
    <w:rsid w:val="00EB72E3"/>
    <w:rsid w:val="00EC6694"/>
    <w:rsid w:val="00EC7F50"/>
    <w:rsid w:val="00ED2EE5"/>
    <w:rsid w:val="00EF313D"/>
    <w:rsid w:val="00F00F60"/>
    <w:rsid w:val="00F11662"/>
    <w:rsid w:val="00F11C4C"/>
    <w:rsid w:val="00F1599F"/>
    <w:rsid w:val="00F34744"/>
    <w:rsid w:val="00F523B5"/>
    <w:rsid w:val="00F61470"/>
    <w:rsid w:val="00F67D45"/>
    <w:rsid w:val="00F74B6B"/>
    <w:rsid w:val="00F83ED1"/>
    <w:rsid w:val="00F943D6"/>
    <w:rsid w:val="00F96F4D"/>
    <w:rsid w:val="00FA41DC"/>
    <w:rsid w:val="00FA720E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BD9D7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4417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4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2024-07-18T23:23:00Z</dcterms:created>
  <dcterms:modified xsi:type="dcterms:W3CDTF">2024-07-18T23:23:00Z</dcterms:modified>
</cp:coreProperties>
</file>