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3A99" w:rsidRPr="00B94312" w:rsidRDefault="001814AD" w:rsidP="003B69D8">
      <w:pPr>
        <w:spacing w:after="0" w:line="24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0F980D" wp14:editId="25E5883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51792" cy="360000"/>
            <wp:effectExtent l="0" t="0" r="0" b="2540"/>
            <wp:wrapSquare wrapText="bothSides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16B17AF8-6F48-4506-8B87-9171F657E0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16B17AF8-6F48-4506-8B87-9171F657E05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26" b="36894"/>
                    <a:stretch/>
                  </pic:blipFill>
                  <pic:spPr>
                    <a:xfrm>
                      <a:off x="0" y="0"/>
                      <a:ext cx="1651792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0E5A" w:rsidRPr="00B94312">
        <w:rPr>
          <w:rFonts w:ascii="Arial" w:hAnsi="Arial" w:cs="Arial"/>
          <w:b/>
          <w:bCs/>
          <w:lang w:val="es-MX"/>
        </w:rPr>
        <w:t>Vancouver</w:t>
      </w:r>
      <w:r w:rsidR="006E2281">
        <w:rPr>
          <w:rFonts w:ascii="Arial" w:hAnsi="Arial" w:cs="Arial"/>
          <w:b/>
          <w:bCs/>
          <w:lang w:val="es-MX"/>
        </w:rPr>
        <w:t xml:space="preserve"> </w:t>
      </w:r>
      <w:r w:rsidR="003B69D8">
        <w:rPr>
          <w:rFonts w:ascii="Arial" w:hAnsi="Arial" w:cs="Arial"/>
          <w:b/>
          <w:bCs/>
          <w:lang w:val="es-MX"/>
        </w:rPr>
        <w:t>y Whi</w:t>
      </w:r>
      <w:r w:rsidR="006E2281">
        <w:rPr>
          <w:rFonts w:ascii="Arial" w:hAnsi="Arial" w:cs="Arial"/>
          <w:b/>
          <w:bCs/>
          <w:lang w:val="es-MX"/>
        </w:rPr>
        <w:t>tehorse</w:t>
      </w:r>
    </w:p>
    <w:p w:rsidR="009F3A99" w:rsidRPr="00940E5A" w:rsidRDefault="009F3A99" w:rsidP="0094388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5617B" w:rsidRPr="00940E5A" w:rsidRDefault="00856660" w:rsidP="0094388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940E5A">
        <w:rPr>
          <w:rFonts w:ascii="Arial" w:hAnsi="Arial" w:cs="Arial"/>
          <w:b/>
          <w:bCs/>
          <w:sz w:val="20"/>
          <w:szCs w:val="20"/>
          <w:lang w:val="es-MX"/>
        </w:rPr>
        <w:t>Duración</w:t>
      </w:r>
      <w:r w:rsidR="001D1FC0" w:rsidRPr="00940E5A">
        <w:rPr>
          <w:rFonts w:ascii="Arial" w:hAnsi="Arial" w:cs="Arial"/>
          <w:b/>
          <w:bCs/>
          <w:sz w:val="20"/>
          <w:szCs w:val="20"/>
          <w:lang w:val="es-MX"/>
        </w:rPr>
        <w:t xml:space="preserve">: </w:t>
      </w:r>
      <w:r w:rsidR="00AD2EFE">
        <w:rPr>
          <w:rFonts w:ascii="Arial" w:hAnsi="Arial" w:cs="Arial"/>
          <w:b/>
          <w:bCs/>
          <w:sz w:val="20"/>
          <w:szCs w:val="20"/>
          <w:lang w:val="es-MX"/>
        </w:rPr>
        <w:t>7</w:t>
      </w:r>
      <w:r w:rsidR="001D1FC0" w:rsidRPr="00940E5A">
        <w:rPr>
          <w:rFonts w:ascii="Arial" w:hAnsi="Arial" w:cs="Arial"/>
          <w:b/>
          <w:bCs/>
          <w:sz w:val="20"/>
          <w:szCs w:val="20"/>
          <w:lang w:val="es-MX"/>
        </w:rPr>
        <w:t xml:space="preserve"> d</w:t>
      </w:r>
      <w:r w:rsidR="00062D9B" w:rsidRPr="00940E5A">
        <w:rPr>
          <w:rFonts w:ascii="Arial" w:hAnsi="Arial" w:cs="Arial"/>
          <w:b/>
          <w:bCs/>
          <w:sz w:val="20"/>
          <w:szCs w:val="20"/>
          <w:lang w:val="es-MX"/>
        </w:rPr>
        <w:t>í</w:t>
      </w:r>
      <w:r w:rsidR="001D1FC0" w:rsidRPr="00940E5A">
        <w:rPr>
          <w:rFonts w:ascii="Arial" w:hAnsi="Arial" w:cs="Arial"/>
          <w:b/>
          <w:bCs/>
          <w:sz w:val="20"/>
          <w:szCs w:val="20"/>
          <w:lang w:val="es-MX"/>
        </w:rPr>
        <w:t>as</w:t>
      </w:r>
    </w:p>
    <w:p w:rsidR="001D1FC0" w:rsidRPr="00940E5A" w:rsidRDefault="00E54233" w:rsidP="00B9410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940E5A">
        <w:rPr>
          <w:rFonts w:ascii="Arial" w:hAnsi="Arial" w:cs="Arial"/>
          <w:b/>
          <w:bCs/>
          <w:sz w:val="20"/>
          <w:szCs w:val="20"/>
          <w:lang w:val="es-MX"/>
        </w:rPr>
        <w:t>Llegadas</w:t>
      </w:r>
      <w:r w:rsidR="00943885" w:rsidRPr="00940E5A">
        <w:rPr>
          <w:rFonts w:ascii="Arial" w:hAnsi="Arial" w:cs="Arial"/>
          <w:b/>
          <w:bCs/>
          <w:sz w:val="20"/>
          <w:szCs w:val="20"/>
          <w:lang w:val="es-MX"/>
        </w:rPr>
        <w:t>:</w:t>
      </w:r>
      <w:r w:rsidR="00AD2EFE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="008F260F">
        <w:rPr>
          <w:rFonts w:ascii="Arial" w:hAnsi="Arial" w:cs="Arial"/>
          <w:b/>
          <w:bCs/>
          <w:sz w:val="20"/>
          <w:szCs w:val="20"/>
          <w:lang w:val="es-MX"/>
        </w:rPr>
        <w:t xml:space="preserve">diarias, </w:t>
      </w:r>
      <w:r w:rsidR="0045049E">
        <w:rPr>
          <w:rFonts w:ascii="Arial" w:hAnsi="Arial" w:cs="Arial"/>
          <w:b/>
          <w:bCs/>
          <w:sz w:val="20"/>
          <w:szCs w:val="20"/>
          <w:lang w:val="es-MX"/>
        </w:rPr>
        <w:t>01 de dic</w:t>
      </w:r>
      <w:r w:rsidR="008F260F">
        <w:rPr>
          <w:rFonts w:ascii="Arial" w:hAnsi="Arial" w:cs="Arial"/>
          <w:b/>
          <w:bCs/>
          <w:sz w:val="20"/>
          <w:szCs w:val="20"/>
          <w:lang w:val="es-MX"/>
        </w:rPr>
        <w:t>iembre 20</w:t>
      </w:r>
      <w:r w:rsidR="0045049E">
        <w:rPr>
          <w:rFonts w:ascii="Arial" w:hAnsi="Arial" w:cs="Arial"/>
          <w:b/>
          <w:bCs/>
          <w:sz w:val="20"/>
          <w:szCs w:val="20"/>
          <w:lang w:val="es-MX"/>
        </w:rPr>
        <w:t>25</w:t>
      </w:r>
      <w:r w:rsidR="008F260F">
        <w:rPr>
          <w:rFonts w:ascii="Arial" w:hAnsi="Arial" w:cs="Arial"/>
          <w:b/>
          <w:bCs/>
          <w:sz w:val="20"/>
          <w:szCs w:val="20"/>
          <w:lang w:val="es-MX"/>
        </w:rPr>
        <w:t xml:space="preserve"> al 05 de enero 202</w:t>
      </w:r>
      <w:r w:rsidR="001814AD">
        <w:rPr>
          <w:rFonts w:ascii="Arial" w:hAnsi="Arial" w:cs="Arial"/>
          <w:b/>
          <w:bCs/>
          <w:sz w:val="20"/>
          <w:szCs w:val="20"/>
          <w:lang w:val="es-MX"/>
        </w:rPr>
        <w:t>6</w:t>
      </w:r>
    </w:p>
    <w:p w:rsidR="007A77DC" w:rsidRPr="00940E5A" w:rsidRDefault="007A77DC" w:rsidP="0094388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940E5A">
        <w:rPr>
          <w:rFonts w:ascii="Arial" w:hAnsi="Arial" w:cs="Arial"/>
          <w:b/>
          <w:bCs/>
          <w:sz w:val="20"/>
          <w:szCs w:val="20"/>
          <w:lang w:val="es-MX"/>
        </w:rPr>
        <w:t>Mínimo 2 pasajeros.</w:t>
      </w:r>
    </w:p>
    <w:p w:rsidR="00AA05C1" w:rsidRPr="00940E5A" w:rsidRDefault="00AA05C1" w:rsidP="0094388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940E5A">
        <w:rPr>
          <w:rFonts w:ascii="Arial" w:hAnsi="Arial" w:cs="Arial"/>
          <w:b/>
          <w:bCs/>
          <w:sz w:val="20"/>
          <w:szCs w:val="20"/>
          <w:lang w:val="es-MX"/>
        </w:rPr>
        <w:t>Servicios compartidos.</w:t>
      </w:r>
    </w:p>
    <w:p w:rsidR="00D013E2" w:rsidRPr="00940E5A" w:rsidRDefault="00D013E2" w:rsidP="00D013E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8F260F" w:rsidRPr="00940E5A" w:rsidRDefault="008F260F" w:rsidP="008F260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940E5A">
        <w:rPr>
          <w:rFonts w:ascii="Arial" w:hAnsi="Arial" w:cs="Arial"/>
          <w:b/>
          <w:bCs/>
          <w:sz w:val="20"/>
          <w:szCs w:val="20"/>
          <w:lang w:val="es-MX"/>
        </w:rPr>
        <w:t>Día 1.- Vancouver</w:t>
      </w:r>
    </w:p>
    <w:p w:rsidR="008F260F" w:rsidRPr="00940E5A" w:rsidRDefault="008F260F" w:rsidP="008F260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940E5A">
        <w:rPr>
          <w:rFonts w:ascii="Arial" w:hAnsi="Arial" w:cs="Arial"/>
          <w:sz w:val="20"/>
          <w:szCs w:val="20"/>
          <w:lang w:val="es-MX"/>
        </w:rPr>
        <w:t xml:space="preserve">Recepción en el aeropuerto con entrega de documentación y traslado al hotel. </w:t>
      </w:r>
      <w:r w:rsidRPr="00940E5A">
        <w:rPr>
          <w:rFonts w:ascii="Arial" w:hAnsi="Arial" w:cs="Arial"/>
          <w:b/>
          <w:bCs/>
          <w:sz w:val="20"/>
          <w:szCs w:val="20"/>
          <w:lang w:val="es-MX"/>
        </w:rPr>
        <w:t>Alojamiento.</w:t>
      </w:r>
    </w:p>
    <w:p w:rsidR="008F260F" w:rsidRPr="00940E5A" w:rsidRDefault="008F260F" w:rsidP="008F260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8F260F" w:rsidRPr="00940E5A" w:rsidRDefault="008F260F" w:rsidP="008F260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940E5A">
        <w:rPr>
          <w:rFonts w:ascii="Arial" w:hAnsi="Arial" w:cs="Arial"/>
          <w:b/>
          <w:bCs/>
          <w:sz w:val="20"/>
          <w:szCs w:val="20"/>
          <w:lang w:val="es-MX"/>
        </w:rPr>
        <w:t>Día 2.- Vancouver</w:t>
      </w:r>
    </w:p>
    <w:p w:rsidR="008F260F" w:rsidRDefault="008F260F" w:rsidP="008F260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A947CE">
        <w:rPr>
          <w:rFonts w:ascii="Arial" w:hAnsi="Arial" w:cs="Arial"/>
          <w:sz w:val="20"/>
          <w:szCs w:val="20"/>
          <w:lang w:val="es-MX"/>
        </w:rPr>
        <w:t>Mañana libre para poder disfrutar de Vancouver. Del 25 de noviembre al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947CE">
        <w:rPr>
          <w:rFonts w:ascii="Arial" w:hAnsi="Arial" w:cs="Arial"/>
          <w:sz w:val="20"/>
          <w:szCs w:val="20"/>
          <w:lang w:val="es-MX"/>
        </w:rPr>
        <w:t xml:space="preserve">22 de diciembre posibilidad de hacer el tour </w:t>
      </w:r>
      <w:r w:rsidRPr="00A947CE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Encuentro con Santa Claus en </w:t>
      </w:r>
      <w:proofErr w:type="spellStart"/>
      <w:r w:rsidRPr="00A947CE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Grouse</w:t>
      </w:r>
      <w:proofErr w:type="spellEnd"/>
      <w:r w:rsidRPr="00A947CE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 Mountain (opcional), </w:t>
      </w:r>
      <w:r w:rsidRPr="00A947CE">
        <w:rPr>
          <w:rFonts w:ascii="Arial" w:hAnsi="Arial" w:cs="Arial"/>
          <w:sz w:val="20"/>
          <w:szCs w:val="20"/>
          <w:lang w:val="es-MX"/>
        </w:rPr>
        <w:t>operando miércoles, viernes y domingo.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947CE">
        <w:rPr>
          <w:rFonts w:ascii="Arial" w:hAnsi="Arial" w:cs="Arial"/>
          <w:sz w:val="20"/>
          <w:szCs w:val="20"/>
          <w:lang w:val="es-MX"/>
        </w:rPr>
        <w:t xml:space="preserve">Por la tarde realizaremos la </w:t>
      </w:r>
      <w:r w:rsidRPr="00A947CE">
        <w:rPr>
          <w:rFonts w:ascii="Arial" w:hAnsi="Arial" w:cs="Arial"/>
          <w:b/>
          <w:bCs/>
          <w:color w:val="1F497D" w:themeColor="text2"/>
          <w:sz w:val="20"/>
          <w:szCs w:val="20"/>
          <w:lang w:val="es-MX"/>
        </w:rPr>
        <w:t xml:space="preserve">Visita de Luces Mágicas de Vancouver con </w:t>
      </w:r>
      <w:proofErr w:type="spellStart"/>
      <w:r w:rsidRPr="00A947CE">
        <w:rPr>
          <w:rFonts w:ascii="Arial" w:hAnsi="Arial" w:cs="Arial"/>
          <w:b/>
          <w:bCs/>
          <w:color w:val="1F497D" w:themeColor="text2"/>
          <w:sz w:val="20"/>
          <w:szCs w:val="20"/>
          <w:lang w:val="es-MX"/>
        </w:rPr>
        <w:t>Capilano</w:t>
      </w:r>
      <w:proofErr w:type="spellEnd"/>
      <w:r w:rsidRPr="00A947CE">
        <w:rPr>
          <w:rFonts w:ascii="Arial" w:hAnsi="Arial" w:cs="Arial"/>
          <w:b/>
          <w:bCs/>
          <w:color w:val="1F497D" w:themeColor="text2"/>
          <w:sz w:val="20"/>
          <w:szCs w:val="20"/>
          <w:lang w:val="es-MX"/>
        </w:rPr>
        <w:t xml:space="preserve"> (incluida).</w:t>
      </w:r>
      <w:r w:rsidRPr="00A947CE">
        <w:rPr>
          <w:rFonts w:ascii="Arial" w:hAnsi="Arial" w:cs="Arial"/>
          <w:color w:val="1F497D" w:themeColor="text2"/>
          <w:sz w:val="20"/>
          <w:szCs w:val="20"/>
          <w:lang w:val="es-MX"/>
        </w:rPr>
        <w:t xml:space="preserve"> </w:t>
      </w:r>
      <w:r w:rsidRPr="00A947CE">
        <w:rPr>
          <w:rFonts w:ascii="Arial" w:hAnsi="Arial" w:cs="Arial"/>
          <w:sz w:val="20"/>
          <w:szCs w:val="20"/>
          <w:lang w:val="es-MX"/>
        </w:rPr>
        <w:t>Empezamos nuestro tour con un recorrido por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947CE">
        <w:rPr>
          <w:rFonts w:ascii="Arial" w:hAnsi="Arial" w:cs="Arial"/>
          <w:sz w:val="20"/>
          <w:szCs w:val="20"/>
          <w:lang w:val="es-MX"/>
        </w:rPr>
        <w:t xml:space="preserve">la ciudad de Vancouver. Comenzamos el tour por </w:t>
      </w:r>
      <w:proofErr w:type="spellStart"/>
      <w:r w:rsidRPr="00A947CE">
        <w:rPr>
          <w:rFonts w:ascii="Arial" w:hAnsi="Arial" w:cs="Arial"/>
          <w:sz w:val="20"/>
          <w:szCs w:val="20"/>
          <w:lang w:val="es-MX"/>
        </w:rPr>
        <w:t>Yaletown</w:t>
      </w:r>
      <w:proofErr w:type="spellEnd"/>
      <w:r w:rsidRPr="00A947CE">
        <w:rPr>
          <w:rFonts w:ascii="Arial" w:hAnsi="Arial" w:cs="Arial"/>
          <w:sz w:val="20"/>
          <w:szCs w:val="20"/>
          <w:lang w:val="es-MX"/>
        </w:rPr>
        <w:t>, el barrio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947CE">
        <w:rPr>
          <w:rFonts w:ascii="Arial" w:hAnsi="Arial" w:cs="Arial"/>
          <w:sz w:val="20"/>
          <w:szCs w:val="20"/>
          <w:lang w:val="es-MX"/>
        </w:rPr>
        <w:t>moderno y vibrante con boutiques y restaurantes a un lado del mar,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947CE">
        <w:rPr>
          <w:rFonts w:ascii="Arial" w:hAnsi="Arial" w:cs="Arial"/>
          <w:sz w:val="20"/>
          <w:szCs w:val="20"/>
          <w:lang w:val="es-MX"/>
        </w:rPr>
        <w:t>para pasar al exótico Chinatown, el más grande de Canadá. El recorrido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947CE">
        <w:rPr>
          <w:rFonts w:ascii="Arial" w:hAnsi="Arial" w:cs="Arial"/>
          <w:sz w:val="20"/>
          <w:szCs w:val="20"/>
          <w:lang w:val="es-MX"/>
        </w:rPr>
        <w:t>por sus calles nos da una visión de su cultura y forma de vida. Recorreremos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947CE">
        <w:rPr>
          <w:rFonts w:ascii="Arial" w:hAnsi="Arial" w:cs="Arial"/>
          <w:sz w:val="20"/>
          <w:szCs w:val="20"/>
          <w:lang w:val="es-MX"/>
        </w:rPr>
        <w:t>el centro financiero de Vancouver con sus enormes rascacielos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947CE">
        <w:rPr>
          <w:rFonts w:ascii="Arial" w:hAnsi="Arial" w:cs="Arial"/>
          <w:sz w:val="20"/>
          <w:szCs w:val="20"/>
          <w:lang w:val="es-MX"/>
        </w:rPr>
        <w:t>reflejando la arquitectura contemporánea. Vancouver posee uno de los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947CE">
        <w:rPr>
          <w:rFonts w:ascii="Arial" w:hAnsi="Arial" w:cs="Arial"/>
          <w:sz w:val="20"/>
          <w:szCs w:val="20"/>
          <w:lang w:val="es-MX"/>
        </w:rPr>
        <w:t>puertos más importantes del mundo. La terminal de cruceros a Alaska,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A947CE">
        <w:rPr>
          <w:rFonts w:ascii="Arial" w:hAnsi="Arial" w:cs="Arial"/>
          <w:sz w:val="20"/>
          <w:szCs w:val="20"/>
          <w:lang w:val="es-MX"/>
        </w:rPr>
        <w:t>Canada</w:t>
      </w:r>
      <w:proofErr w:type="spellEnd"/>
      <w:r w:rsidRPr="00A947CE">
        <w:rPr>
          <w:rFonts w:ascii="Arial" w:hAnsi="Arial" w:cs="Arial"/>
          <w:sz w:val="20"/>
          <w:szCs w:val="20"/>
          <w:lang w:val="es-MX"/>
        </w:rPr>
        <w:t xml:space="preserve"> Place, se ha convertido en un símbolo de la ciudad con su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947CE">
        <w:rPr>
          <w:rFonts w:ascii="Arial" w:hAnsi="Arial" w:cs="Arial"/>
          <w:sz w:val="20"/>
          <w:szCs w:val="20"/>
          <w:lang w:val="es-MX"/>
        </w:rPr>
        <w:t>techo blanco en forma de cinco velas. Un millón y medio de pasajeros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947CE">
        <w:rPr>
          <w:rFonts w:ascii="Arial" w:hAnsi="Arial" w:cs="Arial"/>
          <w:sz w:val="20"/>
          <w:szCs w:val="20"/>
          <w:lang w:val="es-MX"/>
        </w:rPr>
        <w:t>se embarcan aquí cada verano. Allí se encuentra también el Pebetero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947CE">
        <w:rPr>
          <w:rFonts w:ascii="Arial" w:hAnsi="Arial" w:cs="Arial"/>
          <w:sz w:val="20"/>
          <w:szCs w:val="20"/>
          <w:lang w:val="es-MX"/>
        </w:rPr>
        <w:t>Olímpico. A unos minutos del puerto llegamos a Stanley Park, el parque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947CE">
        <w:rPr>
          <w:rFonts w:ascii="Arial" w:hAnsi="Arial" w:cs="Arial"/>
          <w:sz w:val="20"/>
          <w:szCs w:val="20"/>
          <w:lang w:val="es-MX"/>
        </w:rPr>
        <w:t>municipal más grande del país, ofreciéndonos una maravillosa vista de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947CE">
        <w:rPr>
          <w:rFonts w:ascii="Arial" w:hAnsi="Arial" w:cs="Arial"/>
          <w:sz w:val="20"/>
          <w:szCs w:val="20"/>
          <w:lang w:val="es-MX"/>
        </w:rPr>
        <w:t>la bahía, de la ciudad y de las Montañas Costeras. Paramos para sacar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947CE">
        <w:rPr>
          <w:rFonts w:ascii="Arial" w:hAnsi="Arial" w:cs="Arial"/>
          <w:sz w:val="20"/>
          <w:szCs w:val="20"/>
          <w:lang w:val="es-MX"/>
        </w:rPr>
        <w:t>fotos de unos auténticos tótems indígenas que representan una de las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947CE">
        <w:rPr>
          <w:rFonts w:ascii="Arial" w:hAnsi="Arial" w:cs="Arial"/>
          <w:sz w:val="20"/>
          <w:szCs w:val="20"/>
          <w:lang w:val="es-MX"/>
        </w:rPr>
        <w:t>formas de arte de las Primeras Naciones. A la salida del parque podemos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947CE">
        <w:rPr>
          <w:rFonts w:ascii="Arial" w:hAnsi="Arial" w:cs="Arial"/>
          <w:sz w:val="20"/>
          <w:szCs w:val="20"/>
          <w:lang w:val="es-MX"/>
        </w:rPr>
        <w:t>observar la playa de English Bay.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947CE">
        <w:rPr>
          <w:rFonts w:ascii="Arial" w:hAnsi="Arial" w:cs="Arial"/>
          <w:sz w:val="20"/>
          <w:szCs w:val="20"/>
          <w:lang w:val="es-MX"/>
        </w:rPr>
        <w:t xml:space="preserve">Cruzando el famoso Puente </w:t>
      </w:r>
      <w:proofErr w:type="spellStart"/>
      <w:r w:rsidRPr="00A947CE">
        <w:rPr>
          <w:rFonts w:ascii="Arial" w:hAnsi="Arial" w:cs="Arial"/>
          <w:sz w:val="20"/>
          <w:szCs w:val="20"/>
          <w:lang w:val="es-MX"/>
        </w:rPr>
        <w:t>Lions</w:t>
      </w:r>
      <w:proofErr w:type="spellEnd"/>
      <w:r w:rsidRPr="00A947CE">
        <w:rPr>
          <w:rFonts w:ascii="Arial" w:hAnsi="Arial" w:cs="Arial"/>
          <w:sz w:val="20"/>
          <w:szCs w:val="20"/>
          <w:lang w:val="es-MX"/>
        </w:rPr>
        <w:t xml:space="preserve"> Gate llegamos a North Vancouver.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947CE">
        <w:rPr>
          <w:rFonts w:ascii="Arial" w:hAnsi="Arial" w:cs="Arial"/>
          <w:sz w:val="20"/>
          <w:szCs w:val="20"/>
          <w:lang w:val="es-MX"/>
        </w:rPr>
        <w:t>En la primera parada pueden disfrutar de una experiencia única cuando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947CE">
        <w:rPr>
          <w:rFonts w:ascii="Arial" w:hAnsi="Arial" w:cs="Arial"/>
          <w:sz w:val="20"/>
          <w:szCs w:val="20"/>
          <w:lang w:val="es-MX"/>
        </w:rPr>
        <w:t>atraviesen uno de los puentes colgantes de peatones más largo del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947CE">
        <w:rPr>
          <w:rFonts w:ascii="Arial" w:hAnsi="Arial" w:cs="Arial"/>
          <w:sz w:val="20"/>
          <w:szCs w:val="20"/>
          <w:lang w:val="es-MX"/>
        </w:rPr>
        <w:t xml:space="preserve">mundo, el </w:t>
      </w:r>
      <w:proofErr w:type="spellStart"/>
      <w:r w:rsidRPr="00A947CE">
        <w:rPr>
          <w:rFonts w:ascii="Arial" w:hAnsi="Arial" w:cs="Arial"/>
          <w:sz w:val="20"/>
          <w:szCs w:val="20"/>
          <w:lang w:val="es-MX"/>
        </w:rPr>
        <w:t>Capilano</w:t>
      </w:r>
      <w:proofErr w:type="spellEnd"/>
      <w:r w:rsidRPr="00A947CE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A947CE">
        <w:rPr>
          <w:rFonts w:ascii="Arial" w:hAnsi="Arial" w:cs="Arial"/>
          <w:sz w:val="20"/>
          <w:szCs w:val="20"/>
          <w:lang w:val="es-MX"/>
        </w:rPr>
        <w:t>Suspension</w:t>
      </w:r>
      <w:proofErr w:type="spellEnd"/>
      <w:r w:rsidRPr="00A947CE">
        <w:rPr>
          <w:rFonts w:ascii="Arial" w:hAnsi="Arial" w:cs="Arial"/>
          <w:sz w:val="20"/>
          <w:szCs w:val="20"/>
          <w:lang w:val="es-MX"/>
        </w:rPr>
        <w:t xml:space="preserve"> Bridge, con su impresionante vista al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947CE">
        <w:rPr>
          <w:rFonts w:ascii="Arial" w:hAnsi="Arial" w:cs="Arial"/>
          <w:sz w:val="20"/>
          <w:szCs w:val="20"/>
          <w:lang w:val="es-MX"/>
        </w:rPr>
        <w:t xml:space="preserve">cañón. Dentro del parque también se encuentran los </w:t>
      </w:r>
      <w:proofErr w:type="spellStart"/>
      <w:r w:rsidRPr="00A947CE">
        <w:rPr>
          <w:rFonts w:ascii="Arial" w:hAnsi="Arial" w:cs="Arial"/>
          <w:sz w:val="20"/>
          <w:szCs w:val="20"/>
          <w:lang w:val="es-MX"/>
        </w:rPr>
        <w:t>Tree</w:t>
      </w:r>
      <w:proofErr w:type="spellEnd"/>
      <w:r w:rsidRPr="00A947CE">
        <w:rPr>
          <w:rFonts w:ascii="Arial" w:hAnsi="Arial" w:cs="Arial"/>
          <w:sz w:val="20"/>
          <w:szCs w:val="20"/>
          <w:lang w:val="es-MX"/>
        </w:rPr>
        <w:t xml:space="preserve"> Tops y el Cliff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A947CE">
        <w:rPr>
          <w:rFonts w:ascii="Arial" w:hAnsi="Arial" w:cs="Arial"/>
          <w:sz w:val="20"/>
          <w:szCs w:val="20"/>
          <w:lang w:val="es-MX"/>
        </w:rPr>
        <w:t>Walk</w:t>
      </w:r>
      <w:proofErr w:type="spellEnd"/>
      <w:r w:rsidRPr="00A947CE">
        <w:rPr>
          <w:rFonts w:ascii="Arial" w:hAnsi="Arial" w:cs="Arial"/>
          <w:sz w:val="20"/>
          <w:szCs w:val="20"/>
          <w:lang w:val="es-MX"/>
        </w:rPr>
        <w:t xml:space="preserve">. Los árboles del área de </w:t>
      </w:r>
      <w:proofErr w:type="spellStart"/>
      <w:r w:rsidRPr="00A947CE">
        <w:rPr>
          <w:rFonts w:ascii="Arial" w:hAnsi="Arial" w:cs="Arial"/>
          <w:sz w:val="20"/>
          <w:szCs w:val="20"/>
          <w:lang w:val="es-MX"/>
        </w:rPr>
        <w:t>Capilano</w:t>
      </w:r>
      <w:proofErr w:type="spellEnd"/>
      <w:r w:rsidRPr="00A947CE">
        <w:rPr>
          <w:rFonts w:ascii="Arial" w:hAnsi="Arial" w:cs="Arial"/>
          <w:sz w:val="20"/>
          <w:szCs w:val="20"/>
          <w:lang w:val="es-MX"/>
        </w:rPr>
        <w:t xml:space="preserve">, pinos Douglas y </w:t>
      </w:r>
      <w:proofErr w:type="spellStart"/>
      <w:r w:rsidRPr="00A947CE">
        <w:rPr>
          <w:rFonts w:ascii="Arial" w:hAnsi="Arial" w:cs="Arial"/>
          <w:sz w:val="20"/>
          <w:szCs w:val="20"/>
          <w:lang w:val="es-MX"/>
        </w:rPr>
        <w:t>Hemlock</w:t>
      </w:r>
      <w:proofErr w:type="spellEnd"/>
      <w:r w:rsidRPr="00A947CE">
        <w:rPr>
          <w:rFonts w:ascii="Arial" w:hAnsi="Arial" w:cs="Arial"/>
          <w:sz w:val="20"/>
          <w:szCs w:val="20"/>
          <w:lang w:val="es-MX"/>
        </w:rPr>
        <w:t>, así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947CE">
        <w:rPr>
          <w:rFonts w:ascii="Arial" w:hAnsi="Arial" w:cs="Arial"/>
          <w:sz w:val="20"/>
          <w:szCs w:val="20"/>
          <w:lang w:val="es-MX"/>
        </w:rPr>
        <w:t>como los cedros rojos son centenarios y rebasan los 70 metros de altura.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947CE">
        <w:rPr>
          <w:rFonts w:ascii="Arial" w:hAnsi="Arial" w:cs="Arial"/>
          <w:b/>
          <w:bCs/>
          <w:sz w:val="20"/>
          <w:szCs w:val="20"/>
          <w:lang w:val="es-MX"/>
        </w:rPr>
        <w:t>Alojamiento.</w:t>
      </w:r>
    </w:p>
    <w:p w:rsidR="00D013E2" w:rsidRPr="00940E5A" w:rsidRDefault="00D013E2" w:rsidP="00D013E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D013E2" w:rsidRPr="00940E5A" w:rsidRDefault="00D013E2" w:rsidP="00D013E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940E5A">
        <w:rPr>
          <w:rFonts w:ascii="Arial" w:hAnsi="Arial" w:cs="Arial"/>
          <w:b/>
          <w:bCs/>
          <w:sz w:val="20"/>
          <w:szCs w:val="20"/>
          <w:lang w:val="es-MX"/>
        </w:rPr>
        <w:t>Día 3.- Vancouver</w:t>
      </w:r>
    </w:p>
    <w:p w:rsidR="003B69D8" w:rsidRDefault="008F260F" w:rsidP="008F260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8F260F">
        <w:rPr>
          <w:rFonts w:ascii="Arial" w:hAnsi="Arial" w:cs="Arial"/>
          <w:b/>
          <w:bCs/>
          <w:sz w:val="20"/>
          <w:szCs w:val="20"/>
          <w:lang w:val="es-MX"/>
        </w:rPr>
        <w:t xml:space="preserve">Día libre. </w:t>
      </w:r>
      <w:r w:rsidRPr="008F260F">
        <w:rPr>
          <w:rFonts w:ascii="Arial" w:hAnsi="Arial" w:cs="Arial"/>
          <w:sz w:val="20"/>
          <w:szCs w:val="20"/>
          <w:lang w:val="es-MX"/>
        </w:rPr>
        <w:t>Sugerimos revisen las diferentes opciones de tours especiales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8F260F">
        <w:rPr>
          <w:rFonts w:ascii="Arial" w:hAnsi="Arial" w:cs="Arial"/>
          <w:sz w:val="20"/>
          <w:szCs w:val="20"/>
          <w:lang w:val="es-MX"/>
        </w:rPr>
        <w:t xml:space="preserve">para las festividades navideñas, como el </w:t>
      </w:r>
      <w:r w:rsidRPr="008F260F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Tour de La Magia Navideña de </w:t>
      </w:r>
      <w:proofErr w:type="spellStart"/>
      <w:r w:rsidRPr="008F260F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Burnaby</w:t>
      </w:r>
      <w:proofErr w:type="spellEnd"/>
      <w:r w:rsidRPr="008F260F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 y Vancouver (opcional)</w:t>
      </w:r>
      <w:r w:rsidRPr="008F260F">
        <w:rPr>
          <w:rFonts w:ascii="Arial" w:hAnsi="Arial" w:cs="Arial"/>
          <w:color w:val="FF0000"/>
          <w:sz w:val="20"/>
          <w:szCs w:val="20"/>
          <w:lang w:val="es-MX"/>
        </w:rPr>
        <w:t xml:space="preserve"> </w:t>
      </w:r>
      <w:r w:rsidRPr="008F260F">
        <w:rPr>
          <w:rFonts w:ascii="Arial" w:hAnsi="Arial" w:cs="Arial"/>
          <w:sz w:val="20"/>
          <w:szCs w:val="20"/>
          <w:lang w:val="es-MX"/>
        </w:rPr>
        <w:t>un emocionante viaje que combina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8F260F">
        <w:rPr>
          <w:rFonts w:ascii="Arial" w:hAnsi="Arial" w:cs="Arial"/>
          <w:sz w:val="20"/>
          <w:szCs w:val="20"/>
          <w:lang w:val="es-MX"/>
        </w:rPr>
        <w:t>historia, naturaleza y belleza. Nuestro recorrido especial nos llevará a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8F260F">
        <w:rPr>
          <w:rFonts w:ascii="Arial" w:hAnsi="Arial" w:cs="Arial"/>
          <w:sz w:val="20"/>
          <w:szCs w:val="20"/>
          <w:lang w:val="es-MX"/>
        </w:rPr>
        <w:t xml:space="preserve">dos lugares encantadores: </w:t>
      </w:r>
      <w:proofErr w:type="spellStart"/>
      <w:r w:rsidRPr="008F260F">
        <w:rPr>
          <w:rFonts w:ascii="Arial" w:hAnsi="Arial" w:cs="Arial"/>
          <w:sz w:val="20"/>
          <w:szCs w:val="20"/>
          <w:lang w:val="es-MX"/>
        </w:rPr>
        <w:t>Burnaby</w:t>
      </w:r>
      <w:proofErr w:type="spellEnd"/>
      <w:r w:rsidRPr="008F260F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8F260F">
        <w:rPr>
          <w:rFonts w:ascii="Arial" w:hAnsi="Arial" w:cs="Arial"/>
          <w:sz w:val="20"/>
          <w:szCs w:val="20"/>
          <w:lang w:val="es-MX"/>
        </w:rPr>
        <w:t>Village</w:t>
      </w:r>
      <w:proofErr w:type="spellEnd"/>
      <w:r w:rsidRPr="008F260F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8F260F">
        <w:rPr>
          <w:rFonts w:ascii="Arial" w:hAnsi="Arial" w:cs="Arial"/>
          <w:sz w:val="20"/>
          <w:szCs w:val="20"/>
          <w:lang w:val="es-MX"/>
        </w:rPr>
        <w:t>Museum</w:t>
      </w:r>
      <w:proofErr w:type="spellEnd"/>
      <w:r w:rsidRPr="008F260F">
        <w:rPr>
          <w:rFonts w:ascii="Arial" w:hAnsi="Arial" w:cs="Arial"/>
          <w:sz w:val="20"/>
          <w:szCs w:val="20"/>
          <w:lang w:val="es-MX"/>
        </w:rPr>
        <w:t xml:space="preserve"> y </w:t>
      </w:r>
      <w:proofErr w:type="spellStart"/>
      <w:r w:rsidRPr="008F260F">
        <w:rPr>
          <w:rFonts w:ascii="Arial" w:hAnsi="Arial" w:cs="Arial"/>
          <w:sz w:val="20"/>
          <w:szCs w:val="20"/>
          <w:lang w:val="es-MX"/>
        </w:rPr>
        <w:t>VanDusen</w:t>
      </w:r>
      <w:proofErr w:type="spellEnd"/>
      <w:r w:rsidRPr="008F260F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8F260F">
        <w:rPr>
          <w:rFonts w:ascii="Arial" w:hAnsi="Arial" w:cs="Arial"/>
          <w:sz w:val="20"/>
          <w:szCs w:val="20"/>
          <w:lang w:val="es-MX"/>
        </w:rPr>
        <w:t>Botanical</w:t>
      </w:r>
      <w:proofErr w:type="spellEnd"/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8F260F">
        <w:rPr>
          <w:rFonts w:ascii="Arial" w:hAnsi="Arial" w:cs="Arial"/>
          <w:sz w:val="20"/>
          <w:szCs w:val="20"/>
          <w:lang w:val="es-MX"/>
        </w:rPr>
        <w:t xml:space="preserve">Garden. </w:t>
      </w:r>
      <w:r w:rsidRPr="008F260F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El tour de la ciudad de Victoria (opcional),</w:t>
      </w:r>
      <w:r w:rsidRPr="008F260F">
        <w:rPr>
          <w:rFonts w:ascii="Arial" w:hAnsi="Arial" w:cs="Arial"/>
          <w:color w:val="FF0000"/>
          <w:sz w:val="20"/>
          <w:szCs w:val="20"/>
          <w:lang w:val="es-MX"/>
        </w:rPr>
        <w:t xml:space="preserve"> </w:t>
      </w:r>
      <w:r w:rsidRPr="008F260F">
        <w:rPr>
          <w:rFonts w:ascii="Arial" w:hAnsi="Arial" w:cs="Arial"/>
          <w:sz w:val="20"/>
          <w:szCs w:val="20"/>
          <w:lang w:val="es-MX"/>
        </w:rPr>
        <w:t>que desde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8F260F">
        <w:rPr>
          <w:rFonts w:ascii="Arial" w:hAnsi="Arial" w:cs="Arial"/>
          <w:sz w:val="20"/>
          <w:szCs w:val="20"/>
          <w:lang w:val="es-MX"/>
        </w:rPr>
        <w:t>el 1 de diciembre al 5 de enero podrán apreciar el espectáculo de luz y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8F260F">
        <w:rPr>
          <w:rFonts w:ascii="Arial" w:hAnsi="Arial" w:cs="Arial"/>
          <w:sz w:val="20"/>
          <w:szCs w:val="20"/>
          <w:lang w:val="es-MX"/>
        </w:rPr>
        <w:t xml:space="preserve">de sonido del jardín. También puedes disfrutar de todas las </w:t>
      </w:r>
      <w:r w:rsidRPr="008F260F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atracciones opcionales (no incluidas)</w:t>
      </w:r>
      <w:r w:rsidRPr="008F260F">
        <w:rPr>
          <w:rFonts w:ascii="Arial" w:hAnsi="Arial" w:cs="Arial"/>
          <w:color w:val="FF0000"/>
          <w:sz w:val="20"/>
          <w:szCs w:val="20"/>
          <w:lang w:val="es-MX"/>
        </w:rPr>
        <w:t xml:space="preserve"> </w:t>
      </w:r>
      <w:r w:rsidRPr="008F260F">
        <w:rPr>
          <w:rFonts w:ascii="Arial" w:hAnsi="Arial" w:cs="Arial"/>
          <w:sz w:val="20"/>
          <w:szCs w:val="20"/>
          <w:lang w:val="es-MX"/>
        </w:rPr>
        <w:t xml:space="preserve">que ofrece Vancouver como disfrutar de </w:t>
      </w:r>
      <w:proofErr w:type="spellStart"/>
      <w:r w:rsidRPr="008F260F">
        <w:rPr>
          <w:rFonts w:ascii="Arial" w:hAnsi="Arial" w:cs="Arial"/>
          <w:sz w:val="20"/>
          <w:szCs w:val="20"/>
          <w:lang w:val="es-MX"/>
        </w:rPr>
        <w:t>Fly</w:t>
      </w:r>
      <w:proofErr w:type="spellEnd"/>
      <w:r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8F260F">
        <w:rPr>
          <w:rFonts w:ascii="Arial" w:hAnsi="Arial" w:cs="Arial"/>
          <w:sz w:val="20"/>
          <w:szCs w:val="20"/>
          <w:lang w:val="es-MX"/>
        </w:rPr>
        <w:t>Over</w:t>
      </w:r>
      <w:proofErr w:type="spellEnd"/>
      <w:r w:rsidRPr="008F260F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8F260F">
        <w:rPr>
          <w:rFonts w:ascii="Arial" w:hAnsi="Arial" w:cs="Arial"/>
          <w:sz w:val="20"/>
          <w:szCs w:val="20"/>
          <w:lang w:val="es-MX"/>
        </w:rPr>
        <w:t>Canada</w:t>
      </w:r>
      <w:proofErr w:type="spellEnd"/>
      <w:r w:rsidRPr="008F260F">
        <w:rPr>
          <w:rFonts w:ascii="Arial" w:hAnsi="Arial" w:cs="Arial"/>
          <w:sz w:val="20"/>
          <w:szCs w:val="20"/>
          <w:lang w:val="es-MX"/>
        </w:rPr>
        <w:t>, simulador de vuelo 4D que recorrerá todo Canadá, disfrutar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8F260F">
        <w:rPr>
          <w:rFonts w:ascii="Arial" w:hAnsi="Arial" w:cs="Arial"/>
          <w:sz w:val="20"/>
          <w:szCs w:val="20"/>
          <w:lang w:val="es-MX"/>
        </w:rPr>
        <w:t xml:space="preserve">del mirador </w:t>
      </w:r>
      <w:proofErr w:type="spellStart"/>
      <w:r w:rsidRPr="008F260F">
        <w:rPr>
          <w:rFonts w:ascii="Arial" w:hAnsi="Arial" w:cs="Arial"/>
          <w:sz w:val="20"/>
          <w:szCs w:val="20"/>
          <w:lang w:val="es-MX"/>
        </w:rPr>
        <w:t>Lookout</w:t>
      </w:r>
      <w:proofErr w:type="spellEnd"/>
      <w:r w:rsidRPr="008F260F">
        <w:rPr>
          <w:rFonts w:ascii="Arial" w:hAnsi="Arial" w:cs="Arial"/>
          <w:sz w:val="20"/>
          <w:szCs w:val="20"/>
          <w:lang w:val="es-MX"/>
        </w:rPr>
        <w:t>, el Acuario de Vancouver o disfrutar de un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8F260F">
        <w:rPr>
          <w:rFonts w:ascii="Arial" w:hAnsi="Arial" w:cs="Arial"/>
          <w:sz w:val="20"/>
          <w:szCs w:val="20"/>
          <w:lang w:val="es-MX"/>
        </w:rPr>
        <w:t>sobrevuelo panorámico en hidroavión sobre Vancouver. O disfrute de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8F260F">
        <w:rPr>
          <w:rFonts w:ascii="Arial" w:hAnsi="Arial" w:cs="Arial"/>
          <w:sz w:val="20"/>
          <w:szCs w:val="20"/>
          <w:lang w:val="es-MX"/>
        </w:rPr>
        <w:t>los números eventos de Navidad que ofrece la ciudad como mercados,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8F260F">
        <w:rPr>
          <w:rFonts w:ascii="Arial" w:hAnsi="Arial" w:cs="Arial"/>
          <w:sz w:val="20"/>
          <w:szCs w:val="20"/>
          <w:lang w:val="es-MX"/>
        </w:rPr>
        <w:t>festivales de luces, conciertos y mucho más.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8F260F">
        <w:rPr>
          <w:rFonts w:ascii="Arial" w:hAnsi="Arial" w:cs="Arial"/>
          <w:b/>
          <w:bCs/>
          <w:sz w:val="20"/>
          <w:szCs w:val="20"/>
          <w:lang w:val="es-MX"/>
        </w:rPr>
        <w:t>Alojamiento.</w:t>
      </w:r>
    </w:p>
    <w:p w:rsidR="008F260F" w:rsidRDefault="008F260F" w:rsidP="008F260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AD2EFE" w:rsidRPr="00940E5A" w:rsidRDefault="00AD2EFE" w:rsidP="00AD2EF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940E5A">
        <w:rPr>
          <w:rFonts w:ascii="Arial" w:hAnsi="Arial" w:cs="Arial"/>
          <w:b/>
          <w:bCs/>
          <w:sz w:val="20"/>
          <w:szCs w:val="20"/>
          <w:lang w:val="es-MX"/>
        </w:rPr>
        <w:t>Día</w:t>
      </w:r>
      <w:r>
        <w:rPr>
          <w:rFonts w:ascii="Arial" w:hAnsi="Arial" w:cs="Arial"/>
          <w:b/>
          <w:bCs/>
          <w:sz w:val="20"/>
          <w:szCs w:val="20"/>
          <w:lang w:val="es-MX"/>
        </w:rPr>
        <w:t xml:space="preserve"> 4</w:t>
      </w:r>
      <w:r w:rsidRPr="00940E5A">
        <w:rPr>
          <w:rFonts w:ascii="Arial" w:hAnsi="Arial" w:cs="Arial"/>
          <w:b/>
          <w:bCs/>
          <w:sz w:val="20"/>
          <w:szCs w:val="20"/>
          <w:lang w:val="es-MX"/>
        </w:rPr>
        <w:t>.- Vancouver</w:t>
      </w:r>
      <w:r w:rsidR="006E2281">
        <w:rPr>
          <w:rFonts w:ascii="Arial" w:hAnsi="Arial" w:cs="Arial"/>
          <w:b/>
          <w:bCs/>
          <w:sz w:val="20"/>
          <w:szCs w:val="20"/>
          <w:lang w:val="es-MX"/>
        </w:rPr>
        <w:t xml:space="preserve"> – Whitehorse</w:t>
      </w:r>
    </w:p>
    <w:p w:rsidR="00AD2EFE" w:rsidRDefault="006E2281" w:rsidP="00AD2EF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6E2281">
        <w:rPr>
          <w:rFonts w:ascii="Arial" w:hAnsi="Arial" w:cs="Arial"/>
          <w:sz w:val="20"/>
          <w:szCs w:val="20"/>
          <w:lang w:val="es-MX"/>
        </w:rPr>
        <w:t xml:space="preserve">Traslado al aeropuerto de Vancouver para tomar su </w:t>
      </w:r>
      <w:r w:rsidRPr="006E2281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vuelo hacia Whitehorse (vuelo no incluido a YXY)</w:t>
      </w:r>
      <w:r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.</w:t>
      </w:r>
      <w:r w:rsidRPr="006E2281">
        <w:rPr>
          <w:rFonts w:ascii="Arial" w:hAnsi="Arial" w:cs="Arial"/>
          <w:color w:val="FF0000"/>
          <w:sz w:val="20"/>
          <w:szCs w:val="20"/>
          <w:lang w:val="es-MX"/>
        </w:rPr>
        <w:t xml:space="preserve"> </w:t>
      </w:r>
      <w:r w:rsidRPr="006E2281">
        <w:rPr>
          <w:rFonts w:ascii="Arial" w:hAnsi="Arial" w:cs="Arial"/>
          <w:sz w:val="20"/>
          <w:szCs w:val="20"/>
          <w:lang w:val="es-MX"/>
        </w:rPr>
        <w:t xml:space="preserve">Recepción en el aeropuerto por un guía de habla hispana. Traslado a su hotel localizado en el corazón de la ciudad, cerca de las orillas del Río Yukón. Orientación del viaje con su guía. Whitehorse es una ciudad pequeña y se puede explorar fácilmente a pie o en vehículo. Resto del día libre para visitar. Relájese en la comodidad de nuestro centro para </w:t>
      </w:r>
      <w:r w:rsidRPr="006E2281">
        <w:rPr>
          <w:rFonts w:ascii="Arial" w:hAnsi="Arial" w:cs="Arial"/>
          <w:b/>
          <w:bCs/>
          <w:color w:val="1F497D" w:themeColor="text2"/>
          <w:sz w:val="20"/>
          <w:szCs w:val="20"/>
          <w:lang w:val="es-MX"/>
        </w:rPr>
        <w:t>observar las auroras boreales</w:t>
      </w:r>
      <w:r w:rsidRPr="006E2281">
        <w:rPr>
          <w:rFonts w:ascii="Arial" w:hAnsi="Arial" w:cs="Arial"/>
          <w:color w:val="1F497D" w:themeColor="text2"/>
          <w:sz w:val="20"/>
          <w:szCs w:val="20"/>
          <w:lang w:val="es-MX"/>
        </w:rPr>
        <w:t xml:space="preserve"> </w:t>
      </w:r>
      <w:r w:rsidRPr="006E2281">
        <w:rPr>
          <w:rFonts w:ascii="Arial" w:hAnsi="Arial" w:cs="Arial"/>
          <w:sz w:val="20"/>
          <w:szCs w:val="20"/>
          <w:lang w:val="es-MX"/>
        </w:rPr>
        <w:t>junto a una rica fogata en nuestra ubicación hecha a la medida.</w:t>
      </w:r>
      <w:r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="00AD2EFE" w:rsidRPr="00940E5A">
        <w:rPr>
          <w:rFonts w:ascii="Arial" w:hAnsi="Arial" w:cs="Arial"/>
          <w:b/>
          <w:bCs/>
          <w:sz w:val="20"/>
          <w:szCs w:val="20"/>
          <w:lang w:val="es-MX"/>
        </w:rPr>
        <w:t>Alojamiento.</w:t>
      </w:r>
    </w:p>
    <w:p w:rsidR="006E2281" w:rsidRDefault="006E2281" w:rsidP="00AD2EF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6E2281" w:rsidRPr="00940E5A" w:rsidRDefault="006E2281" w:rsidP="006E228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940E5A">
        <w:rPr>
          <w:rFonts w:ascii="Arial" w:hAnsi="Arial" w:cs="Arial"/>
          <w:b/>
          <w:bCs/>
          <w:sz w:val="20"/>
          <w:szCs w:val="20"/>
          <w:lang w:val="es-MX"/>
        </w:rPr>
        <w:t>Día</w:t>
      </w:r>
      <w:r>
        <w:rPr>
          <w:rFonts w:ascii="Arial" w:hAnsi="Arial" w:cs="Arial"/>
          <w:b/>
          <w:bCs/>
          <w:sz w:val="20"/>
          <w:szCs w:val="20"/>
          <w:lang w:val="es-MX"/>
        </w:rPr>
        <w:t xml:space="preserve"> 5</w:t>
      </w:r>
      <w:r w:rsidRPr="00940E5A">
        <w:rPr>
          <w:rFonts w:ascii="Arial" w:hAnsi="Arial" w:cs="Arial"/>
          <w:b/>
          <w:bCs/>
          <w:sz w:val="20"/>
          <w:szCs w:val="20"/>
          <w:lang w:val="es-MX"/>
        </w:rPr>
        <w:t xml:space="preserve">.- </w:t>
      </w:r>
      <w:r>
        <w:rPr>
          <w:rFonts w:ascii="Arial" w:hAnsi="Arial" w:cs="Arial"/>
          <w:b/>
          <w:bCs/>
          <w:sz w:val="20"/>
          <w:szCs w:val="20"/>
          <w:lang w:val="es-MX"/>
        </w:rPr>
        <w:t>Whitehorse</w:t>
      </w:r>
    </w:p>
    <w:p w:rsidR="006E2281" w:rsidRPr="006E2281" w:rsidRDefault="006E2281" w:rsidP="006E228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6E2281">
        <w:rPr>
          <w:rFonts w:ascii="Arial" w:hAnsi="Arial" w:cs="Arial"/>
          <w:sz w:val="20"/>
          <w:szCs w:val="20"/>
          <w:lang w:val="es-MX"/>
        </w:rPr>
        <w:t xml:space="preserve">Luego de descansar hasta tarde, lo pasaremos a buscar para tomar el </w:t>
      </w:r>
      <w:r w:rsidRPr="006E2281">
        <w:rPr>
          <w:rFonts w:ascii="Arial" w:hAnsi="Arial" w:cs="Arial"/>
          <w:b/>
          <w:bCs/>
          <w:color w:val="1F497D" w:themeColor="text2"/>
          <w:sz w:val="20"/>
          <w:szCs w:val="20"/>
          <w:lang w:val="es-MX"/>
        </w:rPr>
        <w:t>Tour de la Ciudad de Whitehorse.</w:t>
      </w:r>
      <w:r w:rsidRPr="006E2281">
        <w:rPr>
          <w:rFonts w:ascii="Arial" w:hAnsi="Arial" w:cs="Arial"/>
          <w:color w:val="1F497D" w:themeColor="text2"/>
          <w:sz w:val="20"/>
          <w:szCs w:val="20"/>
          <w:lang w:val="es-MX"/>
        </w:rPr>
        <w:t xml:space="preserve"> </w:t>
      </w:r>
      <w:r w:rsidRPr="006E2281">
        <w:rPr>
          <w:rFonts w:ascii="Arial" w:hAnsi="Arial" w:cs="Arial"/>
          <w:sz w:val="20"/>
          <w:szCs w:val="20"/>
          <w:lang w:val="es-MX"/>
        </w:rPr>
        <w:t xml:space="preserve">Whitehorse, la capital de Yukón, ofrece un encantador adentramiento a la historia del Norte. En este tour iremos al </w:t>
      </w:r>
      <w:proofErr w:type="spellStart"/>
      <w:r w:rsidRPr="006E2281">
        <w:rPr>
          <w:rFonts w:ascii="Arial" w:hAnsi="Arial" w:cs="Arial"/>
          <w:sz w:val="20"/>
          <w:szCs w:val="20"/>
          <w:lang w:val="es-MX"/>
        </w:rPr>
        <w:t>Visitor</w:t>
      </w:r>
      <w:proofErr w:type="spellEnd"/>
      <w:r w:rsidRPr="006E2281">
        <w:rPr>
          <w:rFonts w:ascii="Arial" w:hAnsi="Arial" w:cs="Arial"/>
          <w:sz w:val="20"/>
          <w:szCs w:val="20"/>
          <w:lang w:val="es-MX"/>
        </w:rPr>
        <w:t xml:space="preserve"> Centre para aprender sobre las distintas regiones del territorio Yukón. Visitaremos también el SS Klondike, un buque de paletas utilizado durante la fiebre del oro, Fish Ladder y Log </w:t>
      </w:r>
      <w:proofErr w:type="spellStart"/>
      <w:r w:rsidRPr="006E2281">
        <w:rPr>
          <w:rFonts w:ascii="Arial" w:hAnsi="Arial" w:cs="Arial"/>
          <w:sz w:val="20"/>
          <w:szCs w:val="20"/>
          <w:lang w:val="es-MX"/>
        </w:rPr>
        <w:t>Skyscraper</w:t>
      </w:r>
      <w:proofErr w:type="spellEnd"/>
      <w:r w:rsidRPr="006E2281">
        <w:rPr>
          <w:rFonts w:ascii="Arial" w:hAnsi="Arial" w:cs="Arial"/>
          <w:sz w:val="20"/>
          <w:szCs w:val="20"/>
          <w:lang w:val="es-MX"/>
        </w:rPr>
        <w:t xml:space="preserve">. Para finalizar con esta inspiración del norte, iremos a un tour guiado por el </w:t>
      </w:r>
      <w:proofErr w:type="spellStart"/>
      <w:r w:rsidRPr="006E2281">
        <w:rPr>
          <w:rFonts w:ascii="Arial" w:hAnsi="Arial" w:cs="Arial"/>
          <w:sz w:val="20"/>
          <w:szCs w:val="20"/>
          <w:lang w:val="es-MX"/>
        </w:rPr>
        <w:t>MacBride</w:t>
      </w:r>
      <w:proofErr w:type="spellEnd"/>
      <w:r w:rsidRPr="006E2281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6E2281">
        <w:rPr>
          <w:rFonts w:ascii="Arial" w:hAnsi="Arial" w:cs="Arial"/>
          <w:sz w:val="20"/>
          <w:szCs w:val="20"/>
          <w:lang w:val="es-MX"/>
        </w:rPr>
        <w:t>Museum</w:t>
      </w:r>
      <w:proofErr w:type="spellEnd"/>
      <w:r w:rsidRPr="006E2281">
        <w:rPr>
          <w:rFonts w:ascii="Arial" w:hAnsi="Arial" w:cs="Arial"/>
          <w:sz w:val="20"/>
          <w:szCs w:val="20"/>
          <w:lang w:val="es-MX"/>
        </w:rPr>
        <w:t xml:space="preserve">. Por la noche saldremos a buscar las </w:t>
      </w:r>
      <w:r w:rsidRPr="006E2281">
        <w:rPr>
          <w:rFonts w:ascii="Arial" w:hAnsi="Arial" w:cs="Arial"/>
          <w:b/>
          <w:bCs/>
          <w:color w:val="1F497D" w:themeColor="text2"/>
          <w:sz w:val="20"/>
          <w:szCs w:val="20"/>
          <w:lang w:val="es-MX"/>
        </w:rPr>
        <w:t>impresionantes auroras boreales.</w:t>
      </w:r>
      <w:r w:rsidRPr="006E2281">
        <w:rPr>
          <w:rFonts w:ascii="Arial" w:hAnsi="Arial" w:cs="Arial"/>
          <w:color w:val="1F497D" w:themeColor="text2"/>
          <w:sz w:val="20"/>
          <w:szCs w:val="20"/>
          <w:lang w:val="es-MX"/>
        </w:rPr>
        <w:t xml:space="preserve"> </w:t>
      </w:r>
      <w:r w:rsidRPr="006E2281">
        <w:rPr>
          <w:rFonts w:ascii="Arial" w:hAnsi="Arial" w:cs="Arial"/>
          <w:sz w:val="20"/>
          <w:szCs w:val="20"/>
          <w:lang w:val="es-MX"/>
        </w:rPr>
        <w:t>Relájese en la comodidad de nuestro centro</w:t>
      </w:r>
      <w:r w:rsidRPr="006E2281">
        <w:t xml:space="preserve"> </w:t>
      </w:r>
      <w:r w:rsidRPr="006E2281">
        <w:rPr>
          <w:rFonts w:ascii="Arial" w:hAnsi="Arial" w:cs="Arial"/>
          <w:sz w:val="20"/>
          <w:szCs w:val="20"/>
          <w:lang w:val="es-MX"/>
        </w:rPr>
        <w:t>o bajo el cielo estrellado junto a una rica fogata en nuestra ubicación hecha a la medida.</w:t>
      </w:r>
      <w:r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Pr="00940E5A">
        <w:rPr>
          <w:rFonts w:ascii="Arial" w:hAnsi="Arial" w:cs="Arial"/>
          <w:b/>
          <w:bCs/>
          <w:sz w:val="20"/>
          <w:szCs w:val="20"/>
          <w:lang w:val="es-MX"/>
        </w:rPr>
        <w:t>Alojamiento.</w:t>
      </w:r>
    </w:p>
    <w:p w:rsidR="006E2281" w:rsidRDefault="006E2281" w:rsidP="00AD2EF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3B69D8" w:rsidRPr="00940E5A" w:rsidRDefault="003B69D8" w:rsidP="003B69D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940E5A">
        <w:rPr>
          <w:rFonts w:ascii="Arial" w:hAnsi="Arial" w:cs="Arial"/>
          <w:b/>
          <w:bCs/>
          <w:sz w:val="20"/>
          <w:szCs w:val="20"/>
          <w:lang w:val="es-MX"/>
        </w:rPr>
        <w:t xml:space="preserve">Día </w:t>
      </w:r>
      <w:r w:rsidR="00AD2EFE">
        <w:rPr>
          <w:rFonts w:ascii="Arial" w:hAnsi="Arial" w:cs="Arial"/>
          <w:b/>
          <w:bCs/>
          <w:sz w:val="20"/>
          <w:szCs w:val="20"/>
          <w:lang w:val="es-MX"/>
        </w:rPr>
        <w:t>6</w:t>
      </w:r>
      <w:r w:rsidRPr="00940E5A">
        <w:rPr>
          <w:rFonts w:ascii="Arial" w:hAnsi="Arial" w:cs="Arial"/>
          <w:b/>
          <w:bCs/>
          <w:sz w:val="20"/>
          <w:szCs w:val="20"/>
          <w:lang w:val="es-MX"/>
        </w:rPr>
        <w:t xml:space="preserve">.- </w:t>
      </w:r>
      <w:r w:rsidR="006E2281">
        <w:rPr>
          <w:rFonts w:ascii="Arial" w:hAnsi="Arial" w:cs="Arial"/>
          <w:b/>
          <w:bCs/>
          <w:sz w:val="20"/>
          <w:szCs w:val="20"/>
          <w:lang w:val="es-MX"/>
        </w:rPr>
        <w:t>Whitehorse</w:t>
      </w:r>
    </w:p>
    <w:p w:rsidR="003B69D8" w:rsidRPr="003B69D8" w:rsidRDefault="006E2281" w:rsidP="00AD2EF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6E2281">
        <w:rPr>
          <w:rFonts w:ascii="Arial" w:hAnsi="Arial" w:cs="Arial"/>
          <w:b/>
          <w:bCs/>
          <w:sz w:val="20"/>
          <w:szCs w:val="20"/>
          <w:lang w:val="es-MX"/>
        </w:rPr>
        <w:t>Día libre</w:t>
      </w:r>
      <w:r>
        <w:rPr>
          <w:rFonts w:ascii="Arial" w:hAnsi="Arial" w:cs="Arial"/>
          <w:b/>
          <w:bCs/>
          <w:sz w:val="20"/>
          <w:szCs w:val="20"/>
          <w:lang w:val="es-MX"/>
        </w:rPr>
        <w:t>.</w:t>
      </w:r>
      <w:r w:rsidRPr="006E2281">
        <w:rPr>
          <w:rFonts w:ascii="Arial" w:hAnsi="Arial" w:cs="Arial"/>
          <w:sz w:val="20"/>
          <w:szCs w:val="20"/>
          <w:lang w:val="es-MX"/>
        </w:rPr>
        <w:t xml:space="preserve"> Pruebe andar en </w:t>
      </w:r>
      <w:r w:rsidRPr="006E2281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las motos nieves, hacer </w:t>
      </w:r>
      <w:proofErr w:type="spellStart"/>
      <w:r w:rsidRPr="006E2281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snowshoeing</w:t>
      </w:r>
      <w:proofErr w:type="spellEnd"/>
      <w:r w:rsidRPr="006E2281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 (raquetas de nieve) o pescar en hielo</w:t>
      </w:r>
      <w:r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 (opcional, no incluido)</w:t>
      </w:r>
      <w:r w:rsidRPr="006E2281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.</w:t>
      </w:r>
      <w:r w:rsidRPr="006E2281">
        <w:rPr>
          <w:rFonts w:ascii="Arial" w:hAnsi="Arial" w:cs="Arial"/>
          <w:color w:val="FF0000"/>
          <w:sz w:val="20"/>
          <w:szCs w:val="20"/>
          <w:lang w:val="es-MX"/>
        </w:rPr>
        <w:t xml:space="preserve"> </w:t>
      </w:r>
      <w:r w:rsidRPr="006E2281">
        <w:rPr>
          <w:rFonts w:ascii="Arial" w:hAnsi="Arial" w:cs="Arial"/>
          <w:sz w:val="20"/>
          <w:szCs w:val="20"/>
          <w:lang w:val="es-MX"/>
        </w:rPr>
        <w:t xml:space="preserve">Por la noche, saldrá de nuevo, a buscar las impresionantes </w:t>
      </w:r>
      <w:r w:rsidRPr="006E2281">
        <w:rPr>
          <w:rFonts w:ascii="Arial" w:hAnsi="Arial" w:cs="Arial"/>
          <w:b/>
          <w:bCs/>
          <w:color w:val="1F497D" w:themeColor="text2"/>
          <w:sz w:val="20"/>
          <w:szCs w:val="20"/>
          <w:lang w:val="es-MX"/>
        </w:rPr>
        <w:t>auroras boreales.</w:t>
      </w:r>
      <w:r w:rsidRPr="006E2281">
        <w:rPr>
          <w:rFonts w:ascii="Arial" w:hAnsi="Arial" w:cs="Arial"/>
          <w:color w:val="1F497D" w:themeColor="text2"/>
          <w:sz w:val="20"/>
          <w:szCs w:val="20"/>
          <w:lang w:val="es-MX"/>
        </w:rPr>
        <w:t xml:space="preserve"> </w:t>
      </w:r>
      <w:r w:rsidRPr="006E2281">
        <w:rPr>
          <w:rFonts w:ascii="Arial" w:hAnsi="Arial" w:cs="Arial"/>
          <w:sz w:val="20"/>
          <w:szCs w:val="20"/>
          <w:lang w:val="es-MX"/>
        </w:rPr>
        <w:t xml:space="preserve">Relájese en la comodidad de nuestro centro o bajo el cielo estrellado junto a una fogata en nuestra ubicación hecha a la medida. </w:t>
      </w:r>
      <w:r w:rsidR="003B69D8" w:rsidRPr="00940E5A">
        <w:rPr>
          <w:rFonts w:ascii="Arial" w:hAnsi="Arial" w:cs="Arial"/>
          <w:sz w:val="20"/>
          <w:szCs w:val="20"/>
          <w:lang w:val="es-MX"/>
        </w:rPr>
        <w:t xml:space="preserve"> </w:t>
      </w:r>
      <w:r w:rsidR="003B69D8" w:rsidRPr="00940E5A">
        <w:rPr>
          <w:rFonts w:ascii="Arial" w:hAnsi="Arial" w:cs="Arial"/>
          <w:b/>
          <w:bCs/>
          <w:sz w:val="20"/>
          <w:szCs w:val="20"/>
          <w:lang w:val="es-MX"/>
        </w:rPr>
        <w:t>Alojamiento.</w:t>
      </w:r>
    </w:p>
    <w:p w:rsidR="003B69D8" w:rsidRPr="00940E5A" w:rsidRDefault="003B69D8" w:rsidP="00D013E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D013E2" w:rsidRPr="00940E5A" w:rsidRDefault="00D013E2" w:rsidP="00D013E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940E5A">
        <w:rPr>
          <w:rFonts w:ascii="Arial" w:hAnsi="Arial" w:cs="Arial"/>
          <w:b/>
          <w:bCs/>
          <w:sz w:val="20"/>
          <w:szCs w:val="20"/>
          <w:lang w:val="es-MX"/>
        </w:rPr>
        <w:t xml:space="preserve">Día </w:t>
      </w:r>
      <w:r w:rsidR="00AD2EFE">
        <w:rPr>
          <w:rFonts w:ascii="Arial" w:hAnsi="Arial" w:cs="Arial"/>
          <w:b/>
          <w:bCs/>
          <w:sz w:val="20"/>
          <w:szCs w:val="20"/>
          <w:lang w:val="es-MX"/>
        </w:rPr>
        <w:t>7</w:t>
      </w:r>
      <w:r w:rsidRPr="00940E5A">
        <w:rPr>
          <w:rFonts w:ascii="Arial" w:hAnsi="Arial" w:cs="Arial"/>
          <w:b/>
          <w:bCs/>
          <w:sz w:val="20"/>
          <w:szCs w:val="20"/>
          <w:lang w:val="es-MX"/>
        </w:rPr>
        <w:t xml:space="preserve">.- </w:t>
      </w:r>
      <w:r w:rsidR="006E2281">
        <w:rPr>
          <w:rFonts w:ascii="Arial" w:hAnsi="Arial" w:cs="Arial"/>
          <w:b/>
          <w:bCs/>
          <w:sz w:val="20"/>
          <w:szCs w:val="20"/>
          <w:lang w:val="es-MX"/>
        </w:rPr>
        <w:t>Whitehorse</w:t>
      </w:r>
    </w:p>
    <w:p w:rsidR="00D013E2" w:rsidRPr="00940E5A" w:rsidRDefault="00D013E2" w:rsidP="00D013E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940E5A">
        <w:rPr>
          <w:rFonts w:ascii="Arial" w:hAnsi="Arial" w:cs="Arial"/>
          <w:sz w:val="20"/>
          <w:szCs w:val="20"/>
          <w:lang w:val="es-MX"/>
        </w:rPr>
        <w:t>A la hora indicada traslado al aeropuerto.</w:t>
      </w:r>
      <w:r w:rsidR="00D27DAB" w:rsidRPr="00940E5A">
        <w:rPr>
          <w:rFonts w:ascii="Arial" w:hAnsi="Arial" w:cs="Arial"/>
          <w:sz w:val="20"/>
          <w:szCs w:val="20"/>
          <w:lang w:val="es-MX"/>
        </w:rPr>
        <w:t xml:space="preserve"> </w:t>
      </w:r>
      <w:r w:rsidRPr="00940E5A">
        <w:rPr>
          <w:rFonts w:ascii="Arial" w:hAnsi="Arial" w:cs="Arial"/>
          <w:b/>
          <w:bCs/>
          <w:sz w:val="20"/>
          <w:szCs w:val="20"/>
          <w:lang w:val="es-MX"/>
        </w:rPr>
        <w:t>Fin de nuestros servicios</w:t>
      </w:r>
    </w:p>
    <w:p w:rsidR="00AA05C1" w:rsidRPr="00940E5A" w:rsidRDefault="00AA05C1" w:rsidP="00AA05C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AA05C1" w:rsidRPr="00940E5A" w:rsidRDefault="008F260F" w:rsidP="00AA05C1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  <w:lang w:val="es-MX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Se necesita visa o 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eTA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 para ingresar a Canadá</w:t>
      </w:r>
    </w:p>
    <w:p w:rsidR="00D013E2" w:rsidRPr="00940E5A" w:rsidRDefault="00D013E2" w:rsidP="00D013E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940E5A">
        <w:rPr>
          <w:rFonts w:ascii="Arial" w:hAnsi="Arial" w:cs="Arial"/>
          <w:b/>
          <w:bCs/>
          <w:sz w:val="20"/>
          <w:szCs w:val="20"/>
          <w:lang w:val="es-MX"/>
        </w:rPr>
        <w:t>Incluye:</w:t>
      </w:r>
    </w:p>
    <w:p w:rsidR="006E2281" w:rsidRPr="006E2281" w:rsidRDefault="006E2281" w:rsidP="006E2281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6E2281">
        <w:rPr>
          <w:rFonts w:ascii="Arial" w:hAnsi="Arial" w:cs="Arial"/>
          <w:sz w:val="20"/>
          <w:szCs w:val="20"/>
          <w:lang w:val="es-MX"/>
        </w:rPr>
        <w:t>3 noches de alojamiento en Vancouver</w:t>
      </w:r>
      <w:r>
        <w:rPr>
          <w:rFonts w:ascii="Arial" w:hAnsi="Arial" w:cs="Arial"/>
          <w:sz w:val="20"/>
          <w:szCs w:val="20"/>
          <w:lang w:val="es-MX"/>
        </w:rPr>
        <w:t xml:space="preserve"> y </w:t>
      </w:r>
      <w:r w:rsidRPr="006E2281">
        <w:rPr>
          <w:rFonts w:ascii="Arial" w:hAnsi="Arial" w:cs="Arial"/>
          <w:sz w:val="20"/>
          <w:szCs w:val="20"/>
          <w:lang w:val="es-MX"/>
        </w:rPr>
        <w:t>3 en Whitehorse</w:t>
      </w:r>
    </w:p>
    <w:p w:rsidR="006E2281" w:rsidRPr="006E2281" w:rsidRDefault="006E2281" w:rsidP="006E2281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6E2281">
        <w:rPr>
          <w:rFonts w:ascii="Arial" w:hAnsi="Arial" w:cs="Arial"/>
          <w:sz w:val="20"/>
          <w:szCs w:val="20"/>
          <w:lang w:val="es-MX"/>
        </w:rPr>
        <w:t>Traslados y tours mencionados</w:t>
      </w:r>
    </w:p>
    <w:p w:rsidR="006E2281" w:rsidRPr="006E2281" w:rsidRDefault="006E2281" w:rsidP="006E2281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6E2281">
        <w:rPr>
          <w:rFonts w:ascii="Arial" w:hAnsi="Arial" w:cs="Arial"/>
          <w:sz w:val="20"/>
          <w:szCs w:val="20"/>
          <w:lang w:val="es-MX"/>
        </w:rPr>
        <w:t>3 días de tour de observación de Auroras Boreales incluyendo bebidas calientes y snacks</w:t>
      </w:r>
    </w:p>
    <w:p w:rsidR="006E2281" w:rsidRPr="006E2281" w:rsidRDefault="006E2281" w:rsidP="006E2281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6E2281">
        <w:rPr>
          <w:rFonts w:ascii="Arial" w:hAnsi="Arial" w:cs="Arial"/>
          <w:sz w:val="20"/>
          <w:szCs w:val="20"/>
          <w:lang w:val="es-MX"/>
        </w:rPr>
        <w:t>3 días de ropa de invierno de alquiler en Whitehorse</w:t>
      </w:r>
    </w:p>
    <w:p w:rsidR="006E2281" w:rsidRDefault="006E2281" w:rsidP="006E2281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6E2281">
        <w:rPr>
          <w:rFonts w:ascii="Arial" w:hAnsi="Arial" w:cs="Arial"/>
          <w:sz w:val="20"/>
          <w:szCs w:val="20"/>
          <w:lang w:val="es-MX"/>
        </w:rPr>
        <w:t>Guía de Yukón y llavero linterna de regalo</w:t>
      </w:r>
    </w:p>
    <w:p w:rsidR="00D013E2" w:rsidRPr="00940E5A" w:rsidRDefault="00D013E2" w:rsidP="006E2281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940E5A">
        <w:rPr>
          <w:rFonts w:ascii="Arial" w:hAnsi="Arial" w:cs="Arial"/>
          <w:sz w:val="20"/>
          <w:szCs w:val="20"/>
          <w:lang w:val="es-MX"/>
        </w:rPr>
        <w:t>Traslados de llegada y salida con chofer de habla hispana en servicios regulares vehículos con capacidad contralada y previamente sanitizados</w:t>
      </w:r>
    </w:p>
    <w:p w:rsidR="00D013E2" w:rsidRPr="00940E5A" w:rsidRDefault="00D013E2" w:rsidP="00D013E2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940E5A">
        <w:rPr>
          <w:rFonts w:ascii="Arial" w:hAnsi="Arial" w:cs="Arial"/>
          <w:sz w:val="20"/>
          <w:szCs w:val="20"/>
          <w:lang w:val="es-MX"/>
        </w:rPr>
        <w:t>Asistencia de viaje básica</w:t>
      </w:r>
    </w:p>
    <w:p w:rsidR="00D013E2" w:rsidRPr="00940E5A" w:rsidRDefault="00D013E2" w:rsidP="00AA05C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AA05C1" w:rsidRPr="00940E5A" w:rsidRDefault="00AA05C1" w:rsidP="00AA05C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940E5A">
        <w:rPr>
          <w:rFonts w:ascii="Arial" w:hAnsi="Arial" w:cs="Arial"/>
          <w:b/>
          <w:bCs/>
          <w:sz w:val="20"/>
          <w:szCs w:val="20"/>
          <w:lang w:val="es-MX"/>
        </w:rPr>
        <w:t>No incluye:</w:t>
      </w:r>
    </w:p>
    <w:p w:rsidR="00AA05C1" w:rsidRPr="00940E5A" w:rsidRDefault="00AA05C1" w:rsidP="00AA05C1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940E5A">
        <w:rPr>
          <w:rFonts w:ascii="Arial" w:hAnsi="Arial" w:cs="Arial"/>
          <w:sz w:val="20"/>
          <w:szCs w:val="20"/>
          <w:lang w:val="es-MX"/>
        </w:rPr>
        <w:t>Boleto aéreo</w:t>
      </w:r>
    </w:p>
    <w:p w:rsidR="00AA05C1" w:rsidRPr="00940E5A" w:rsidRDefault="00AA05C1" w:rsidP="00AA05C1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940E5A">
        <w:rPr>
          <w:rFonts w:ascii="Arial" w:hAnsi="Arial" w:cs="Arial"/>
          <w:sz w:val="20"/>
          <w:szCs w:val="20"/>
          <w:lang w:val="es-MX"/>
        </w:rPr>
        <w:t xml:space="preserve">Alimentos no especificados </w:t>
      </w:r>
    </w:p>
    <w:p w:rsidR="00AA05C1" w:rsidRPr="00940E5A" w:rsidRDefault="00AA05C1" w:rsidP="00AA05C1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940E5A">
        <w:rPr>
          <w:rFonts w:ascii="Arial" w:hAnsi="Arial" w:cs="Arial"/>
          <w:sz w:val="20"/>
          <w:szCs w:val="20"/>
          <w:lang w:val="es-MX"/>
        </w:rPr>
        <w:t>Todo servicio no descrito en el precio incluye</w:t>
      </w:r>
    </w:p>
    <w:p w:rsidR="00AA05C1" w:rsidRPr="00940E5A" w:rsidRDefault="00AA05C1" w:rsidP="00AA05C1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940E5A">
        <w:rPr>
          <w:rFonts w:ascii="Arial" w:hAnsi="Arial" w:cs="Arial"/>
          <w:sz w:val="20"/>
          <w:szCs w:val="20"/>
          <w:lang w:val="es-MX"/>
        </w:rPr>
        <w:t>Propinas y gastos personales</w:t>
      </w:r>
    </w:p>
    <w:p w:rsidR="00AA05C1" w:rsidRPr="00940E5A" w:rsidRDefault="00AA05C1" w:rsidP="00AA05C1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proofErr w:type="spellStart"/>
      <w:r w:rsidRPr="00940E5A">
        <w:rPr>
          <w:rFonts w:ascii="Arial" w:hAnsi="Arial" w:cs="Arial"/>
          <w:sz w:val="20"/>
          <w:szCs w:val="20"/>
          <w:lang w:val="es-MX"/>
        </w:rPr>
        <w:t>eT</w:t>
      </w:r>
      <w:r w:rsidR="00153A17" w:rsidRPr="00940E5A">
        <w:rPr>
          <w:rFonts w:ascii="Arial" w:hAnsi="Arial" w:cs="Arial"/>
          <w:sz w:val="20"/>
          <w:szCs w:val="20"/>
          <w:lang w:val="es-MX"/>
        </w:rPr>
        <w:t>A</w:t>
      </w:r>
      <w:proofErr w:type="spellEnd"/>
      <w:r w:rsidR="008F260F">
        <w:rPr>
          <w:rFonts w:ascii="Arial" w:hAnsi="Arial" w:cs="Arial"/>
          <w:sz w:val="20"/>
          <w:szCs w:val="20"/>
          <w:lang w:val="es-MX"/>
        </w:rPr>
        <w:t xml:space="preserve"> o visa</w:t>
      </w:r>
      <w:r w:rsidRPr="00940E5A">
        <w:rPr>
          <w:rFonts w:ascii="Arial" w:hAnsi="Arial" w:cs="Arial"/>
          <w:sz w:val="20"/>
          <w:szCs w:val="20"/>
          <w:lang w:val="es-MX"/>
        </w:rPr>
        <w:t xml:space="preserve"> de ingreso a Canad</w:t>
      </w:r>
      <w:r w:rsidR="00153A17" w:rsidRPr="00940E5A">
        <w:rPr>
          <w:rFonts w:ascii="Arial" w:hAnsi="Arial" w:cs="Arial"/>
          <w:sz w:val="20"/>
          <w:szCs w:val="20"/>
          <w:lang w:val="es-MX"/>
        </w:rPr>
        <w:t>á</w:t>
      </w:r>
    </w:p>
    <w:p w:rsidR="00D013E2" w:rsidRPr="00940E5A" w:rsidRDefault="00D013E2" w:rsidP="00AA05C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83402F" w:rsidRPr="00940E5A" w:rsidRDefault="0083402F" w:rsidP="0083402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940E5A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Importante:</w:t>
      </w:r>
    </w:p>
    <w:p w:rsidR="00AA05C1" w:rsidRPr="00940E5A" w:rsidRDefault="00AA05C1" w:rsidP="00AA05C1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940E5A">
        <w:rPr>
          <w:rFonts w:ascii="Arial" w:hAnsi="Arial" w:cs="Arial"/>
          <w:sz w:val="20"/>
          <w:szCs w:val="20"/>
          <w:lang w:val="es-MX"/>
        </w:rPr>
        <w:t xml:space="preserve">Se considera menor de </w:t>
      </w:r>
      <w:r w:rsidR="00090D96">
        <w:rPr>
          <w:rFonts w:ascii="Arial" w:hAnsi="Arial" w:cs="Arial"/>
          <w:sz w:val="20"/>
          <w:szCs w:val="20"/>
          <w:lang w:val="es-MX"/>
        </w:rPr>
        <w:t>6</w:t>
      </w:r>
      <w:r w:rsidR="0008070D">
        <w:rPr>
          <w:rFonts w:ascii="Arial" w:hAnsi="Arial" w:cs="Arial"/>
          <w:sz w:val="20"/>
          <w:szCs w:val="20"/>
          <w:lang w:val="es-MX"/>
        </w:rPr>
        <w:t xml:space="preserve"> a</w:t>
      </w:r>
      <w:r w:rsidR="00AD2EFE">
        <w:rPr>
          <w:rFonts w:ascii="Arial" w:hAnsi="Arial" w:cs="Arial"/>
          <w:sz w:val="20"/>
          <w:szCs w:val="20"/>
          <w:lang w:val="es-MX"/>
        </w:rPr>
        <w:t xml:space="preserve"> </w:t>
      </w:r>
      <w:r w:rsidR="0008070D">
        <w:rPr>
          <w:rFonts w:ascii="Arial" w:hAnsi="Arial" w:cs="Arial"/>
          <w:sz w:val="20"/>
          <w:szCs w:val="20"/>
          <w:lang w:val="es-MX"/>
        </w:rPr>
        <w:t>18 años</w:t>
      </w:r>
    </w:p>
    <w:p w:rsidR="00AA05C1" w:rsidRPr="00940E5A" w:rsidRDefault="00AA05C1" w:rsidP="00AA05C1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940E5A">
        <w:rPr>
          <w:rFonts w:ascii="Arial" w:hAnsi="Arial" w:cs="Arial"/>
          <w:sz w:val="20"/>
          <w:szCs w:val="20"/>
          <w:lang w:val="es-MX"/>
        </w:rPr>
        <w:t xml:space="preserve">Máximo 2 menores compartiendo con 2 adultos en la ocupación máxima de la </w:t>
      </w:r>
      <w:r w:rsidR="00153A17" w:rsidRPr="00940E5A">
        <w:rPr>
          <w:rFonts w:ascii="Arial" w:hAnsi="Arial" w:cs="Arial"/>
          <w:sz w:val="20"/>
          <w:szCs w:val="20"/>
          <w:lang w:val="es-MX"/>
        </w:rPr>
        <w:t>habitación</w:t>
      </w:r>
      <w:r w:rsidRPr="00940E5A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AA05C1" w:rsidRPr="00940E5A" w:rsidRDefault="00AA05C1" w:rsidP="00AA05C1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940E5A">
        <w:rPr>
          <w:rFonts w:ascii="Arial" w:hAnsi="Arial" w:cs="Arial"/>
          <w:sz w:val="20"/>
          <w:szCs w:val="20"/>
          <w:lang w:val="es-MX"/>
        </w:rPr>
        <w:t xml:space="preserve"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</w:t>
      </w:r>
      <w:hyperlink r:id="rId9" w:history="1">
        <w:r w:rsidR="00952A97" w:rsidRPr="00292EF8">
          <w:rPr>
            <w:rStyle w:val="Hipervnculo"/>
            <w:rFonts w:ascii="Arial" w:hAnsi="Arial" w:cs="Arial"/>
            <w:sz w:val="20"/>
            <w:szCs w:val="20"/>
            <w:lang w:val="es-MX"/>
          </w:rPr>
          <w:t>www.canada</w:t>
        </w:r>
      </w:hyperlink>
      <w:r w:rsidRPr="00940E5A">
        <w:rPr>
          <w:rFonts w:ascii="Arial" w:hAnsi="Arial" w:cs="Arial"/>
          <w:sz w:val="20"/>
          <w:szCs w:val="20"/>
          <w:lang w:val="es-MX"/>
        </w:rPr>
        <w:t xml:space="preserve">.ca/eta (descripción </w:t>
      </w:r>
      <w:hyperlink r:id="rId10" w:history="1">
        <w:r w:rsidRPr="00940E5A">
          <w:rPr>
            <w:rStyle w:val="Hipervnculo"/>
            <w:rFonts w:ascii="Arial" w:hAnsi="Arial" w:cs="Arial"/>
            <w:sz w:val="20"/>
            <w:szCs w:val="20"/>
            <w:lang w:val="es-MX"/>
          </w:rPr>
          <w:t>http://www.cic.gc.ca/english/visit/eta-facts-es.asp</w:t>
        </w:r>
      </w:hyperlink>
      <w:r w:rsidRPr="00940E5A">
        <w:rPr>
          <w:rFonts w:ascii="Arial" w:hAnsi="Arial" w:cs="Arial"/>
          <w:sz w:val="20"/>
          <w:szCs w:val="20"/>
          <w:lang w:val="es-MX"/>
        </w:rPr>
        <w:t>)</w:t>
      </w:r>
    </w:p>
    <w:p w:rsidR="00AA05C1" w:rsidRPr="00940E5A" w:rsidRDefault="00AA05C1" w:rsidP="00AA05C1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940E5A">
        <w:rPr>
          <w:rFonts w:ascii="Arial" w:hAnsi="Arial" w:cs="Arial"/>
          <w:sz w:val="20"/>
          <w:szCs w:val="20"/>
          <w:lang w:val="es-MX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:rsidR="00AA05C1" w:rsidRPr="00940E5A" w:rsidRDefault="00AA05C1" w:rsidP="00AA05C1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940E5A">
        <w:rPr>
          <w:rFonts w:ascii="Arial" w:hAnsi="Arial" w:cs="Arial"/>
          <w:sz w:val="20"/>
          <w:szCs w:val="20"/>
          <w:lang w:val="es-MX"/>
        </w:rPr>
        <w:t>Habitaciones estándar. En caso de preferir habitaciones superiores favor de consultar.</w:t>
      </w:r>
    </w:p>
    <w:p w:rsidR="00AA05C1" w:rsidRPr="00940E5A" w:rsidRDefault="00AA05C1" w:rsidP="00AA05C1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940E5A">
        <w:rPr>
          <w:rFonts w:ascii="Arial" w:hAnsi="Arial" w:cs="Arial"/>
          <w:sz w:val="20"/>
          <w:szCs w:val="20"/>
          <w:lang w:val="es-MX"/>
        </w:rPr>
        <w:t>No se reembolsará ningún traslado o visita en el caso de no disfrute o de cancelación del mismo.</w:t>
      </w:r>
    </w:p>
    <w:p w:rsidR="00AA05C1" w:rsidRPr="00940E5A" w:rsidRDefault="00AA05C1" w:rsidP="00AA05C1">
      <w:pPr>
        <w:pStyle w:val="Prrafodelista"/>
        <w:numPr>
          <w:ilvl w:val="0"/>
          <w:numId w:val="46"/>
        </w:numPr>
        <w:spacing w:after="0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940E5A">
        <w:rPr>
          <w:rFonts w:ascii="Arial" w:hAnsi="Arial" w:cs="Arial"/>
          <w:sz w:val="20"/>
          <w:szCs w:val="20"/>
          <w:lang w:val="es-MX"/>
        </w:rPr>
        <w:t>El orden de las actividades puede tener modificaciones</w:t>
      </w:r>
    </w:p>
    <w:p w:rsidR="00AA05C1" w:rsidRPr="00940E5A" w:rsidRDefault="00AA05C1" w:rsidP="00AA05C1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  <w:r w:rsidRPr="00940E5A">
        <w:rPr>
          <w:rFonts w:ascii="Arial" w:hAnsi="Arial" w:cs="Arial"/>
          <w:color w:val="000000"/>
          <w:sz w:val="20"/>
          <w:szCs w:val="20"/>
          <w:lang w:val="es-MX" w:eastAsia="es-ES" w:bidi="ar-SA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:rsidR="00AA05C1" w:rsidRPr="00940E5A" w:rsidRDefault="00AA05C1" w:rsidP="00AA05C1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  <w:r w:rsidRPr="00940E5A">
        <w:rPr>
          <w:rFonts w:ascii="Arial" w:hAnsi="Arial" w:cs="Arial"/>
          <w:color w:val="000000"/>
          <w:sz w:val="20"/>
          <w:szCs w:val="20"/>
          <w:lang w:val="es-MX" w:eastAsia="es-ES" w:bidi="ar-SA"/>
        </w:rPr>
        <w:t xml:space="preserve">Manejo de equipaje en el tour máximo de 1 maleta por persona. En caso de equipaje adicional costos extras pueden ser cobrados en destino.  </w:t>
      </w:r>
    </w:p>
    <w:p w:rsidR="00153A17" w:rsidRDefault="00AA05C1" w:rsidP="00153A17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  <w:r w:rsidRPr="00940E5A">
        <w:rPr>
          <w:rFonts w:ascii="Arial" w:hAnsi="Arial" w:cs="Arial"/>
          <w:color w:val="000000"/>
          <w:sz w:val="20"/>
          <w:szCs w:val="20"/>
          <w:lang w:val="es-MX" w:eastAsia="es-ES" w:bidi="ar-SA"/>
        </w:rPr>
        <w:t>Para poder confirmar los traslados debemos recibir la información completa a más tardar 30 días antes de la salida. Si no recibimos esta información el traslado se perderá sin reembolso.</w:t>
      </w:r>
    </w:p>
    <w:p w:rsidR="00AD2EFE" w:rsidRDefault="00AD2EFE" w:rsidP="00AD2EFE">
      <w:pPr>
        <w:pStyle w:val="Prrafodelista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</w:p>
    <w:p w:rsidR="006E2281" w:rsidRPr="006E2281" w:rsidRDefault="006E2281" w:rsidP="006E2281">
      <w:pPr>
        <w:pStyle w:val="Prrafodelista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es-MX" w:eastAsia="es-ES" w:bidi="ar-S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s-MX" w:eastAsia="es-ES" w:bidi="ar-SA"/>
        </w:rPr>
        <w:t>NOTAS ESPECIALES</w:t>
      </w:r>
    </w:p>
    <w:p w:rsidR="006E2281" w:rsidRPr="006E2281" w:rsidRDefault="006E2281" w:rsidP="006E2281">
      <w:pPr>
        <w:pStyle w:val="Prrafodelista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  <w:r w:rsidRPr="006E2281">
        <w:rPr>
          <w:rFonts w:ascii="Arial" w:hAnsi="Arial" w:cs="Arial"/>
          <w:color w:val="000000"/>
          <w:sz w:val="20"/>
          <w:szCs w:val="20"/>
          <w:lang w:val="es-MX" w:eastAsia="es-ES" w:bidi="ar-SA"/>
        </w:rPr>
        <w:t>• Vuelo llegando y saliendo de Whitehorse entre las 20:00 y 00:00 no se proveerá traslado de entrada o salida ni tour de auroras boreales el día de llegada. Servicios en Vancouver y Whitehorse con guía de habla hispana</w:t>
      </w:r>
    </w:p>
    <w:p w:rsidR="006E2281" w:rsidRPr="006E2281" w:rsidRDefault="006E2281" w:rsidP="006E2281">
      <w:pPr>
        <w:pStyle w:val="Prrafodelista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  <w:r w:rsidRPr="006E2281">
        <w:rPr>
          <w:rFonts w:ascii="Arial" w:hAnsi="Arial" w:cs="Arial"/>
          <w:color w:val="000000"/>
          <w:sz w:val="20"/>
          <w:szCs w:val="20"/>
          <w:lang w:val="es-MX" w:eastAsia="es-ES" w:bidi="ar-SA"/>
        </w:rPr>
        <w:t>• No se descontará en precio los traslados de Vancouver y visita de Vancouver en el programa, por cancelación o no disfrute de dichos servicios.</w:t>
      </w:r>
    </w:p>
    <w:p w:rsidR="00AD2EFE" w:rsidRDefault="006E2281" w:rsidP="006E2281">
      <w:pPr>
        <w:pStyle w:val="Prrafodelista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  <w:r w:rsidRPr="006E2281">
        <w:rPr>
          <w:rFonts w:ascii="Arial" w:hAnsi="Arial" w:cs="Arial"/>
          <w:color w:val="000000"/>
          <w:sz w:val="20"/>
          <w:szCs w:val="20"/>
          <w:lang w:val="es-MX" w:eastAsia="es-ES" w:bidi="ar-SA"/>
        </w:rPr>
        <w:t>• Precio de niño aplica compartiendo habitación con 2 adultos</w:t>
      </w:r>
    </w:p>
    <w:p w:rsidR="006E2281" w:rsidRDefault="006E2281" w:rsidP="006E2281">
      <w:pPr>
        <w:pStyle w:val="Prrafodelista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</w:p>
    <w:tbl>
      <w:tblPr>
        <w:tblW w:w="50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2"/>
        <w:gridCol w:w="2428"/>
        <w:gridCol w:w="675"/>
      </w:tblGrid>
      <w:tr w:rsidR="008F260F" w:rsidRPr="008F260F" w:rsidTr="008F260F">
        <w:trPr>
          <w:trHeight w:val="232"/>
          <w:jc w:val="center"/>
        </w:trPr>
        <w:tc>
          <w:tcPr>
            <w:tcW w:w="50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8F260F" w:rsidRPr="008F260F" w:rsidRDefault="008F260F" w:rsidP="008F26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8F260F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HOTELES PREVISTOS O SIMILARES</w:t>
            </w:r>
          </w:p>
        </w:tc>
      </w:tr>
      <w:tr w:rsidR="008F260F" w:rsidRPr="008F260F" w:rsidTr="008F260F">
        <w:trPr>
          <w:trHeight w:val="232"/>
          <w:jc w:val="center"/>
        </w:trPr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8F260F" w:rsidRPr="008F260F" w:rsidRDefault="008F260F" w:rsidP="008F26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8F260F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CIUDAD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8F260F" w:rsidRPr="008F260F" w:rsidRDefault="008F260F" w:rsidP="008F26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8F260F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HOTEL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3300"/>
            <w:noWrap/>
            <w:vAlign w:val="center"/>
            <w:hideMark/>
          </w:tcPr>
          <w:p w:rsidR="008F260F" w:rsidRPr="008F260F" w:rsidRDefault="008F260F" w:rsidP="008F26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8F260F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CAT.</w:t>
            </w:r>
          </w:p>
        </w:tc>
      </w:tr>
      <w:tr w:rsidR="008F260F" w:rsidRPr="008F260F" w:rsidTr="008F260F">
        <w:trPr>
          <w:trHeight w:val="232"/>
          <w:jc w:val="center"/>
        </w:trPr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60F" w:rsidRPr="008F260F" w:rsidRDefault="008F260F" w:rsidP="008F26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s-MX" w:eastAsia="es-MX" w:bidi="ar-SA"/>
              </w:rPr>
            </w:pPr>
            <w:r w:rsidRPr="008F260F">
              <w:rPr>
                <w:rFonts w:ascii="Calibri" w:hAnsi="Calibri" w:cs="Calibri"/>
                <w:b/>
                <w:bCs/>
                <w:color w:val="000000"/>
                <w:lang w:val="es-MX" w:eastAsia="es-MX" w:bidi="ar-SA"/>
              </w:rPr>
              <w:t>VANCOUVER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60F" w:rsidRPr="008F260F" w:rsidRDefault="008F260F" w:rsidP="008F260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8F260F">
              <w:rPr>
                <w:rFonts w:ascii="Calibri" w:hAnsi="Calibri" w:cs="Calibri"/>
                <w:color w:val="000000"/>
                <w:lang w:val="es-MX" w:eastAsia="es-MX" w:bidi="ar-SA"/>
              </w:rPr>
              <w:t>PAN PACIFIC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260F" w:rsidRPr="008F260F" w:rsidRDefault="008F260F" w:rsidP="008F26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8F260F">
              <w:rPr>
                <w:rFonts w:ascii="Calibri" w:hAnsi="Calibri" w:cs="Calibri"/>
                <w:b/>
                <w:bCs/>
                <w:lang w:val="es-MX" w:eastAsia="es-MX" w:bidi="ar-SA"/>
              </w:rPr>
              <w:t>P</w:t>
            </w:r>
          </w:p>
        </w:tc>
      </w:tr>
      <w:tr w:rsidR="008F260F" w:rsidRPr="008F260F" w:rsidTr="008F260F">
        <w:trPr>
          <w:trHeight w:val="232"/>
          <w:jc w:val="center"/>
        </w:trPr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60F" w:rsidRPr="008F260F" w:rsidRDefault="008F260F" w:rsidP="008F26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s-MX" w:eastAsia="es-MX" w:bidi="ar-SA"/>
              </w:rPr>
            </w:pPr>
            <w:r w:rsidRPr="008F260F">
              <w:rPr>
                <w:rFonts w:ascii="Calibri" w:hAnsi="Calibri" w:cs="Calibri"/>
                <w:b/>
                <w:bCs/>
                <w:color w:val="000000"/>
                <w:lang w:val="es-MX" w:eastAsia="es-MX" w:bidi="ar-SA"/>
              </w:rPr>
              <w:t>WHITEHORSE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260F" w:rsidRPr="008F260F" w:rsidRDefault="008F260F" w:rsidP="008F260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8F260F">
              <w:rPr>
                <w:rFonts w:ascii="Calibri" w:hAnsi="Calibri" w:cs="Calibri"/>
                <w:color w:val="000000"/>
                <w:lang w:val="es-MX" w:eastAsia="es-MX" w:bidi="ar-SA"/>
              </w:rPr>
              <w:t>STERNWHEEELER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260F" w:rsidRPr="008F260F" w:rsidRDefault="008F260F" w:rsidP="008F26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8F260F">
              <w:rPr>
                <w:rFonts w:ascii="Calibri" w:hAnsi="Calibri" w:cs="Calibri"/>
                <w:b/>
                <w:bCs/>
                <w:lang w:val="es-MX" w:eastAsia="es-MX" w:bidi="ar-SA"/>
              </w:rPr>
              <w:t>T</w:t>
            </w:r>
          </w:p>
        </w:tc>
      </w:tr>
      <w:tr w:rsidR="008F260F" w:rsidRPr="008F260F" w:rsidTr="008F260F">
        <w:trPr>
          <w:trHeight w:val="232"/>
          <w:jc w:val="center"/>
        </w:trPr>
        <w:tc>
          <w:tcPr>
            <w:tcW w:w="50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:rsidR="008F260F" w:rsidRPr="008F260F" w:rsidRDefault="008F260F" w:rsidP="008F260F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val="es-MX" w:eastAsia="es-MX" w:bidi="ar-SA"/>
              </w:rPr>
            </w:pPr>
            <w:r w:rsidRPr="008F260F">
              <w:rPr>
                <w:rFonts w:ascii="Calibri" w:hAnsi="Calibri" w:cs="Calibri"/>
                <w:color w:val="FFFFFF"/>
                <w:lang w:val="es-MX" w:eastAsia="es-MX" w:bidi="ar-SA"/>
              </w:rPr>
              <w:t>CHECK IN - 15:00HRS // CHECK OUT- 11:00HRS</w:t>
            </w:r>
          </w:p>
        </w:tc>
      </w:tr>
    </w:tbl>
    <w:p w:rsidR="00940E5A" w:rsidRDefault="00940E5A" w:rsidP="0058361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419" w:eastAsia="es-ES" w:bidi="ar-SA"/>
        </w:rPr>
      </w:pPr>
    </w:p>
    <w:tbl>
      <w:tblPr>
        <w:tblW w:w="75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1"/>
        <w:gridCol w:w="590"/>
        <w:gridCol w:w="590"/>
        <w:gridCol w:w="590"/>
        <w:gridCol w:w="590"/>
        <w:gridCol w:w="1238"/>
      </w:tblGrid>
      <w:tr w:rsidR="003B1E51" w:rsidRPr="003B1E51" w:rsidTr="003B1E51">
        <w:trPr>
          <w:trHeight w:val="267"/>
          <w:jc w:val="center"/>
        </w:trPr>
        <w:tc>
          <w:tcPr>
            <w:tcW w:w="75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TARIFA POR PERSONA EN USD</w:t>
            </w:r>
          </w:p>
        </w:tc>
      </w:tr>
      <w:tr w:rsidR="003B1E51" w:rsidRPr="003B1E51" w:rsidTr="003B1E51">
        <w:trPr>
          <w:trHeight w:val="267"/>
          <w:jc w:val="center"/>
        </w:trPr>
        <w:tc>
          <w:tcPr>
            <w:tcW w:w="756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SOLO SERVICIOS TERRESTRES</w:t>
            </w:r>
          </w:p>
        </w:tc>
      </w:tr>
      <w:tr w:rsidR="003B1E51" w:rsidRPr="003B1E51" w:rsidTr="003B1E51">
        <w:trPr>
          <w:trHeight w:val="267"/>
          <w:jc w:val="center"/>
        </w:trPr>
        <w:tc>
          <w:tcPr>
            <w:tcW w:w="39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DBL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TPL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CPL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SGL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3300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MNR (6-18)</w:t>
            </w:r>
          </w:p>
        </w:tc>
      </w:tr>
      <w:tr w:rsidR="003B1E51" w:rsidRPr="003B1E51" w:rsidTr="003B1E51">
        <w:trPr>
          <w:trHeight w:val="267"/>
          <w:jc w:val="center"/>
        </w:trPr>
        <w:tc>
          <w:tcPr>
            <w:tcW w:w="39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lang w:val="es-MX" w:eastAsia="es-MX" w:bidi="ar-SA"/>
              </w:rPr>
              <w:t>26 NOV - 16 DIC / 31 DIC - 05 EN 2026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lang w:val="es-MX" w:eastAsia="es-MX" w:bidi="ar-SA"/>
              </w:rPr>
              <w:t>2260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lang w:val="es-MX" w:eastAsia="es-MX" w:bidi="ar-SA"/>
              </w:rPr>
              <w:t>2060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lang w:val="es-MX" w:eastAsia="es-MX" w:bidi="ar-SA"/>
              </w:rPr>
              <w:t>2060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lang w:val="es-MX" w:eastAsia="es-MX" w:bidi="ar-SA"/>
              </w:rPr>
              <w:t>3520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lang w:val="es-MX" w:eastAsia="es-MX" w:bidi="ar-SA"/>
              </w:rPr>
              <w:t>1500</w:t>
            </w:r>
          </w:p>
        </w:tc>
      </w:tr>
      <w:tr w:rsidR="003B1E51" w:rsidRPr="003B1E51" w:rsidTr="003B1E51">
        <w:trPr>
          <w:trHeight w:val="267"/>
          <w:jc w:val="center"/>
        </w:trPr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lang w:val="es-MX" w:eastAsia="es-MX" w:bidi="ar-SA"/>
              </w:rPr>
              <w:t>17 - 30 DIC 2025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lang w:val="es-MX" w:eastAsia="es-MX" w:bidi="ar-SA"/>
              </w:rPr>
              <w:t>2390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lang w:val="es-MX" w:eastAsia="es-MX" w:bidi="ar-SA"/>
              </w:rPr>
              <w:t>2180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lang w:val="es-MX" w:eastAsia="es-MX" w:bidi="ar-SA"/>
              </w:rPr>
              <w:t>2180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lang w:val="es-MX" w:eastAsia="es-MX" w:bidi="ar-SA"/>
              </w:rPr>
              <w:t>3950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lang w:val="es-MX" w:eastAsia="es-MX" w:bidi="ar-SA"/>
              </w:rPr>
              <w:t>1600</w:t>
            </w:r>
          </w:p>
        </w:tc>
      </w:tr>
      <w:tr w:rsidR="003B1E51" w:rsidRPr="003B1E51" w:rsidTr="003B1E51">
        <w:trPr>
          <w:trHeight w:val="267"/>
          <w:jc w:val="center"/>
        </w:trPr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lang w:val="es-MX" w:eastAsia="es-MX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lang w:val="es-MX" w:eastAsia="es-MX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lang w:val="es-MX" w:eastAsia="es-MX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lang w:val="es-MX" w:eastAsia="es-MX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lang w:val="es-MX" w:eastAsia="es-MX" w:bidi="ar-S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lang w:val="es-MX" w:eastAsia="es-MX" w:bidi="ar-SA"/>
              </w:rPr>
              <w:t> </w:t>
            </w:r>
          </w:p>
        </w:tc>
      </w:tr>
      <w:tr w:rsidR="003B1E51" w:rsidRPr="003B1E51" w:rsidTr="003B1E51">
        <w:trPr>
          <w:trHeight w:val="267"/>
          <w:jc w:val="center"/>
        </w:trPr>
        <w:tc>
          <w:tcPr>
            <w:tcW w:w="75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TARIFA POR PERSONA EN USD</w:t>
            </w:r>
          </w:p>
        </w:tc>
      </w:tr>
      <w:tr w:rsidR="003B1E51" w:rsidRPr="003B1E51" w:rsidTr="003B1E51">
        <w:trPr>
          <w:trHeight w:val="267"/>
          <w:jc w:val="center"/>
        </w:trPr>
        <w:tc>
          <w:tcPr>
            <w:tcW w:w="756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SERVICIOS TERRESTRES Y AÉREOS</w:t>
            </w:r>
          </w:p>
        </w:tc>
      </w:tr>
      <w:tr w:rsidR="003B1E51" w:rsidRPr="003B1E51" w:rsidTr="003B1E51">
        <w:trPr>
          <w:trHeight w:val="267"/>
          <w:jc w:val="center"/>
        </w:trPr>
        <w:tc>
          <w:tcPr>
            <w:tcW w:w="39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DBL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TPL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CPL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SGL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3300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MNR (6-18)</w:t>
            </w:r>
          </w:p>
        </w:tc>
      </w:tr>
      <w:tr w:rsidR="003B1E51" w:rsidRPr="003B1E51" w:rsidTr="003B1E51">
        <w:trPr>
          <w:trHeight w:val="267"/>
          <w:jc w:val="center"/>
        </w:trPr>
        <w:tc>
          <w:tcPr>
            <w:tcW w:w="39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lang w:val="es-MX" w:eastAsia="es-MX" w:bidi="ar-SA"/>
              </w:rPr>
              <w:t>26 NOV - 16 DIC / 31 DIC - 05 EN 2026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lang w:val="es-MX" w:eastAsia="es-MX" w:bidi="ar-SA"/>
              </w:rPr>
              <w:t>2680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lang w:val="es-MX" w:eastAsia="es-MX" w:bidi="ar-SA"/>
              </w:rPr>
              <w:t>2480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lang w:val="es-MX" w:eastAsia="es-MX" w:bidi="ar-SA"/>
              </w:rPr>
              <w:t>2480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lang w:val="es-MX" w:eastAsia="es-MX" w:bidi="ar-SA"/>
              </w:rPr>
              <w:t>3940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lang w:val="es-MX" w:eastAsia="es-MX" w:bidi="ar-SA"/>
              </w:rPr>
              <w:t>1920</w:t>
            </w:r>
          </w:p>
        </w:tc>
      </w:tr>
      <w:tr w:rsidR="003B1E51" w:rsidRPr="003B1E51" w:rsidTr="003B1E51">
        <w:trPr>
          <w:trHeight w:val="267"/>
          <w:jc w:val="center"/>
        </w:trPr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lang w:val="es-MX" w:eastAsia="es-MX" w:bidi="ar-SA"/>
              </w:rPr>
              <w:t>17 - 30 DIC 2025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lang w:val="es-MX" w:eastAsia="es-MX" w:bidi="ar-SA"/>
              </w:rPr>
              <w:t>2810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lang w:val="es-MX" w:eastAsia="es-MX" w:bidi="ar-SA"/>
              </w:rPr>
              <w:t>2600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lang w:val="es-MX" w:eastAsia="es-MX" w:bidi="ar-SA"/>
              </w:rPr>
              <w:t>2600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lang w:val="es-MX" w:eastAsia="es-MX" w:bidi="ar-SA"/>
              </w:rPr>
              <w:t>4370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E51" w:rsidRPr="003B1E51" w:rsidRDefault="003B1E51" w:rsidP="003B1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3B1E51">
              <w:rPr>
                <w:rFonts w:ascii="Calibri" w:hAnsi="Calibri" w:cs="Calibri"/>
                <w:b/>
                <w:bCs/>
                <w:lang w:val="es-MX" w:eastAsia="es-MX" w:bidi="ar-SA"/>
              </w:rPr>
              <w:t>2020</w:t>
            </w:r>
          </w:p>
        </w:tc>
      </w:tr>
    </w:tbl>
    <w:p w:rsidR="001814AD" w:rsidRDefault="001814AD" w:rsidP="0058361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419" w:eastAsia="es-ES" w:bidi="ar-SA"/>
        </w:rPr>
      </w:pPr>
    </w:p>
    <w:tbl>
      <w:tblPr>
        <w:tblW w:w="93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7"/>
      </w:tblGrid>
      <w:tr w:rsidR="001814AD" w:rsidRPr="001814AD" w:rsidTr="001814AD">
        <w:trPr>
          <w:trHeight w:val="256"/>
          <w:jc w:val="center"/>
        </w:trPr>
        <w:tc>
          <w:tcPr>
            <w:tcW w:w="9327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1814AD" w:rsidRPr="001814AD" w:rsidRDefault="001814AD" w:rsidP="001814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1814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 xml:space="preserve">RUTA AÉREA PROPUESTA CON AIR CANADA Y AIR NORTH SALIENDO DE LA CIUDAD DE MÉXICO: </w:t>
            </w:r>
          </w:p>
        </w:tc>
      </w:tr>
      <w:tr w:rsidR="001814AD" w:rsidRPr="001814AD" w:rsidTr="001814AD">
        <w:trPr>
          <w:trHeight w:val="244"/>
          <w:jc w:val="center"/>
        </w:trPr>
        <w:tc>
          <w:tcPr>
            <w:tcW w:w="932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1814AD" w:rsidRPr="001814AD" w:rsidRDefault="001814AD" w:rsidP="001814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1814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MÉXICO - VANCOUVER - WHITEHORSE - VANCOUVER - MÉXICO</w:t>
            </w:r>
          </w:p>
        </w:tc>
      </w:tr>
      <w:tr w:rsidR="001814AD" w:rsidRPr="001814AD" w:rsidTr="001814AD">
        <w:trPr>
          <w:trHeight w:val="244"/>
          <w:jc w:val="center"/>
        </w:trPr>
        <w:tc>
          <w:tcPr>
            <w:tcW w:w="932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1F4E78"/>
            <w:noWrap/>
            <w:vAlign w:val="center"/>
            <w:hideMark/>
          </w:tcPr>
          <w:p w:rsidR="001814AD" w:rsidRPr="001814AD" w:rsidRDefault="001814AD" w:rsidP="001814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1814A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IMPUESTOS (SUJETOS A CONFIRMACIÓN): 400 USD POR PASAJERO</w:t>
            </w:r>
          </w:p>
        </w:tc>
      </w:tr>
      <w:tr w:rsidR="001814AD" w:rsidRPr="001814AD" w:rsidTr="001814AD">
        <w:trPr>
          <w:trHeight w:val="244"/>
          <w:jc w:val="center"/>
        </w:trPr>
        <w:tc>
          <w:tcPr>
            <w:tcW w:w="932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1814AD" w:rsidRPr="001814AD" w:rsidRDefault="001814AD" w:rsidP="001814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1814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LOS VUELOS SUGERIDOS NO INCLUYEN FRANQUICIA DE EQUIPAJE - COSTO APROXIMADO 40 USD POR TRAMO POR PASAJERO.</w:t>
            </w:r>
          </w:p>
        </w:tc>
      </w:tr>
      <w:tr w:rsidR="001814AD" w:rsidRPr="001814AD" w:rsidTr="001814AD">
        <w:trPr>
          <w:trHeight w:val="244"/>
          <w:jc w:val="center"/>
        </w:trPr>
        <w:tc>
          <w:tcPr>
            <w:tcW w:w="932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1814AD" w:rsidRPr="001814AD" w:rsidRDefault="001814AD" w:rsidP="001814A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1814AD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SUPLEMENTO PARA VUELOS DESDE EL INTERIOR DEL PAÍS - CONSULTAR CON SU ASESOR TRAVEL SHOP</w:t>
            </w:r>
          </w:p>
        </w:tc>
      </w:tr>
      <w:tr w:rsidR="001814AD" w:rsidRPr="001814AD" w:rsidTr="001814AD">
        <w:trPr>
          <w:trHeight w:val="244"/>
          <w:jc w:val="center"/>
        </w:trPr>
        <w:tc>
          <w:tcPr>
            <w:tcW w:w="932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1814AD" w:rsidRPr="001814AD" w:rsidRDefault="001814AD" w:rsidP="001814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 w:bidi="ar-SA"/>
              </w:rPr>
            </w:pPr>
            <w:r w:rsidRPr="001814A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 w:bidi="ar-SA"/>
              </w:rPr>
              <w:t xml:space="preserve">TARIFAS SUJETAS A DISPONIBILIDAD Y CAMBIO SIN PREVIO AVISO </w:t>
            </w:r>
          </w:p>
        </w:tc>
      </w:tr>
      <w:tr w:rsidR="001814AD" w:rsidRPr="001814AD" w:rsidTr="001814AD">
        <w:trPr>
          <w:trHeight w:val="244"/>
          <w:jc w:val="center"/>
        </w:trPr>
        <w:tc>
          <w:tcPr>
            <w:tcW w:w="932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1814AD" w:rsidRPr="001814AD" w:rsidRDefault="001814AD" w:rsidP="001814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1814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SE CONSIDERA MENOR DE 6 A 18 AÑOS</w:t>
            </w:r>
          </w:p>
        </w:tc>
      </w:tr>
      <w:tr w:rsidR="001814AD" w:rsidRPr="001814AD" w:rsidTr="001814AD">
        <w:trPr>
          <w:trHeight w:val="256"/>
          <w:jc w:val="center"/>
        </w:trPr>
        <w:tc>
          <w:tcPr>
            <w:tcW w:w="9327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305496"/>
            <w:vAlign w:val="center"/>
            <w:hideMark/>
          </w:tcPr>
          <w:p w:rsidR="001814AD" w:rsidRPr="001814AD" w:rsidRDefault="001814AD" w:rsidP="001814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1814A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VIGENCIA: 26 DE NOVIEMBRE 2025 AL 05 DE ENERO 2026</w:t>
            </w:r>
          </w:p>
        </w:tc>
      </w:tr>
      <w:tr w:rsidR="001814AD" w:rsidRPr="001814AD" w:rsidTr="001814AD">
        <w:trPr>
          <w:trHeight w:val="256"/>
          <w:jc w:val="center"/>
        </w:trPr>
        <w:tc>
          <w:tcPr>
            <w:tcW w:w="9327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305496"/>
            <w:vAlign w:val="center"/>
            <w:hideMark/>
          </w:tcPr>
          <w:p w:rsidR="001814AD" w:rsidRPr="001814AD" w:rsidRDefault="001814AD" w:rsidP="001814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1814A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CONSULTAR SUPLEMENTOS PARA TEMPORADA ALTA</w:t>
            </w:r>
          </w:p>
        </w:tc>
      </w:tr>
    </w:tbl>
    <w:p w:rsidR="001814AD" w:rsidRDefault="001814AD" w:rsidP="001814AD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es-419" w:eastAsia="es-ES" w:bidi="ar-SA"/>
        </w:rPr>
      </w:pPr>
    </w:p>
    <w:p w:rsidR="001814AD" w:rsidRDefault="001814AD" w:rsidP="001814AD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es-419" w:eastAsia="es-ES" w:bidi="ar-SA"/>
        </w:rPr>
      </w:pPr>
      <w:r>
        <w:rPr>
          <w:noProof/>
        </w:rPr>
        <w:drawing>
          <wp:inline distT="0" distB="0" distL="0" distR="0" wp14:anchorId="672166EA" wp14:editId="077614E0">
            <wp:extent cx="2466975" cy="654844"/>
            <wp:effectExtent l="0" t="0" r="0" b="0"/>
            <wp:docPr id="1273125837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5DC186E1-B8B9-41D7-BC0E-962AED4999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>
                      <a:extLst>
                        <a:ext uri="{FF2B5EF4-FFF2-40B4-BE49-F238E27FC236}">
                          <a16:creationId xmlns:a16="http://schemas.microsoft.com/office/drawing/2014/main" id="{5DC186E1-B8B9-41D7-BC0E-962AED4999F0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5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4AD" w:rsidRDefault="001814AD" w:rsidP="001814AD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es-419" w:eastAsia="es-ES" w:bidi="ar-SA"/>
        </w:rPr>
      </w:pPr>
    </w:p>
    <w:tbl>
      <w:tblPr>
        <w:tblW w:w="63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0"/>
        <w:gridCol w:w="543"/>
        <w:gridCol w:w="626"/>
      </w:tblGrid>
      <w:tr w:rsidR="001814AD" w:rsidRPr="001814AD" w:rsidTr="001814AD">
        <w:trPr>
          <w:trHeight w:val="249"/>
          <w:jc w:val="center"/>
        </w:trPr>
        <w:tc>
          <w:tcPr>
            <w:tcW w:w="63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E78"/>
            <w:noWrap/>
            <w:vAlign w:val="center"/>
            <w:hideMark/>
          </w:tcPr>
          <w:p w:rsidR="001814AD" w:rsidRPr="001814AD" w:rsidRDefault="001814AD" w:rsidP="001814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1814A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TRAVEL SHOP PACK</w:t>
            </w:r>
          </w:p>
        </w:tc>
      </w:tr>
      <w:tr w:rsidR="001814AD" w:rsidRPr="001814AD" w:rsidTr="001814AD">
        <w:trPr>
          <w:trHeight w:val="249"/>
          <w:jc w:val="center"/>
        </w:trPr>
        <w:tc>
          <w:tcPr>
            <w:tcW w:w="63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3300"/>
            <w:noWrap/>
            <w:vAlign w:val="center"/>
            <w:hideMark/>
          </w:tcPr>
          <w:p w:rsidR="001814AD" w:rsidRPr="001814AD" w:rsidRDefault="001814AD" w:rsidP="001814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1814A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TARIFA POR PERSONA EN USD</w:t>
            </w:r>
          </w:p>
        </w:tc>
      </w:tr>
      <w:tr w:rsidR="001814AD" w:rsidRPr="001814AD" w:rsidTr="001814AD">
        <w:trPr>
          <w:trHeight w:val="249"/>
          <w:jc w:val="center"/>
        </w:trPr>
        <w:tc>
          <w:tcPr>
            <w:tcW w:w="5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1814AD" w:rsidRPr="001814AD" w:rsidRDefault="001814AD" w:rsidP="001814AD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1814A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INCLUYE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1814AD" w:rsidRPr="001814AD" w:rsidRDefault="001814AD" w:rsidP="001814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1814A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ADT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3300"/>
            <w:noWrap/>
            <w:vAlign w:val="center"/>
            <w:hideMark/>
          </w:tcPr>
          <w:p w:rsidR="001814AD" w:rsidRPr="001814AD" w:rsidRDefault="001814AD" w:rsidP="001814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1814A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MNR</w:t>
            </w:r>
          </w:p>
        </w:tc>
      </w:tr>
      <w:tr w:rsidR="001814AD" w:rsidRPr="001814AD" w:rsidTr="001814AD">
        <w:trPr>
          <w:trHeight w:val="249"/>
          <w:jc w:val="center"/>
        </w:trPr>
        <w:tc>
          <w:tcPr>
            <w:tcW w:w="5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4AD" w:rsidRPr="001814AD" w:rsidRDefault="001814AD" w:rsidP="001814A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</w:pPr>
            <w:r w:rsidRPr="001814AD"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  <w:t>TOUR DE VICTORIA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4AD" w:rsidRPr="001814AD" w:rsidRDefault="001814AD" w:rsidP="001814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1814A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290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AD" w:rsidRPr="001814AD" w:rsidRDefault="001814AD" w:rsidP="001814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1814A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290</w:t>
            </w:r>
          </w:p>
        </w:tc>
      </w:tr>
      <w:tr w:rsidR="001814AD" w:rsidRPr="001814AD" w:rsidTr="001814AD">
        <w:trPr>
          <w:trHeight w:val="249"/>
          <w:jc w:val="center"/>
        </w:trPr>
        <w:tc>
          <w:tcPr>
            <w:tcW w:w="5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4AD" w:rsidRPr="001814AD" w:rsidRDefault="001814AD" w:rsidP="001814A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</w:pPr>
            <w:r w:rsidRPr="001814AD"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  <w:t>LA MAGIA NAVIDEÑA DE BURNABY Y VANCOUVER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4AD" w:rsidRPr="001814AD" w:rsidRDefault="001814AD" w:rsidP="001814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1814A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150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AD" w:rsidRPr="001814AD" w:rsidRDefault="001814AD" w:rsidP="001814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1814A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100</w:t>
            </w:r>
          </w:p>
        </w:tc>
      </w:tr>
      <w:tr w:rsidR="001814AD" w:rsidRPr="001814AD" w:rsidTr="001814AD">
        <w:trPr>
          <w:trHeight w:val="249"/>
          <w:jc w:val="center"/>
        </w:trPr>
        <w:tc>
          <w:tcPr>
            <w:tcW w:w="5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4AD" w:rsidRPr="001814AD" w:rsidRDefault="001814AD" w:rsidP="001814A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1814AD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ENCUENTRO CON SANTA CLAUS EN GROUSE MOUNTAIN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4AD" w:rsidRPr="001814AD" w:rsidRDefault="001814AD" w:rsidP="001814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1814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170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AD" w:rsidRPr="001814AD" w:rsidRDefault="001814AD" w:rsidP="001814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1814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170</w:t>
            </w:r>
          </w:p>
        </w:tc>
      </w:tr>
      <w:tr w:rsidR="001814AD" w:rsidRPr="001814AD" w:rsidTr="001814AD">
        <w:trPr>
          <w:trHeight w:val="249"/>
          <w:jc w:val="center"/>
        </w:trPr>
        <w:tc>
          <w:tcPr>
            <w:tcW w:w="5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4AD" w:rsidRPr="001814AD" w:rsidRDefault="001814AD" w:rsidP="001814A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</w:pPr>
            <w:r w:rsidRPr="001814AD"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  <w:t>TRINEO DE PERROS (WHITEHORSE, MEDIO DÍA)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4AD" w:rsidRPr="001814AD" w:rsidRDefault="001814AD" w:rsidP="001814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1814A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410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AD" w:rsidRPr="001814AD" w:rsidRDefault="001814AD" w:rsidP="001814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1814A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N/A</w:t>
            </w:r>
          </w:p>
        </w:tc>
      </w:tr>
      <w:tr w:rsidR="001814AD" w:rsidRPr="001814AD" w:rsidTr="001814AD">
        <w:trPr>
          <w:trHeight w:val="249"/>
          <w:jc w:val="center"/>
        </w:trPr>
        <w:tc>
          <w:tcPr>
            <w:tcW w:w="5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4AD" w:rsidRPr="001814AD" w:rsidRDefault="001814AD" w:rsidP="001814A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</w:pPr>
            <w:r w:rsidRPr="001814AD"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  <w:t>TOUR DE MOTONIEVES (WHITEHORSE, MEDIO DÍA)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4AD" w:rsidRPr="001814AD" w:rsidRDefault="001814AD" w:rsidP="001814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1814A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380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AD" w:rsidRPr="001814AD" w:rsidRDefault="001814AD" w:rsidP="001814A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1814A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N/A</w:t>
            </w:r>
          </w:p>
        </w:tc>
      </w:tr>
    </w:tbl>
    <w:p w:rsidR="001814AD" w:rsidRPr="00583618" w:rsidRDefault="001814AD" w:rsidP="001814AD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es-419" w:eastAsia="es-ES" w:bidi="ar-SA"/>
        </w:rPr>
      </w:pPr>
    </w:p>
    <w:sectPr w:rsidR="001814AD" w:rsidRPr="00583618" w:rsidSect="00940E5A">
      <w:headerReference w:type="default" r:id="rId12"/>
      <w:footerReference w:type="default" r:id="rId13"/>
      <w:pgSz w:w="12240" w:h="15840"/>
      <w:pgMar w:top="21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5B09" w:rsidRDefault="00575B09" w:rsidP="00450C15">
      <w:pPr>
        <w:spacing w:after="0" w:line="240" w:lineRule="auto"/>
      </w:pPr>
      <w:r>
        <w:separator/>
      </w:r>
    </w:p>
  </w:endnote>
  <w:endnote w:type="continuationSeparator" w:id="0">
    <w:p w:rsidR="00575B09" w:rsidRDefault="00575B09" w:rsidP="0045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1E04" w:rsidRDefault="00C33155" w:rsidP="00C55C28">
    <w:pPr>
      <w:pStyle w:val="Piedepgina"/>
      <w:jc w:val="center"/>
    </w:pPr>
    <w:r w:rsidRPr="00712954"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E393C1" wp14:editId="7EA8412E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897F40" id="Rectángulo 11" o:spid="_x0000_s1026" style="position:absolute;margin-left:-2.25pt;margin-top:33.75pt;width:649.5pt;height:1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" fillcolor="#282456" stroked="f" strokeweight="2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5B09" w:rsidRDefault="00575B09" w:rsidP="00450C15">
      <w:pPr>
        <w:spacing w:after="0" w:line="240" w:lineRule="auto"/>
      </w:pPr>
      <w:r>
        <w:separator/>
      </w:r>
    </w:p>
  </w:footnote>
  <w:footnote w:type="continuationSeparator" w:id="0">
    <w:p w:rsidR="00575B09" w:rsidRDefault="00575B09" w:rsidP="00450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994" w:rsidRPr="006D64BE" w:rsidRDefault="007E6927" w:rsidP="00D76994">
    <w:pPr>
      <w:pStyle w:val="Encabezado"/>
      <w:ind w:left="3540"/>
      <w:jc w:val="center"/>
    </w:pPr>
    <w:r w:rsidRPr="003036E4">
      <w:rPr>
        <w:rFonts w:ascii="Arial" w:hAnsi="Arial" w:cs="Arial"/>
        <w:b/>
        <w:noProof/>
        <w:sz w:val="48"/>
        <w:szCs w:val="48"/>
        <w:lang w:val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03BFE35" wp14:editId="089407F5">
              <wp:simplePos x="0" y="0"/>
              <wp:positionH relativeFrom="column">
                <wp:posOffset>-653415</wp:posOffset>
              </wp:positionH>
              <wp:positionV relativeFrom="paragraph">
                <wp:posOffset>-364490</wp:posOffset>
              </wp:positionV>
              <wp:extent cx="5417820" cy="108585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7820" cy="1085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814AD" w:rsidRDefault="001814AD" w:rsidP="00AD2EFE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4"/>
                              <w:szCs w:val="56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1814AD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4"/>
                              <w:szCs w:val="56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LUCES DE NAVIDAD Y AURORAS: VANCOUVER Y WHITEHORSE</w:t>
                          </w:r>
                        </w:p>
                        <w:p w:rsidR="00BF10D2" w:rsidRPr="007E6927" w:rsidRDefault="008F54A9" w:rsidP="00AD2EFE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szCs w:val="20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szCs w:val="20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  <w:r w:rsidR="00090D96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szCs w:val="20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9</w:t>
                          </w:r>
                          <w:r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szCs w:val="20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56-E202</w:t>
                          </w:r>
                          <w:r w:rsidR="001814AD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szCs w:val="20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5</w:t>
                          </w:r>
                          <w:r w:rsidR="008F260F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szCs w:val="20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/202</w:t>
                          </w:r>
                          <w:r w:rsidR="001814AD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szCs w:val="20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3BFE35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-51.45pt;margin-top:-28.7pt;width:426.6pt;height:8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" filled="f" stroked="f">
              <v:textbox>
                <w:txbxContent>
                  <w:p w:rsidR="001814AD" w:rsidRDefault="001814AD" w:rsidP="00AD2EFE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4"/>
                        <w:szCs w:val="56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1814AD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4"/>
                        <w:szCs w:val="56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LUCES DE NAVIDAD Y AURORAS: VANCOUVER Y WHITEHORSE</w:t>
                    </w:r>
                  </w:p>
                  <w:p w:rsidR="00BF10D2" w:rsidRPr="007E6927" w:rsidRDefault="008F54A9" w:rsidP="00AD2EFE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0"/>
                        <w:szCs w:val="20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0"/>
                        <w:szCs w:val="20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</w:t>
                    </w:r>
                    <w:r w:rsidR="00090D96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0"/>
                        <w:szCs w:val="20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9</w:t>
                    </w:r>
                    <w:r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0"/>
                        <w:szCs w:val="20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56-E202</w:t>
                    </w:r>
                    <w:r w:rsidR="001814AD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0"/>
                        <w:szCs w:val="20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5</w:t>
                    </w:r>
                    <w:r w:rsidR="008F260F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0"/>
                        <w:szCs w:val="20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/202</w:t>
                    </w:r>
                    <w:r w:rsidR="001814AD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0"/>
                        <w:szCs w:val="20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C33155" w:rsidRPr="003036E4">
      <w:rPr>
        <w:rFonts w:ascii="Arial" w:hAnsi="Arial" w:cs="Arial"/>
        <w:b/>
        <w:noProof/>
        <w:sz w:val="48"/>
        <w:szCs w:val="48"/>
        <w:lang w:val="es-MX"/>
      </w:rPr>
      <w:drawing>
        <wp:anchor distT="0" distB="0" distL="114300" distR="114300" simplePos="0" relativeHeight="251667456" behindDoc="0" locked="0" layoutInCell="1" allowOverlap="1" wp14:anchorId="3201E72B" wp14:editId="0E0E3A0F">
          <wp:simplePos x="0" y="0"/>
          <wp:positionH relativeFrom="column">
            <wp:posOffset>1844040</wp:posOffset>
          </wp:positionH>
          <wp:positionV relativeFrom="paragraph">
            <wp:posOffset>-941705</wp:posOffset>
          </wp:positionV>
          <wp:extent cx="6000750" cy="1666875"/>
          <wp:effectExtent l="0" t="0" r="0" b="9525"/>
          <wp:wrapNone/>
          <wp:docPr id="2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/>
                  </pic:cNvPicPr>
                </pic:nvPicPr>
                <pic:blipFill rotWithShape="1">
                  <a:blip r:embed="rId1">
                    <a:duotone>
                      <a:prstClr val="black"/>
                      <a:srgbClr val="00206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244"/>
                  <a:stretch/>
                </pic:blipFill>
                <pic:spPr bwMode="auto">
                  <a:xfrm>
                    <a:off x="0" y="0"/>
                    <a:ext cx="6000750" cy="1666875"/>
                  </a:xfrm>
                  <a:prstGeom prst="rect">
                    <a:avLst/>
                  </a:prstGeom>
                  <a:solidFill>
                    <a:srgbClr val="282456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33155" w:rsidRPr="003036E4">
      <w:rPr>
        <w:rFonts w:ascii="Arial" w:hAnsi="Arial" w:cs="Arial"/>
        <w:b/>
        <w:noProof/>
        <w:sz w:val="48"/>
        <w:szCs w:val="48"/>
        <w:lang w:val="es-MX"/>
      </w:rPr>
      <w:drawing>
        <wp:anchor distT="0" distB="0" distL="114300" distR="114300" simplePos="0" relativeHeight="251668480" behindDoc="0" locked="0" layoutInCell="1" allowOverlap="1" wp14:anchorId="52D61855" wp14:editId="7A704845">
          <wp:simplePos x="0" y="0"/>
          <wp:positionH relativeFrom="column">
            <wp:posOffset>4867275</wp:posOffset>
          </wp:positionH>
          <wp:positionV relativeFrom="paragraph">
            <wp:posOffset>-111125</wp:posOffset>
          </wp:positionV>
          <wp:extent cx="1799590" cy="510540"/>
          <wp:effectExtent l="0" t="0" r="0" b="381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avelShop B alt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155" w:rsidRPr="003036E4">
      <w:rPr>
        <w:rFonts w:ascii="Arial" w:hAnsi="Arial" w:cs="Arial"/>
        <w:b/>
        <w:noProof/>
        <w:sz w:val="48"/>
        <w:szCs w:val="48"/>
        <w:lang w:val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09185A3" wp14:editId="29C0A0BF">
              <wp:simplePos x="0" y="0"/>
              <wp:positionH relativeFrom="column">
                <wp:posOffset>-784122</wp:posOffset>
              </wp:positionH>
              <wp:positionV relativeFrom="paragraph">
                <wp:posOffset>-496511</wp:posOffset>
              </wp:positionV>
              <wp:extent cx="8229600" cy="1219200"/>
              <wp:effectExtent l="0" t="0" r="0" b="0"/>
              <wp:wrapNone/>
              <wp:docPr id="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12192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93328A" id="Rectángulo 1" o:spid="_x0000_s1026" style="position:absolute;margin-left:-61.75pt;margin-top:-39.1pt;width:9in;height:9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" fillcolor="#282456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740968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191228263" o:spid="_x0000_i1025" type="#_x0000_t75" style="width:410.25pt;height:410.25pt;visibility:visible;mso-wrap-style:square">
            <v:imagedata r:id="rId1" o:title=""/>
          </v:shape>
        </w:pict>
      </mc:Choice>
      <mc:Fallback>
        <w:drawing>
          <wp:inline distT="0" distB="0" distL="0" distR="0" wp14:anchorId="5235BA35" wp14:editId="72356AA7">
            <wp:extent cx="5210175" cy="5210175"/>
            <wp:effectExtent l="0" t="0" r="0" b="0"/>
            <wp:docPr id="1191228263" name="Imagen 1191228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733B573A" id="Imagen 774741567" o:spid="_x0000_i1025" type="#_x0000_t75" style="width:470.25pt;height:470.25pt;visibility:visible;mso-wrap-style:square">
            <v:imagedata r:id="rId3" o:title=""/>
          </v:shape>
        </w:pict>
      </mc:Choice>
      <mc:Fallback>
        <w:drawing>
          <wp:inline distT="0" distB="0" distL="0" distR="0" wp14:anchorId="06497BFD" wp14:editId="4C263B01">
            <wp:extent cx="5972175" cy="5972175"/>
            <wp:effectExtent l="0" t="0" r="0" b="0"/>
            <wp:docPr id="774741567" name="Imagen 774741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A5576E"/>
    <w:multiLevelType w:val="hybridMultilevel"/>
    <w:tmpl w:val="9D426710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A4D"/>
    <w:multiLevelType w:val="hybridMultilevel"/>
    <w:tmpl w:val="E81CFAB4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FFB"/>
    <w:multiLevelType w:val="hybridMultilevel"/>
    <w:tmpl w:val="781AFC02"/>
    <w:lvl w:ilvl="0" w:tplc="8330423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B1632"/>
    <w:multiLevelType w:val="hybridMultilevel"/>
    <w:tmpl w:val="7ABE5F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01581"/>
    <w:multiLevelType w:val="hybridMultilevel"/>
    <w:tmpl w:val="3B56C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E7658"/>
    <w:multiLevelType w:val="hybridMultilevel"/>
    <w:tmpl w:val="D5329D0E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877BD"/>
    <w:multiLevelType w:val="hybridMultilevel"/>
    <w:tmpl w:val="E2FED8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F3FAF"/>
    <w:multiLevelType w:val="hybridMultilevel"/>
    <w:tmpl w:val="C9E28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80CE6"/>
    <w:multiLevelType w:val="hybridMultilevel"/>
    <w:tmpl w:val="066A627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0C7D92"/>
    <w:multiLevelType w:val="hybridMultilevel"/>
    <w:tmpl w:val="4A5E8B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82920"/>
    <w:multiLevelType w:val="hybridMultilevel"/>
    <w:tmpl w:val="CFAA6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B698C"/>
    <w:multiLevelType w:val="hybridMultilevel"/>
    <w:tmpl w:val="F4448D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7A9F"/>
    <w:multiLevelType w:val="hybridMultilevel"/>
    <w:tmpl w:val="06FA08A0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F41AD"/>
    <w:multiLevelType w:val="hybridMultilevel"/>
    <w:tmpl w:val="7C846BFC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71469"/>
    <w:multiLevelType w:val="hybridMultilevel"/>
    <w:tmpl w:val="85BAD394"/>
    <w:lvl w:ilvl="0" w:tplc="9A6E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E3EEA"/>
    <w:multiLevelType w:val="hybridMultilevel"/>
    <w:tmpl w:val="D47E8A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A2D59"/>
    <w:multiLevelType w:val="hybridMultilevel"/>
    <w:tmpl w:val="4140B0C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A6EED5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94684"/>
    <w:multiLevelType w:val="hybridMultilevel"/>
    <w:tmpl w:val="D4AECD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F2CFC"/>
    <w:multiLevelType w:val="hybridMultilevel"/>
    <w:tmpl w:val="0EB0EF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A611C"/>
    <w:multiLevelType w:val="hybridMultilevel"/>
    <w:tmpl w:val="72687398"/>
    <w:lvl w:ilvl="0" w:tplc="F89E89A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3462B"/>
    <w:multiLevelType w:val="hybridMultilevel"/>
    <w:tmpl w:val="6518A67E"/>
    <w:lvl w:ilvl="0" w:tplc="1668D4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01CC3"/>
    <w:multiLevelType w:val="hybridMultilevel"/>
    <w:tmpl w:val="43E4D3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816BDB"/>
    <w:multiLevelType w:val="hybridMultilevel"/>
    <w:tmpl w:val="C6E024E0"/>
    <w:lvl w:ilvl="0" w:tplc="3EF4842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92EAD"/>
    <w:multiLevelType w:val="hybridMultilevel"/>
    <w:tmpl w:val="D34C9AA4"/>
    <w:lvl w:ilvl="0" w:tplc="9A6EED5E">
      <w:numFmt w:val="bullet"/>
      <w:lvlText w:val="-"/>
      <w:lvlJc w:val="left"/>
      <w:pPr>
        <w:ind w:left="578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48856D6C"/>
    <w:multiLevelType w:val="hybridMultilevel"/>
    <w:tmpl w:val="027CB87C"/>
    <w:lvl w:ilvl="0" w:tplc="133A13C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3F68E3"/>
    <w:multiLevelType w:val="hybridMultilevel"/>
    <w:tmpl w:val="139C8684"/>
    <w:lvl w:ilvl="0" w:tplc="9A6EED5E">
      <w:numFmt w:val="bullet"/>
      <w:lvlText w:val="-"/>
      <w:lvlJc w:val="left"/>
      <w:pPr>
        <w:ind w:left="578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537B526C"/>
    <w:multiLevelType w:val="hybridMultilevel"/>
    <w:tmpl w:val="672EC6B2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638E3"/>
    <w:multiLevelType w:val="hybridMultilevel"/>
    <w:tmpl w:val="52CA8F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3D0309"/>
    <w:multiLevelType w:val="hybridMultilevel"/>
    <w:tmpl w:val="0A2816CA"/>
    <w:lvl w:ilvl="0" w:tplc="4310455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C6317"/>
    <w:multiLevelType w:val="hybridMultilevel"/>
    <w:tmpl w:val="6284EB3E"/>
    <w:lvl w:ilvl="0" w:tplc="31085D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66C52"/>
    <w:multiLevelType w:val="hybridMultilevel"/>
    <w:tmpl w:val="13144F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3D794E"/>
    <w:multiLevelType w:val="hybridMultilevel"/>
    <w:tmpl w:val="E242929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0B34CE"/>
    <w:multiLevelType w:val="hybridMultilevel"/>
    <w:tmpl w:val="165E99AE"/>
    <w:lvl w:ilvl="0" w:tplc="080A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6" w15:restartNumberingAfterBreak="0">
    <w:nsid w:val="62B578F3"/>
    <w:multiLevelType w:val="hybridMultilevel"/>
    <w:tmpl w:val="91F4C1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5776B4"/>
    <w:multiLevelType w:val="hybridMultilevel"/>
    <w:tmpl w:val="6D8AE63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C779DC"/>
    <w:multiLevelType w:val="hybridMultilevel"/>
    <w:tmpl w:val="9E26973E"/>
    <w:lvl w:ilvl="0" w:tplc="F89E89A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7240C6"/>
    <w:multiLevelType w:val="hybridMultilevel"/>
    <w:tmpl w:val="5E3A4B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D460D8"/>
    <w:multiLevelType w:val="hybridMultilevel"/>
    <w:tmpl w:val="066227F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017346"/>
    <w:multiLevelType w:val="hybridMultilevel"/>
    <w:tmpl w:val="FE2A1796"/>
    <w:lvl w:ilvl="0" w:tplc="159EB05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A2119"/>
    <w:multiLevelType w:val="hybridMultilevel"/>
    <w:tmpl w:val="F3EAFF12"/>
    <w:lvl w:ilvl="0" w:tplc="8330423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23F6E"/>
    <w:multiLevelType w:val="hybridMultilevel"/>
    <w:tmpl w:val="48A2D794"/>
    <w:lvl w:ilvl="0" w:tplc="8330423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8932BF"/>
    <w:multiLevelType w:val="hybridMultilevel"/>
    <w:tmpl w:val="28801D28"/>
    <w:lvl w:ilvl="0" w:tplc="080A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5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74118"/>
    <w:multiLevelType w:val="hybridMultilevel"/>
    <w:tmpl w:val="1BE8EC72"/>
    <w:lvl w:ilvl="0" w:tplc="F89E89A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49529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7700220">
    <w:abstractNumId w:val="8"/>
  </w:num>
  <w:num w:numId="3" w16cid:durableId="1728644668">
    <w:abstractNumId w:val="30"/>
  </w:num>
  <w:num w:numId="4" w16cid:durableId="666252060">
    <w:abstractNumId w:val="41"/>
  </w:num>
  <w:num w:numId="5" w16cid:durableId="1261335827">
    <w:abstractNumId w:val="18"/>
  </w:num>
  <w:num w:numId="6" w16cid:durableId="389380579">
    <w:abstractNumId w:val="15"/>
  </w:num>
  <w:num w:numId="7" w16cid:durableId="404569053">
    <w:abstractNumId w:val="13"/>
  </w:num>
  <w:num w:numId="8" w16cid:durableId="1777093886">
    <w:abstractNumId w:val="29"/>
  </w:num>
  <w:num w:numId="9" w16cid:durableId="99380088">
    <w:abstractNumId w:val="12"/>
  </w:num>
  <w:num w:numId="10" w16cid:durableId="2064135084">
    <w:abstractNumId w:val="5"/>
  </w:num>
  <w:num w:numId="11" w16cid:durableId="589461575">
    <w:abstractNumId w:val="0"/>
  </w:num>
  <w:num w:numId="12" w16cid:durableId="1266155524">
    <w:abstractNumId w:val="1"/>
  </w:num>
  <w:num w:numId="13" w16cid:durableId="1917279681">
    <w:abstractNumId w:val="37"/>
  </w:num>
  <w:num w:numId="14" w16cid:durableId="1671131694">
    <w:abstractNumId w:val="45"/>
  </w:num>
  <w:num w:numId="15" w16cid:durableId="167213586">
    <w:abstractNumId w:val="32"/>
  </w:num>
  <w:num w:numId="16" w16cid:durableId="114179819">
    <w:abstractNumId w:val="36"/>
  </w:num>
  <w:num w:numId="17" w16cid:durableId="1655450188">
    <w:abstractNumId w:val="4"/>
  </w:num>
  <w:num w:numId="18" w16cid:durableId="1411194233">
    <w:abstractNumId w:val="27"/>
  </w:num>
  <w:num w:numId="19" w16cid:durableId="1916284835">
    <w:abstractNumId w:val="22"/>
  </w:num>
  <w:num w:numId="20" w16cid:durableId="402413494">
    <w:abstractNumId w:val="16"/>
  </w:num>
  <w:num w:numId="21" w16cid:durableId="453717212">
    <w:abstractNumId w:val="17"/>
  </w:num>
  <w:num w:numId="22" w16cid:durableId="643966588">
    <w:abstractNumId w:val="40"/>
  </w:num>
  <w:num w:numId="23" w16cid:durableId="1895236954">
    <w:abstractNumId w:val="34"/>
  </w:num>
  <w:num w:numId="24" w16cid:durableId="1104958628">
    <w:abstractNumId w:val="9"/>
  </w:num>
  <w:num w:numId="25" w16cid:durableId="213202542">
    <w:abstractNumId w:val="10"/>
  </w:num>
  <w:num w:numId="26" w16cid:durableId="217055966">
    <w:abstractNumId w:val="39"/>
  </w:num>
  <w:num w:numId="27" w16cid:durableId="663046305">
    <w:abstractNumId w:val="6"/>
  </w:num>
  <w:num w:numId="28" w16cid:durableId="1671064024">
    <w:abstractNumId w:val="20"/>
  </w:num>
  <w:num w:numId="29" w16cid:durableId="976492714">
    <w:abstractNumId w:val="3"/>
  </w:num>
  <w:num w:numId="30" w16cid:durableId="1550649609">
    <w:abstractNumId w:val="33"/>
  </w:num>
  <w:num w:numId="31" w16cid:durableId="13698872">
    <w:abstractNumId w:val="43"/>
  </w:num>
  <w:num w:numId="32" w16cid:durableId="1677342342">
    <w:abstractNumId w:val="44"/>
  </w:num>
  <w:num w:numId="33" w16cid:durableId="2098747037">
    <w:abstractNumId w:val="28"/>
  </w:num>
  <w:num w:numId="34" w16cid:durableId="1964727128">
    <w:abstractNumId w:val="25"/>
  </w:num>
  <w:num w:numId="35" w16cid:durableId="854423178">
    <w:abstractNumId w:val="35"/>
  </w:num>
  <w:num w:numId="36" w16cid:durableId="1878160595">
    <w:abstractNumId w:val="7"/>
  </w:num>
  <w:num w:numId="37" w16cid:durableId="1250777321">
    <w:abstractNumId w:val="42"/>
  </w:num>
  <w:num w:numId="38" w16cid:durableId="1035932300">
    <w:abstractNumId w:val="11"/>
  </w:num>
  <w:num w:numId="39" w16cid:durableId="612399351">
    <w:abstractNumId w:val="46"/>
  </w:num>
  <w:num w:numId="40" w16cid:durableId="296885491">
    <w:abstractNumId w:val="21"/>
  </w:num>
  <w:num w:numId="41" w16cid:durableId="2040810474">
    <w:abstractNumId w:val="19"/>
  </w:num>
  <w:num w:numId="42" w16cid:durableId="1473909795">
    <w:abstractNumId w:val="38"/>
  </w:num>
  <w:num w:numId="43" w16cid:durableId="2066448284">
    <w:abstractNumId w:val="24"/>
  </w:num>
  <w:num w:numId="44" w16cid:durableId="620573652">
    <w:abstractNumId w:val="14"/>
  </w:num>
  <w:num w:numId="45" w16cid:durableId="1172255707">
    <w:abstractNumId w:val="31"/>
  </w:num>
  <w:num w:numId="46" w16cid:durableId="50464550">
    <w:abstractNumId w:val="23"/>
  </w:num>
  <w:num w:numId="47" w16cid:durableId="330064519">
    <w:abstractNumId w:val="2"/>
  </w:num>
  <w:num w:numId="48" w16cid:durableId="19727890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6E"/>
    <w:rsid w:val="000110B5"/>
    <w:rsid w:val="000206F0"/>
    <w:rsid w:val="00021295"/>
    <w:rsid w:val="00032009"/>
    <w:rsid w:val="00051C89"/>
    <w:rsid w:val="00060395"/>
    <w:rsid w:val="00060CBE"/>
    <w:rsid w:val="0006120B"/>
    <w:rsid w:val="00062D9B"/>
    <w:rsid w:val="00063211"/>
    <w:rsid w:val="00074095"/>
    <w:rsid w:val="00074477"/>
    <w:rsid w:val="0008070D"/>
    <w:rsid w:val="000824E7"/>
    <w:rsid w:val="000901BB"/>
    <w:rsid w:val="00090D96"/>
    <w:rsid w:val="0009249E"/>
    <w:rsid w:val="00093D58"/>
    <w:rsid w:val="00095DD7"/>
    <w:rsid w:val="000964DB"/>
    <w:rsid w:val="00096AC7"/>
    <w:rsid w:val="000B06D8"/>
    <w:rsid w:val="000B5887"/>
    <w:rsid w:val="000C44F4"/>
    <w:rsid w:val="000D07FA"/>
    <w:rsid w:val="000D1495"/>
    <w:rsid w:val="000D3537"/>
    <w:rsid w:val="000F116C"/>
    <w:rsid w:val="000F6819"/>
    <w:rsid w:val="001002D2"/>
    <w:rsid w:val="001056F5"/>
    <w:rsid w:val="00106CE3"/>
    <w:rsid w:val="00111BF3"/>
    <w:rsid w:val="0011354A"/>
    <w:rsid w:val="00113B0C"/>
    <w:rsid w:val="00113C32"/>
    <w:rsid w:val="00115DF1"/>
    <w:rsid w:val="00124C0C"/>
    <w:rsid w:val="00153A17"/>
    <w:rsid w:val="00156E7E"/>
    <w:rsid w:val="00170958"/>
    <w:rsid w:val="001814AD"/>
    <w:rsid w:val="001966E3"/>
    <w:rsid w:val="001A52D8"/>
    <w:rsid w:val="001A58AA"/>
    <w:rsid w:val="001A5E6D"/>
    <w:rsid w:val="001D1FC0"/>
    <w:rsid w:val="001D3EA5"/>
    <w:rsid w:val="001D59AE"/>
    <w:rsid w:val="001E0BFB"/>
    <w:rsid w:val="001E177F"/>
    <w:rsid w:val="001E33CC"/>
    <w:rsid w:val="001E49A4"/>
    <w:rsid w:val="001E6442"/>
    <w:rsid w:val="001F6855"/>
    <w:rsid w:val="002049A1"/>
    <w:rsid w:val="00207F26"/>
    <w:rsid w:val="00210FC1"/>
    <w:rsid w:val="002209BD"/>
    <w:rsid w:val="0022416D"/>
    <w:rsid w:val="00227509"/>
    <w:rsid w:val="002474B5"/>
    <w:rsid w:val="00251928"/>
    <w:rsid w:val="002564A3"/>
    <w:rsid w:val="0026013F"/>
    <w:rsid w:val="0026366E"/>
    <w:rsid w:val="00264C19"/>
    <w:rsid w:val="00286ED8"/>
    <w:rsid w:val="002959E3"/>
    <w:rsid w:val="002A3855"/>
    <w:rsid w:val="002A6F1A"/>
    <w:rsid w:val="002C202A"/>
    <w:rsid w:val="002C3E02"/>
    <w:rsid w:val="002D42BE"/>
    <w:rsid w:val="002F25DA"/>
    <w:rsid w:val="002F560C"/>
    <w:rsid w:val="002F6A3C"/>
    <w:rsid w:val="00300F90"/>
    <w:rsid w:val="00313503"/>
    <w:rsid w:val="00320C12"/>
    <w:rsid w:val="003370E9"/>
    <w:rsid w:val="00353340"/>
    <w:rsid w:val="00354501"/>
    <w:rsid w:val="0035732A"/>
    <w:rsid w:val="003726A3"/>
    <w:rsid w:val="003805A5"/>
    <w:rsid w:val="00394B88"/>
    <w:rsid w:val="003A7834"/>
    <w:rsid w:val="003B1E51"/>
    <w:rsid w:val="003B37AE"/>
    <w:rsid w:val="003B69D8"/>
    <w:rsid w:val="003C76C9"/>
    <w:rsid w:val="003D0B3A"/>
    <w:rsid w:val="003D5461"/>
    <w:rsid w:val="003D6416"/>
    <w:rsid w:val="003F6D66"/>
    <w:rsid w:val="00407A99"/>
    <w:rsid w:val="00412709"/>
    <w:rsid w:val="00413977"/>
    <w:rsid w:val="0041595F"/>
    <w:rsid w:val="004173C0"/>
    <w:rsid w:val="0043377B"/>
    <w:rsid w:val="00433EFD"/>
    <w:rsid w:val="004344E9"/>
    <w:rsid w:val="00445117"/>
    <w:rsid w:val="00447919"/>
    <w:rsid w:val="0045049E"/>
    <w:rsid w:val="00450C15"/>
    <w:rsid w:val="00451014"/>
    <w:rsid w:val="0047057D"/>
    <w:rsid w:val="00471EDB"/>
    <w:rsid w:val="004779FC"/>
    <w:rsid w:val="0048055D"/>
    <w:rsid w:val="00482E91"/>
    <w:rsid w:val="0048436E"/>
    <w:rsid w:val="004A27E0"/>
    <w:rsid w:val="004A68D9"/>
    <w:rsid w:val="004B1883"/>
    <w:rsid w:val="004B372F"/>
    <w:rsid w:val="004C45C8"/>
    <w:rsid w:val="004D2C2F"/>
    <w:rsid w:val="004F13E7"/>
    <w:rsid w:val="00501CA3"/>
    <w:rsid w:val="00510D53"/>
    <w:rsid w:val="005130A5"/>
    <w:rsid w:val="00513C9F"/>
    <w:rsid w:val="0051586A"/>
    <w:rsid w:val="005207FE"/>
    <w:rsid w:val="0052767C"/>
    <w:rsid w:val="00531A0E"/>
    <w:rsid w:val="00535C14"/>
    <w:rsid w:val="00544785"/>
    <w:rsid w:val="00551F75"/>
    <w:rsid w:val="00555729"/>
    <w:rsid w:val="0055617B"/>
    <w:rsid w:val="00564D1B"/>
    <w:rsid w:val="00566F7B"/>
    <w:rsid w:val="00575B09"/>
    <w:rsid w:val="00583618"/>
    <w:rsid w:val="00592677"/>
    <w:rsid w:val="005B0F31"/>
    <w:rsid w:val="005B2FB8"/>
    <w:rsid w:val="005C4A89"/>
    <w:rsid w:val="006053CD"/>
    <w:rsid w:val="006130D1"/>
    <w:rsid w:val="00615736"/>
    <w:rsid w:val="00630B01"/>
    <w:rsid w:val="006472F8"/>
    <w:rsid w:val="00647995"/>
    <w:rsid w:val="006479DE"/>
    <w:rsid w:val="00655755"/>
    <w:rsid w:val="00680376"/>
    <w:rsid w:val="00686844"/>
    <w:rsid w:val="00695D3C"/>
    <w:rsid w:val="00695D87"/>
    <w:rsid w:val="006971B8"/>
    <w:rsid w:val="006A237F"/>
    <w:rsid w:val="006B1451"/>
    <w:rsid w:val="006B1779"/>
    <w:rsid w:val="006B19F7"/>
    <w:rsid w:val="006C1BF7"/>
    <w:rsid w:val="006C41CE"/>
    <w:rsid w:val="006C568C"/>
    <w:rsid w:val="006D02FC"/>
    <w:rsid w:val="006D2961"/>
    <w:rsid w:val="006D3C96"/>
    <w:rsid w:val="006D64BE"/>
    <w:rsid w:val="006E0F61"/>
    <w:rsid w:val="006E2281"/>
    <w:rsid w:val="006F44DD"/>
    <w:rsid w:val="006F45DE"/>
    <w:rsid w:val="00703EF5"/>
    <w:rsid w:val="0071232C"/>
    <w:rsid w:val="00727503"/>
    <w:rsid w:val="00737C85"/>
    <w:rsid w:val="0074550A"/>
    <w:rsid w:val="0075408D"/>
    <w:rsid w:val="0075695F"/>
    <w:rsid w:val="00772BB6"/>
    <w:rsid w:val="00781EA2"/>
    <w:rsid w:val="00784A59"/>
    <w:rsid w:val="00785687"/>
    <w:rsid w:val="00792A3C"/>
    <w:rsid w:val="0079315A"/>
    <w:rsid w:val="00796421"/>
    <w:rsid w:val="007A77DC"/>
    <w:rsid w:val="007B4221"/>
    <w:rsid w:val="007B5A10"/>
    <w:rsid w:val="007C6783"/>
    <w:rsid w:val="007D3C55"/>
    <w:rsid w:val="007D40C6"/>
    <w:rsid w:val="007E1125"/>
    <w:rsid w:val="007E278A"/>
    <w:rsid w:val="007E5144"/>
    <w:rsid w:val="007E6927"/>
    <w:rsid w:val="007F57ED"/>
    <w:rsid w:val="00803699"/>
    <w:rsid w:val="00824B64"/>
    <w:rsid w:val="0083402F"/>
    <w:rsid w:val="00841EE0"/>
    <w:rsid w:val="0084400B"/>
    <w:rsid w:val="00852D35"/>
    <w:rsid w:val="008531BC"/>
    <w:rsid w:val="00856660"/>
    <w:rsid w:val="00857275"/>
    <w:rsid w:val="00861165"/>
    <w:rsid w:val="0086511B"/>
    <w:rsid w:val="00881893"/>
    <w:rsid w:val="00881E1D"/>
    <w:rsid w:val="00891A2A"/>
    <w:rsid w:val="00894F82"/>
    <w:rsid w:val="008A2C96"/>
    <w:rsid w:val="008A6696"/>
    <w:rsid w:val="008B406F"/>
    <w:rsid w:val="008B7201"/>
    <w:rsid w:val="008F0CE2"/>
    <w:rsid w:val="008F260F"/>
    <w:rsid w:val="008F54A9"/>
    <w:rsid w:val="00902CE2"/>
    <w:rsid w:val="009227E5"/>
    <w:rsid w:val="00932207"/>
    <w:rsid w:val="00934D10"/>
    <w:rsid w:val="00940E5A"/>
    <w:rsid w:val="00943885"/>
    <w:rsid w:val="00944382"/>
    <w:rsid w:val="00945F28"/>
    <w:rsid w:val="00946EA6"/>
    <w:rsid w:val="00952A97"/>
    <w:rsid w:val="00962B70"/>
    <w:rsid w:val="009701C1"/>
    <w:rsid w:val="00974A2B"/>
    <w:rsid w:val="00984F5A"/>
    <w:rsid w:val="009A0E03"/>
    <w:rsid w:val="009A0EE3"/>
    <w:rsid w:val="009A4A2A"/>
    <w:rsid w:val="009B5D60"/>
    <w:rsid w:val="009C3370"/>
    <w:rsid w:val="009D45DA"/>
    <w:rsid w:val="009D4C74"/>
    <w:rsid w:val="009E5D30"/>
    <w:rsid w:val="009F0300"/>
    <w:rsid w:val="009F2AE5"/>
    <w:rsid w:val="009F3A99"/>
    <w:rsid w:val="00A14872"/>
    <w:rsid w:val="00A171DD"/>
    <w:rsid w:val="00A2030A"/>
    <w:rsid w:val="00A25259"/>
    <w:rsid w:val="00A25CD2"/>
    <w:rsid w:val="00A261C5"/>
    <w:rsid w:val="00A300C1"/>
    <w:rsid w:val="00A316F2"/>
    <w:rsid w:val="00A3736A"/>
    <w:rsid w:val="00A410E9"/>
    <w:rsid w:val="00A4233B"/>
    <w:rsid w:val="00A42A00"/>
    <w:rsid w:val="00A44E0D"/>
    <w:rsid w:val="00A52F6E"/>
    <w:rsid w:val="00A536EB"/>
    <w:rsid w:val="00A57319"/>
    <w:rsid w:val="00A57BCB"/>
    <w:rsid w:val="00A67672"/>
    <w:rsid w:val="00A67A3A"/>
    <w:rsid w:val="00A8172E"/>
    <w:rsid w:val="00A9114E"/>
    <w:rsid w:val="00A94746"/>
    <w:rsid w:val="00A9641A"/>
    <w:rsid w:val="00AA05C1"/>
    <w:rsid w:val="00AA6504"/>
    <w:rsid w:val="00AC1584"/>
    <w:rsid w:val="00AC1E22"/>
    <w:rsid w:val="00AC2765"/>
    <w:rsid w:val="00AD2EFE"/>
    <w:rsid w:val="00AE3365"/>
    <w:rsid w:val="00AE3E65"/>
    <w:rsid w:val="00AE7748"/>
    <w:rsid w:val="00AF38FC"/>
    <w:rsid w:val="00AF48C2"/>
    <w:rsid w:val="00B0056D"/>
    <w:rsid w:val="00B03159"/>
    <w:rsid w:val="00B36A64"/>
    <w:rsid w:val="00B47722"/>
    <w:rsid w:val="00B4786E"/>
    <w:rsid w:val="00B55CCC"/>
    <w:rsid w:val="00B67AB9"/>
    <w:rsid w:val="00B70462"/>
    <w:rsid w:val="00B70B31"/>
    <w:rsid w:val="00B70BD8"/>
    <w:rsid w:val="00B770D6"/>
    <w:rsid w:val="00B878B9"/>
    <w:rsid w:val="00B94106"/>
    <w:rsid w:val="00B94312"/>
    <w:rsid w:val="00BA0647"/>
    <w:rsid w:val="00BA36CD"/>
    <w:rsid w:val="00BA4BBE"/>
    <w:rsid w:val="00BC01E4"/>
    <w:rsid w:val="00BC224F"/>
    <w:rsid w:val="00BC7979"/>
    <w:rsid w:val="00BD45A6"/>
    <w:rsid w:val="00BD61D9"/>
    <w:rsid w:val="00BE0551"/>
    <w:rsid w:val="00BE2349"/>
    <w:rsid w:val="00BF10D2"/>
    <w:rsid w:val="00BF2847"/>
    <w:rsid w:val="00C06986"/>
    <w:rsid w:val="00C07D31"/>
    <w:rsid w:val="00C100AB"/>
    <w:rsid w:val="00C1340E"/>
    <w:rsid w:val="00C140F5"/>
    <w:rsid w:val="00C229B5"/>
    <w:rsid w:val="00C27547"/>
    <w:rsid w:val="00C32B63"/>
    <w:rsid w:val="00C33155"/>
    <w:rsid w:val="00C50ABF"/>
    <w:rsid w:val="00C542F0"/>
    <w:rsid w:val="00C55C28"/>
    <w:rsid w:val="00C60443"/>
    <w:rsid w:val="00C632D6"/>
    <w:rsid w:val="00C70110"/>
    <w:rsid w:val="00C834CC"/>
    <w:rsid w:val="00CA0062"/>
    <w:rsid w:val="00CA4683"/>
    <w:rsid w:val="00CC16AE"/>
    <w:rsid w:val="00CC18B7"/>
    <w:rsid w:val="00CC42CD"/>
    <w:rsid w:val="00CE1CC7"/>
    <w:rsid w:val="00CE7934"/>
    <w:rsid w:val="00CF0466"/>
    <w:rsid w:val="00CF6EEC"/>
    <w:rsid w:val="00D013E2"/>
    <w:rsid w:val="00D01458"/>
    <w:rsid w:val="00D12C59"/>
    <w:rsid w:val="00D21E04"/>
    <w:rsid w:val="00D27DAB"/>
    <w:rsid w:val="00D46C92"/>
    <w:rsid w:val="00D473B3"/>
    <w:rsid w:val="00D478DA"/>
    <w:rsid w:val="00D5785A"/>
    <w:rsid w:val="00D63953"/>
    <w:rsid w:val="00D65CA3"/>
    <w:rsid w:val="00D709DE"/>
    <w:rsid w:val="00D732E0"/>
    <w:rsid w:val="00D76994"/>
    <w:rsid w:val="00D76A86"/>
    <w:rsid w:val="00D77BA0"/>
    <w:rsid w:val="00D85127"/>
    <w:rsid w:val="00D85D07"/>
    <w:rsid w:val="00DA3716"/>
    <w:rsid w:val="00DD29DB"/>
    <w:rsid w:val="00DD5E59"/>
    <w:rsid w:val="00DD6A94"/>
    <w:rsid w:val="00DF15D6"/>
    <w:rsid w:val="00DF5636"/>
    <w:rsid w:val="00E10D30"/>
    <w:rsid w:val="00E163CF"/>
    <w:rsid w:val="00E21309"/>
    <w:rsid w:val="00E24AF6"/>
    <w:rsid w:val="00E25205"/>
    <w:rsid w:val="00E27291"/>
    <w:rsid w:val="00E31C43"/>
    <w:rsid w:val="00E32DE6"/>
    <w:rsid w:val="00E46740"/>
    <w:rsid w:val="00E477EC"/>
    <w:rsid w:val="00E54233"/>
    <w:rsid w:val="00E663D4"/>
    <w:rsid w:val="00E7309E"/>
    <w:rsid w:val="00E74618"/>
    <w:rsid w:val="00E846AA"/>
    <w:rsid w:val="00E90FAD"/>
    <w:rsid w:val="00E948BD"/>
    <w:rsid w:val="00EA0490"/>
    <w:rsid w:val="00EA17D1"/>
    <w:rsid w:val="00EB5340"/>
    <w:rsid w:val="00EC6694"/>
    <w:rsid w:val="00EC7F50"/>
    <w:rsid w:val="00ED2EE5"/>
    <w:rsid w:val="00EE2DE7"/>
    <w:rsid w:val="00EE3ECA"/>
    <w:rsid w:val="00EF313D"/>
    <w:rsid w:val="00EF31CB"/>
    <w:rsid w:val="00F00F60"/>
    <w:rsid w:val="00F11662"/>
    <w:rsid w:val="00F11C4C"/>
    <w:rsid w:val="00F1599F"/>
    <w:rsid w:val="00F1689C"/>
    <w:rsid w:val="00F523B5"/>
    <w:rsid w:val="00F61470"/>
    <w:rsid w:val="00F74B6B"/>
    <w:rsid w:val="00F96F4D"/>
    <w:rsid w:val="00FA41DC"/>
    <w:rsid w:val="00FD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C55C7"/>
  <w15:docId w15:val="{1FCC4AE6-3690-474B-980E-B973880C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106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Ttulo1">
    <w:name w:val="heading 1"/>
    <w:basedOn w:val="Normal"/>
    <w:next w:val="Normal"/>
    <w:link w:val="Ttulo1Car"/>
    <w:qFormat/>
    <w:rsid w:val="00115DF1"/>
    <w:pPr>
      <w:keepNext/>
      <w:spacing w:after="0" w:line="240" w:lineRule="auto"/>
      <w:outlineLvl w:val="0"/>
    </w:pPr>
    <w:rPr>
      <w:rFonts w:ascii="Lucida Handwriting" w:hAnsi="Lucida Handwriting"/>
      <w:b/>
      <w:sz w:val="20"/>
      <w:szCs w:val="20"/>
      <w:lang w:val="fr-CA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15DF1"/>
    <w:rPr>
      <w:rFonts w:ascii="Lucida Handwriting" w:eastAsia="Times New Roman" w:hAnsi="Lucida Handwriting" w:cs="Times New Roman"/>
      <w:b/>
      <w:sz w:val="20"/>
      <w:szCs w:val="20"/>
      <w:lang w:val="fr-CA" w:eastAsia="fr-FR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99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A41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 w:bidi="ar-SA"/>
    </w:rPr>
  </w:style>
  <w:style w:type="character" w:styleId="Textoennegrita">
    <w:name w:val="Strong"/>
    <w:basedOn w:val="Fuentedeprrafopredeter"/>
    <w:uiPriority w:val="22"/>
    <w:qFormat/>
    <w:rsid w:val="00FA41D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D1FC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2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3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54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0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ic.gc.ca/english/visit/eta-facts-es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nad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2CFDD-5A0B-41D7-99E9-3EB315C8D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ESALAZAR</cp:lastModifiedBy>
  <cp:revision>1</cp:revision>
  <dcterms:created xsi:type="dcterms:W3CDTF">2025-04-29T19:06:00Z</dcterms:created>
  <dcterms:modified xsi:type="dcterms:W3CDTF">2025-04-29T19:06:00Z</dcterms:modified>
</cp:coreProperties>
</file>