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FAAD" w14:textId="5CADF3A2" w:rsidR="005D6A0C" w:rsidRDefault="00267901" w:rsidP="000534BC">
      <w:pPr>
        <w:pStyle w:val="Sinespaciado"/>
        <w:jc w:val="center"/>
        <w:rPr>
          <w:rFonts w:ascii="Arial" w:hAnsi="Arial" w:cs="Arial"/>
          <w:b/>
          <w:sz w:val="24"/>
          <w:szCs w:val="24"/>
          <w:lang w:val="es-MX"/>
        </w:rPr>
      </w:pPr>
      <w:bookmarkStart w:id="0" w:name="_Hlk533183684"/>
      <w:r>
        <w:rPr>
          <w:rFonts w:ascii="Arial" w:hAnsi="Arial" w:cs="Arial"/>
          <w:b/>
          <w:sz w:val="24"/>
          <w:szCs w:val="24"/>
          <w:lang w:val="es-MX"/>
        </w:rPr>
        <w:t xml:space="preserve">Tijuana, </w:t>
      </w:r>
      <w:r w:rsidR="004402B5">
        <w:rPr>
          <w:rFonts w:ascii="Arial" w:hAnsi="Arial" w:cs="Arial"/>
          <w:b/>
          <w:sz w:val="24"/>
          <w:szCs w:val="24"/>
          <w:lang w:val="es-MX"/>
        </w:rPr>
        <w:t xml:space="preserve">Rosarito, </w:t>
      </w:r>
      <w:r w:rsidR="00C844DF">
        <w:rPr>
          <w:rFonts w:ascii="Arial" w:hAnsi="Arial" w:cs="Arial"/>
          <w:b/>
          <w:sz w:val="24"/>
          <w:szCs w:val="24"/>
          <w:lang w:val="es-MX"/>
        </w:rPr>
        <w:t>Ensenada</w:t>
      </w:r>
      <w:r w:rsidR="004402B5">
        <w:rPr>
          <w:rFonts w:ascii="Arial" w:hAnsi="Arial" w:cs="Arial"/>
          <w:b/>
          <w:sz w:val="24"/>
          <w:szCs w:val="24"/>
          <w:lang w:val="es-MX"/>
        </w:rPr>
        <w:t xml:space="preserve"> y</w:t>
      </w:r>
      <w:r w:rsidR="000534BC">
        <w:rPr>
          <w:rFonts w:ascii="Arial" w:hAnsi="Arial" w:cs="Arial"/>
          <w:b/>
          <w:sz w:val="24"/>
          <w:szCs w:val="24"/>
          <w:lang w:val="es-MX"/>
        </w:rPr>
        <w:t xml:space="preserve"> </w:t>
      </w:r>
      <w:r w:rsidR="00C844DF">
        <w:rPr>
          <w:rFonts w:ascii="Arial" w:hAnsi="Arial" w:cs="Arial"/>
          <w:b/>
          <w:sz w:val="24"/>
          <w:szCs w:val="24"/>
          <w:lang w:val="es-MX"/>
        </w:rPr>
        <w:t>Valle de Guadalupe</w:t>
      </w:r>
    </w:p>
    <w:p w14:paraId="0B7A7114" w14:textId="4F5B09D6" w:rsidR="00E74DD6" w:rsidRDefault="00E74DD6" w:rsidP="000534BC">
      <w:pPr>
        <w:pStyle w:val="Sinespaciado"/>
        <w:jc w:val="center"/>
        <w:rPr>
          <w:rFonts w:ascii="Arial" w:hAnsi="Arial" w:cs="Arial"/>
          <w:b/>
          <w:sz w:val="24"/>
          <w:szCs w:val="24"/>
          <w:lang w:val="es-MX"/>
        </w:rPr>
      </w:pPr>
    </w:p>
    <w:p w14:paraId="064FD43D" w14:textId="162A7880" w:rsidR="007820F9" w:rsidRPr="00994EAB" w:rsidRDefault="008E344B" w:rsidP="008E344B">
      <w:pPr>
        <w:pStyle w:val="Sinespaciado"/>
        <w:rPr>
          <w:rFonts w:ascii="Arial" w:hAnsi="Arial" w:cs="Arial"/>
          <w:b/>
          <w:sz w:val="20"/>
          <w:szCs w:val="20"/>
          <w:lang w:val="es-MX"/>
        </w:rPr>
      </w:pPr>
      <w:bookmarkStart w:id="1" w:name="_Hlk533164941"/>
      <w:r w:rsidRPr="00994EAB">
        <w:rPr>
          <w:rFonts w:ascii="Arial" w:hAnsi="Arial" w:cs="Arial"/>
          <w:noProof/>
          <w:sz w:val="20"/>
          <w:szCs w:val="20"/>
          <w:lang w:val="es-MX" w:eastAsia="es-MX" w:bidi="ar-SA"/>
        </w:rPr>
        <w:drawing>
          <wp:anchor distT="0" distB="0" distL="114300" distR="114300" simplePos="0" relativeHeight="251657728" behindDoc="0" locked="0" layoutInCell="1" allowOverlap="1" wp14:anchorId="1B6754B6" wp14:editId="765D74F4">
            <wp:simplePos x="0" y="0"/>
            <wp:positionH relativeFrom="margin">
              <wp:align>right</wp:align>
            </wp:positionH>
            <wp:positionV relativeFrom="paragraph">
              <wp:posOffset>1905</wp:posOffset>
            </wp:positionV>
            <wp:extent cx="1771650" cy="466725"/>
            <wp:effectExtent l="0" t="0" r="0"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0F9" w:rsidRPr="00994EAB">
        <w:rPr>
          <w:rFonts w:ascii="Arial" w:hAnsi="Arial" w:cs="Arial"/>
          <w:b/>
          <w:sz w:val="20"/>
          <w:szCs w:val="20"/>
          <w:lang w:val="es-CR"/>
        </w:rPr>
        <w:t>Duración: 4 días</w:t>
      </w:r>
    </w:p>
    <w:p w14:paraId="7F3B59A6" w14:textId="2459E799" w:rsidR="00994EAB" w:rsidRDefault="007820F9" w:rsidP="007820F9">
      <w:pPr>
        <w:spacing w:after="0" w:line="240" w:lineRule="auto"/>
        <w:jc w:val="both"/>
        <w:rPr>
          <w:rFonts w:ascii="Arial" w:hAnsi="Arial" w:cs="Arial"/>
          <w:b/>
          <w:sz w:val="20"/>
          <w:szCs w:val="20"/>
          <w:lang w:val="es-CR"/>
        </w:rPr>
      </w:pPr>
      <w:r w:rsidRPr="00994EAB">
        <w:rPr>
          <w:rFonts w:ascii="Arial" w:hAnsi="Arial" w:cs="Arial"/>
          <w:b/>
          <w:sz w:val="20"/>
          <w:szCs w:val="20"/>
          <w:lang w:val="es-CR"/>
        </w:rPr>
        <w:t>Salida</w:t>
      </w:r>
      <w:r w:rsidR="004C5EAC">
        <w:rPr>
          <w:rFonts w:ascii="Arial" w:hAnsi="Arial" w:cs="Arial"/>
          <w:b/>
          <w:sz w:val="20"/>
          <w:szCs w:val="20"/>
          <w:lang w:val="es-CR"/>
        </w:rPr>
        <w:t>: 1</w:t>
      </w:r>
      <w:r w:rsidR="002956AD">
        <w:rPr>
          <w:rFonts w:ascii="Arial" w:hAnsi="Arial" w:cs="Arial"/>
          <w:b/>
          <w:sz w:val="20"/>
          <w:szCs w:val="20"/>
          <w:lang w:val="es-CR"/>
        </w:rPr>
        <w:t>6</w:t>
      </w:r>
      <w:r w:rsidR="004C5EAC">
        <w:rPr>
          <w:rFonts w:ascii="Arial" w:hAnsi="Arial" w:cs="Arial"/>
          <w:b/>
          <w:sz w:val="20"/>
          <w:szCs w:val="20"/>
          <w:lang w:val="es-CR"/>
        </w:rPr>
        <w:t xml:space="preserve"> de agosto 2024. </w:t>
      </w:r>
    </w:p>
    <w:p w14:paraId="15824C73" w14:textId="5DF2722A" w:rsidR="007820F9" w:rsidRPr="00994EAB" w:rsidRDefault="00994EAB" w:rsidP="007820F9">
      <w:pPr>
        <w:spacing w:after="0" w:line="240" w:lineRule="auto"/>
        <w:jc w:val="both"/>
        <w:rPr>
          <w:rFonts w:ascii="Arial" w:hAnsi="Arial" w:cs="Arial"/>
          <w:b/>
          <w:sz w:val="20"/>
          <w:szCs w:val="20"/>
          <w:lang w:val="es-CR"/>
        </w:rPr>
      </w:pPr>
      <w:r>
        <w:rPr>
          <w:rFonts w:ascii="Arial" w:hAnsi="Arial" w:cs="Arial"/>
          <w:b/>
          <w:sz w:val="20"/>
          <w:szCs w:val="20"/>
          <w:lang w:val="es-CR"/>
        </w:rPr>
        <w:t>Mínimo</w:t>
      </w:r>
      <w:r w:rsidR="007820F9" w:rsidRPr="00994EAB">
        <w:rPr>
          <w:rFonts w:ascii="Arial" w:hAnsi="Arial" w:cs="Arial"/>
          <w:b/>
          <w:sz w:val="20"/>
          <w:szCs w:val="20"/>
          <w:lang w:val="es-CR"/>
        </w:rPr>
        <w:t xml:space="preserve"> 2 personas</w:t>
      </w:r>
    </w:p>
    <w:p w14:paraId="31E536C0" w14:textId="77777777" w:rsidR="007820F9" w:rsidRPr="00994EAB" w:rsidRDefault="007820F9" w:rsidP="007820F9">
      <w:pPr>
        <w:spacing w:after="0" w:line="240" w:lineRule="auto"/>
        <w:jc w:val="both"/>
        <w:rPr>
          <w:rFonts w:ascii="Arial" w:hAnsi="Arial" w:cs="Arial"/>
          <w:b/>
          <w:sz w:val="20"/>
          <w:szCs w:val="20"/>
          <w:lang w:val="es-CR"/>
        </w:rPr>
      </w:pPr>
    </w:p>
    <w:p w14:paraId="5375C0C6" w14:textId="77777777" w:rsidR="007820F9" w:rsidRPr="00994EAB" w:rsidRDefault="007820F9" w:rsidP="007820F9">
      <w:pPr>
        <w:spacing w:after="0" w:line="240" w:lineRule="auto"/>
        <w:jc w:val="both"/>
        <w:rPr>
          <w:rFonts w:ascii="Arial" w:hAnsi="Arial" w:cs="Arial"/>
          <w:b/>
          <w:sz w:val="20"/>
          <w:szCs w:val="20"/>
          <w:lang w:val="es-CR"/>
        </w:rPr>
      </w:pPr>
    </w:p>
    <w:p w14:paraId="5C61ADA4" w14:textId="41722803" w:rsidR="001B5E61" w:rsidRPr="00994EAB" w:rsidRDefault="005D6A0C" w:rsidP="007820F9">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DÍA 01.</w:t>
      </w:r>
      <w:r w:rsidR="005767B6" w:rsidRPr="00994EAB">
        <w:rPr>
          <w:rFonts w:ascii="Arial" w:hAnsi="Arial" w:cs="Arial"/>
          <w:b/>
          <w:noProof/>
          <w:sz w:val="20"/>
          <w:szCs w:val="20"/>
          <w:lang w:val="es-MX" w:eastAsia="es-MX" w:bidi="ar-SA"/>
        </w:rPr>
        <w:tab/>
      </w:r>
      <w:r w:rsidR="005767B6" w:rsidRPr="00994EAB">
        <w:rPr>
          <w:rFonts w:ascii="Arial" w:hAnsi="Arial" w:cs="Arial"/>
          <w:b/>
          <w:noProof/>
          <w:sz w:val="20"/>
          <w:szCs w:val="20"/>
          <w:lang w:val="es-MX" w:eastAsia="es-MX" w:bidi="ar-SA"/>
        </w:rPr>
        <w:tab/>
      </w:r>
      <w:r w:rsidR="00C844DF" w:rsidRPr="00994EAB">
        <w:rPr>
          <w:rFonts w:ascii="Arial" w:hAnsi="Arial" w:cs="Arial"/>
          <w:b/>
          <w:noProof/>
          <w:sz w:val="20"/>
          <w:szCs w:val="20"/>
          <w:lang w:val="es-MX" w:eastAsia="es-MX" w:bidi="ar-SA"/>
        </w:rPr>
        <w:t>TIJUANA</w:t>
      </w:r>
      <w:r w:rsidR="001B5E61" w:rsidRPr="00994EAB">
        <w:rPr>
          <w:rFonts w:ascii="Arial" w:hAnsi="Arial" w:cs="Arial"/>
          <w:b/>
          <w:noProof/>
          <w:sz w:val="20"/>
          <w:szCs w:val="20"/>
          <w:lang w:val="es-MX" w:eastAsia="es-MX" w:bidi="ar-SA"/>
        </w:rPr>
        <w:t xml:space="preserve"> – </w:t>
      </w:r>
      <w:r w:rsidR="006C132C" w:rsidRPr="00994EAB">
        <w:rPr>
          <w:rFonts w:ascii="Arial" w:hAnsi="Arial" w:cs="Arial"/>
          <w:b/>
          <w:noProof/>
          <w:sz w:val="20"/>
          <w:szCs w:val="20"/>
          <w:lang w:val="es-MX" w:eastAsia="es-MX" w:bidi="ar-SA"/>
        </w:rPr>
        <w:t>ROSARITO</w:t>
      </w:r>
    </w:p>
    <w:p w14:paraId="4F4BA9C2" w14:textId="3E726127" w:rsidR="00667E1B" w:rsidRDefault="00667E1B" w:rsidP="00667E1B">
      <w:pPr>
        <w:spacing w:after="0" w:line="240" w:lineRule="auto"/>
        <w:jc w:val="both"/>
        <w:rPr>
          <w:rFonts w:ascii="Arial" w:hAnsi="Arial" w:cs="Arial"/>
          <w:color w:val="212121"/>
          <w:sz w:val="20"/>
          <w:szCs w:val="20"/>
          <w:lang w:val="es-MX"/>
        </w:rPr>
      </w:pPr>
      <w:r w:rsidRPr="00667E1B">
        <w:rPr>
          <w:rFonts w:ascii="Arial" w:hAnsi="Arial" w:cs="Arial"/>
          <w:color w:val="212121"/>
          <w:sz w:val="20"/>
          <w:szCs w:val="20"/>
          <w:lang w:val="es-MX"/>
        </w:rPr>
        <w:t xml:space="preserve">Llegada al aeropuerto en Tijuana y nos trasladaremos 30 km (31 min) para llegar a Rosarito, </w:t>
      </w:r>
      <w:r w:rsidR="008E4B65" w:rsidRPr="008E4B65">
        <w:rPr>
          <w:rFonts w:ascii="Arial" w:hAnsi="Arial" w:cs="Arial"/>
          <w:b/>
          <w:bCs/>
          <w:color w:val="212121"/>
          <w:sz w:val="20"/>
          <w:szCs w:val="20"/>
          <w:lang w:val="es-MX"/>
        </w:rPr>
        <w:t>opcional</w:t>
      </w:r>
      <w:r w:rsidR="008E4B65" w:rsidRPr="008E4B65">
        <w:rPr>
          <w:rFonts w:ascii="Arial" w:hAnsi="Arial" w:cs="Arial"/>
          <w:color w:val="212121"/>
          <w:sz w:val="20"/>
          <w:szCs w:val="20"/>
          <w:lang w:val="es-MX"/>
        </w:rPr>
        <w:t xml:space="preserve"> con costo</w:t>
      </w:r>
      <w:r w:rsidR="008E4B65">
        <w:rPr>
          <w:rFonts w:ascii="Arial" w:hAnsi="Arial" w:cs="Arial"/>
          <w:color w:val="212121"/>
          <w:sz w:val="20"/>
          <w:szCs w:val="20"/>
          <w:lang w:val="es-MX"/>
        </w:rPr>
        <w:t xml:space="preserve"> adicional</w:t>
      </w:r>
      <w:r w:rsidR="008E4B65" w:rsidRPr="008E4B65">
        <w:rPr>
          <w:rFonts w:ascii="Arial" w:hAnsi="Arial" w:cs="Arial"/>
          <w:color w:val="212121"/>
          <w:sz w:val="20"/>
          <w:szCs w:val="20"/>
          <w:lang w:val="es-MX"/>
        </w:rPr>
        <w:t xml:space="preserve"> una escapada a Puerto Nuevo, para disfrutar de una rica langosta a la orilla del mar</w:t>
      </w:r>
      <w:r w:rsidR="008E4B65" w:rsidRPr="008E4B65">
        <w:rPr>
          <w:rFonts w:ascii="Arial" w:hAnsi="Arial" w:cs="Arial"/>
          <w:b/>
          <w:bCs/>
          <w:color w:val="212121"/>
          <w:sz w:val="20"/>
          <w:szCs w:val="20"/>
          <w:lang w:val="es-MX"/>
        </w:rPr>
        <w:t xml:space="preserve">. (Comida típica sugerida, no incluida) </w:t>
      </w:r>
      <w:r w:rsidR="008E4B65" w:rsidRPr="008E4B65">
        <w:rPr>
          <w:rFonts w:ascii="Arial" w:hAnsi="Arial" w:cs="Arial"/>
          <w:color w:val="212121"/>
          <w:sz w:val="20"/>
          <w:szCs w:val="20"/>
          <w:lang w:val="es-MX"/>
        </w:rPr>
        <w:t xml:space="preserve">Traslado a su hotel Rosarito. </w:t>
      </w:r>
      <w:r w:rsidRPr="00667E1B">
        <w:rPr>
          <w:rFonts w:ascii="Arial" w:hAnsi="Arial" w:cs="Arial"/>
          <w:b/>
          <w:bCs/>
          <w:color w:val="212121"/>
          <w:sz w:val="20"/>
          <w:szCs w:val="20"/>
          <w:lang w:val="es-MX"/>
        </w:rPr>
        <w:t>Alojamiento</w:t>
      </w:r>
    </w:p>
    <w:p w14:paraId="4284FCE3" w14:textId="77777777" w:rsidR="00667E1B" w:rsidRPr="00667E1B" w:rsidRDefault="00667E1B" w:rsidP="00667E1B">
      <w:pPr>
        <w:spacing w:after="0" w:line="240" w:lineRule="auto"/>
        <w:jc w:val="both"/>
        <w:rPr>
          <w:rFonts w:ascii="Arial" w:hAnsi="Arial" w:cs="Arial"/>
          <w:color w:val="212121"/>
          <w:sz w:val="20"/>
          <w:szCs w:val="20"/>
          <w:lang w:val="es-MX"/>
        </w:rPr>
      </w:pPr>
    </w:p>
    <w:p w14:paraId="7BE2DE83" w14:textId="02E669A2" w:rsidR="007477DE" w:rsidRDefault="00667E1B" w:rsidP="00667E1B">
      <w:pPr>
        <w:spacing w:after="0" w:line="240" w:lineRule="auto"/>
        <w:jc w:val="both"/>
        <w:rPr>
          <w:rFonts w:ascii="Arial" w:hAnsi="Arial" w:cs="Arial"/>
          <w:color w:val="212121"/>
          <w:sz w:val="20"/>
          <w:szCs w:val="20"/>
          <w:lang w:val="es-MX"/>
        </w:rPr>
      </w:pPr>
      <w:r w:rsidRPr="00667E1B">
        <w:rPr>
          <w:rFonts w:ascii="Arial" w:hAnsi="Arial" w:cs="Arial"/>
          <w:b/>
          <w:bCs/>
          <w:color w:val="FF0000"/>
          <w:sz w:val="20"/>
          <w:szCs w:val="20"/>
          <w:lang w:val="es-MX"/>
        </w:rPr>
        <w:t xml:space="preserve">Opcionalmente </w:t>
      </w:r>
      <w:r w:rsidRPr="00667E1B">
        <w:rPr>
          <w:rFonts w:ascii="Arial" w:hAnsi="Arial" w:cs="Arial"/>
          <w:color w:val="212121"/>
          <w:sz w:val="20"/>
          <w:szCs w:val="20"/>
          <w:lang w:val="es-MX"/>
        </w:rPr>
        <w:t xml:space="preserve">podrá degustar uno de los platos que han dado fama mundial a esta ciudad: la langosta al estilo Puerto Nuevo, acompañada de arroz, frijoles y tortillas de harina preparada en el lugar (incluida), que conforman una de las especialidades imperdibles al visitar Rosarito.  También tendrás la oportunidad de conocer la zona gastronómica de Puerto Nuevo, los bares y restaurantes de la época de oro de los casinos en Baja California. </w:t>
      </w:r>
      <w:r w:rsidRPr="00667E1B">
        <w:rPr>
          <w:rFonts w:ascii="Arial" w:hAnsi="Arial" w:cs="Arial"/>
          <w:b/>
          <w:bCs/>
          <w:color w:val="FF0000"/>
          <w:sz w:val="20"/>
          <w:szCs w:val="20"/>
          <w:lang w:val="es-MX"/>
        </w:rPr>
        <w:t xml:space="preserve">Actividad incluida en </w:t>
      </w:r>
      <w:proofErr w:type="spellStart"/>
      <w:r w:rsidRPr="00667E1B">
        <w:rPr>
          <w:rFonts w:ascii="Arial" w:hAnsi="Arial" w:cs="Arial"/>
          <w:b/>
          <w:bCs/>
          <w:color w:val="FF0000"/>
          <w:sz w:val="20"/>
          <w:szCs w:val="20"/>
          <w:lang w:val="es-MX"/>
        </w:rPr>
        <w:t>Travel</w:t>
      </w:r>
      <w:proofErr w:type="spellEnd"/>
      <w:r w:rsidRPr="00667E1B">
        <w:rPr>
          <w:rFonts w:ascii="Arial" w:hAnsi="Arial" w:cs="Arial"/>
          <w:b/>
          <w:bCs/>
          <w:color w:val="FF0000"/>
          <w:sz w:val="20"/>
          <w:szCs w:val="20"/>
          <w:lang w:val="es-MX"/>
        </w:rPr>
        <w:t xml:space="preserve"> Shop Pack.</w:t>
      </w:r>
    </w:p>
    <w:p w14:paraId="5C6F252C" w14:textId="77777777" w:rsidR="00667E1B" w:rsidRPr="00994EAB" w:rsidRDefault="00667E1B" w:rsidP="00667E1B">
      <w:pPr>
        <w:spacing w:after="0" w:line="240" w:lineRule="auto"/>
        <w:jc w:val="both"/>
        <w:rPr>
          <w:rFonts w:ascii="Arial" w:hAnsi="Arial" w:cs="Arial"/>
          <w:color w:val="212121"/>
          <w:sz w:val="20"/>
          <w:szCs w:val="20"/>
          <w:lang w:val="es-MX"/>
        </w:rPr>
      </w:pPr>
    </w:p>
    <w:p w14:paraId="1E6BA84F" w14:textId="41B5C8D2" w:rsidR="007477DE" w:rsidRPr="00994EAB" w:rsidRDefault="005D6A0C" w:rsidP="00F83694">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DÍA 02.</w:t>
      </w:r>
      <w:r w:rsidR="005767B6" w:rsidRPr="00994EAB">
        <w:rPr>
          <w:rFonts w:ascii="Arial" w:hAnsi="Arial" w:cs="Arial"/>
          <w:b/>
          <w:noProof/>
          <w:sz w:val="20"/>
          <w:szCs w:val="20"/>
          <w:lang w:val="es-MX" w:eastAsia="es-MX" w:bidi="ar-SA"/>
        </w:rPr>
        <w:tab/>
      </w:r>
      <w:r w:rsidR="005767B6" w:rsidRPr="00994EAB">
        <w:rPr>
          <w:rFonts w:ascii="Arial" w:hAnsi="Arial" w:cs="Arial"/>
          <w:b/>
          <w:noProof/>
          <w:sz w:val="20"/>
          <w:szCs w:val="20"/>
          <w:lang w:val="es-MX" w:eastAsia="es-MX" w:bidi="ar-SA"/>
        </w:rPr>
        <w:tab/>
      </w:r>
      <w:r w:rsidR="007477DE" w:rsidRPr="00994EAB">
        <w:rPr>
          <w:rFonts w:ascii="Arial" w:hAnsi="Arial" w:cs="Arial"/>
          <w:b/>
          <w:noProof/>
          <w:sz w:val="20"/>
          <w:szCs w:val="20"/>
          <w:lang w:val="es-MX" w:eastAsia="es-MX" w:bidi="ar-SA"/>
        </w:rPr>
        <w:t xml:space="preserve">ROSARITO – VALLE DE GUADALUPE – ENSENADA </w:t>
      </w:r>
    </w:p>
    <w:p w14:paraId="46FCFB07" w14:textId="1F45EE5C" w:rsidR="007477DE" w:rsidRPr="00994EAB" w:rsidRDefault="007477DE" w:rsidP="007477DE">
      <w:pPr>
        <w:spacing w:after="0" w:line="240" w:lineRule="auto"/>
        <w:jc w:val="both"/>
        <w:rPr>
          <w:rFonts w:ascii="Arial" w:hAnsi="Arial" w:cs="Arial"/>
          <w:b/>
          <w:color w:val="212121"/>
          <w:sz w:val="20"/>
          <w:szCs w:val="20"/>
          <w:lang w:val="es-MX"/>
        </w:rPr>
      </w:pPr>
      <w:r w:rsidRPr="00994EAB">
        <w:rPr>
          <w:rFonts w:ascii="Arial" w:hAnsi="Arial" w:cs="Arial"/>
          <w:noProof/>
          <w:sz w:val="20"/>
          <w:szCs w:val="20"/>
          <w:lang w:val="es-MX" w:eastAsia="es-MX" w:bidi="ar-SA"/>
        </w:rPr>
        <w:t xml:space="preserve">Salida a las 09:00 hrs. </w:t>
      </w:r>
      <w:r w:rsidR="00267901" w:rsidRPr="00994EAB">
        <w:rPr>
          <w:rFonts w:ascii="Arial" w:hAnsi="Arial" w:cs="Arial"/>
          <w:noProof/>
          <w:sz w:val="20"/>
          <w:szCs w:val="20"/>
          <w:lang w:val="es-MX" w:eastAsia="es-MX" w:bidi="ar-SA"/>
        </w:rPr>
        <w:t>H</w:t>
      </w:r>
      <w:r w:rsidRPr="00994EAB">
        <w:rPr>
          <w:rFonts w:ascii="Arial" w:hAnsi="Arial" w:cs="Arial"/>
          <w:noProof/>
          <w:sz w:val="20"/>
          <w:szCs w:val="20"/>
          <w:lang w:val="es-MX" w:eastAsia="es-MX" w:bidi="ar-SA"/>
        </w:rPr>
        <w:t>acia Valle de Guadalupe a una di</w:t>
      </w:r>
      <w:r w:rsidR="004C5EAC">
        <w:rPr>
          <w:rFonts w:ascii="Arial" w:hAnsi="Arial" w:cs="Arial"/>
          <w:noProof/>
          <w:sz w:val="20"/>
          <w:szCs w:val="20"/>
          <w:lang w:val="es-MX" w:eastAsia="es-MX" w:bidi="ar-SA"/>
        </w:rPr>
        <w:t>s</w:t>
      </w:r>
      <w:r w:rsidRPr="00994EAB">
        <w:rPr>
          <w:rFonts w:ascii="Arial" w:hAnsi="Arial" w:cs="Arial"/>
          <w:noProof/>
          <w:sz w:val="20"/>
          <w:szCs w:val="20"/>
          <w:lang w:val="es-MX" w:eastAsia="es-MX" w:bidi="ar-SA"/>
        </w:rPr>
        <w:t>tancia de 1 hr. 15 min (85 km) para degustar y deleitarse de los exquisitos vinos. Aprende sobre el proceso de elaboración de un buen vino en un dinámico recorrido guiado por un experto. Realiza</w:t>
      </w:r>
      <w:r w:rsidR="008E4B65">
        <w:rPr>
          <w:rFonts w:ascii="Arial" w:hAnsi="Arial" w:cs="Arial"/>
          <w:noProof/>
          <w:sz w:val="20"/>
          <w:szCs w:val="20"/>
          <w:lang w:val="es-MX" w:eastAsia="es-MX" w:bidi="ar-SA"/>
        </w:rPr>
        <w:t>remos</w:t>
      </w:r>
      <w:r w:rsidRPr="00994EAB">
        <w:rPr>
          <w:rFonts w:ascii="Arial" w:hAnsi="Arial" w:cs="Arial"/>
          <w:noProof/>
          <w:sz w:val="20"/>
          <w:szCs w:val="20"/>
          <w:lang w:val="es-MX" w:eastAsia="es-MX" w:bidi="ar-SA"/>
        </w:rPr>
        <w:t xml:space="preserve"> visitas</w:t>
      </w:r>
      <w:r w:rsidR="008E4B65">
        <w:rPr>
          <w:rFonts w:ascii="Arial" w:hAnsi="Arial" w:cs="Arial"/>
          <w:noProof/>
          <w:sz w:val="20"/>
          <w:szCs w:val="20"/>
          <w:lang w:val="es-MX" w:eastAsia="es-MX" w:bidi="ar-SA"/>
        </w:rPr>
        <w:t xml:space="preserve">; </w:t>
      </w:r>
      <w:r w:rsidR="008E4B65" w:rsidRPr="008E4B65">
        <w:rPr>
          <w:rFonts w:ascii="Arial" w:hAnsi="Arial" w:cs="Arial"/>
          <w:noProof/>
          <w:sz w:val="20"/>
          <w:szCs w:val="20"/>
          <w:lang w:val="es-MX" w:eastAsia="es-MX" w:bidi="ar-SA"/>
        </w:rPr>
        <w:t>las cuales son muy completas, incluyen degustación en sus instalaciones y explicaciones sobre los procesos de la elaboración de sus vinos con degustación básica. Cavas que visitaremos las más representativas del gran Vino Mexicano,</w:t>
      </w:r>
      <w:r w:rsidRPr="00994EAB">
        <w:rPr>
          <w:rFonts w:ascii="Arial" w:hAnsi="Arial" w:cs="Arial"/>
          <w:noProof/>
          <w:sz w:val="20"/>
          <w:szCs w:val="20"/>
          <w:lang w:val="es-MX" w:eastAsia="es-MX" w:bidi="ar-SA"/>
        </w:rPr>
        <w:t xml:space="preserve"> a las vinícolas: L.A. Cetto, Barón Balch’é, Decantos o La Reyna y degusta  distintas variedades de vinos y conocerás hermosos paisajes en los viñedos de Baja California. </w:t>
      </w:r>
      <w:r w:rsidRPr="00994EAB">
        <w:rPr>
          <w:rFonts w:ascii="Arial" w:hAnsi="Arial" w:cs="Arial"/>
          <w:sz w:val="20"/>
          <w:szCs w:val="20"/>
          <w:lang w:val="es-MX"/>
        </w:rPr>
        <w:t>Tiempo libre para comer</w:t>
      </w:r>
      <w:r w:rsidR="00A90346" w:rsidRPr="00994EAB">
        <w:rPr>
          <w:rFonts w:ascii="Arial" w:hAnsi="Arial" w:cs="Arial"/>
          <w:sz w:val="20"/>
          <w:szCs w:val="20"/>
          <w:lang w:val="es-MX"/>
        </w:rPr>
        <w:t xml:space="preserve">, </w:t>
      </w:r>
      <w:r w:rsidR="00A90346" w:rsidRPr="00994EAB">
        <w:rPr>
          <w:rFonts w:ascii="Arial" w:hAnsi="Arial" w:cs="Arial"/>
          <w:color w:val="FF0000"/>
          <w:sz w:val="20"/>
          <w:szCs w:val="20"/>
          <w:lang w:val="es-MX"/>
        </w:rPr>
        <w:t>opcionalmente</w:t>
      </w:r>
      <w:r w:rsidR="006D1A28" w:rsidRPr="00994EAB">
        <w:rPr>
          <w:rFonts w:ascii="Arial" w:hAnsi="Arial" w:cs="Arial"/>
          <w:color w:val="FF0000"/>
          <w:sz w:val="20"/>
          <w:szCs w:val="20"/>
          <w:lang w:val="es-MX"/>
        </w:rPr>
        <w:t xml:space="preserve"> se ofrece una</w:t>
      </w:r>
      <w:r w:rsidR="00A90346" w:rsidRPr="00994EAB">
        <w:rPr>
          <w:rFonts w:ascii="Arial" w:hAnsi="Arial" w:cs="Arial"/>
          <w:color w:val="FF0000"/>
          <w:sz w:val="20"/>
          <w:szCs w:val="20"/>
          <w:lang w:val="es-MX"/>
        </w:rPr>
        <w:t xml:space="preserve"> comida</w:t>
      </w:r>
      <w:r w:rsidR="006D1A28" w:rsidRPr="00994EAB">
        <w:rPr>
          <w:rFonts w:ascii="Arial" w:hAnsi="Arial" w:cs="Arial"/>
          <w:color w:val="FF0000"/>
          <w:sz w:val="20"/>
          <w:szCs w:val="20"/>
          <w:lang w:val="es-MX"/>
        </w:rPr>
        <w:t xml:space="preserve"> campestre</w:t>
      </w:r>
      <w:r w:rsidR="00A90346" w:rsidRPr="00994EAB">
        <w:rPr>
          <w:rFonts w:ascii="Arial" w:hAnsi="Arial" w:cs="Arial"/>
          <w:color w:val="FF0000"/>
          <w:sz w:val="20"/>
          <w:szCs w:val="20"/>
          <w:lang w:val="es-MX"/>
        </w:rPr>
        <w:t xml:space="preserve"> en </w:t>
      </w:r>
      <w:r w:rsidR="006D1A28" w:rsidRPr="00994EAB">
        <w:rPr>
          <w:rFonts w:ascii="Arial" w:hAnsi="Arial" w:cs="Arial"/>
          <w:color w:val="FF0000"/>
          <w:sz w:val="20"/>
          <w:szCs w:val="20"/>
          <w:lang w:val="es-MX"/>
        </w:rPr>
        <w:t xml:space="preserve">la </w:t>
      </w:r>
      <w:r w:rsidR="00A90346" w:rsidRPr="00994EAB">
        <w:rPr>
          <w:rFonts w:ascii="Arial" w:hAnsi="Arial" w:cs="Arial"/>
          <w:color w:val="FF0000"/>
          <w:sz w:val="20"/>
          <w:szCs w:val="20"/>
          <w:lang w:val="es-MX"/>
        </w:rPr>
        <w:t>Finca Altozano</w:t>
      </w:r>
      <w:r w:rsidR="006D1A28" w:rsidRPr="00994EAB">
        <w:rPr>
          <w:rFonts w:ascii="Arial" w:hAnsi="Arial" w:cs="Arial"/>
          <w:color w:val="FF0000"/>
          <w:sz w:val="20"/>
          <w:szCs w:val="20"/>
          <w:lang w:val="es-MX"/>
        </w:rPr>
        <w:t>, menú compartido</w:t>
      </w:r>
      <w:r w:rsidR="00412F20" w:rsidRPr="00994EAB">
        <w:rPr>
          <w:rFonts w:ascii="Arial" w:hAnsi="Arial" w:cs="Arial"/>
          <w:color w:val="FF0000"/>
          <w:sz w:val="20"/>
          <w:szCs w:val="20"/>
          <w:lang w:val="es-MX"/>
        </w:rPr>
        <w:t xml:space="preserve"> a 4 tiempos</w:t>
      </w:r>
      <w:r w:rsidR="00A90346" w:rsidRPr="00994EAB">
        <w:rPr>
          <w:rFonts w:ascii="Arial" w:hAnsi="Arial" w:cs="Arial"/>
          <w:color w:val="FF0000"/>
          <w:sz w:val="20"/>
          <w:szCs w:val="20"/>
          <w:lang w:val="es-MX"/>
        </w:rPr>
        <w:t xml:space="preserve">, actividad incluida en </w:t>
      </w:r>
      <w:proofErr w:type="spellStart"/>
      <w:r w:rsidR="00A90346" w:rsidRPr="00994EAB">
        <w:rPr>
          <w:rFonts w:ascii="Arial" w:hAnsi="Arial" w:cs="Arial"/>
          <w:color w:val="FF0000"/>
          <w:sz w:val="20"/>
          <w:szCs w:val="20"/>
          <w:lang w:val="es-MX"/>
        </w:rPr>
        <w:t>Travel</w:t>
      </w:r>
      <w:proofErr w:type="spellEnd"/>
      <w:r w:rsidR="00A90346" w:rsidRPr="00994EAB">
        <w:rPr>
          <w:rFonts w:ascii="Arial" w:hAnsi="Arial" w:cs="Arial"/>
          <w:color w:val="FF0000"/>
          <w:sz w:val="20"/>
          <w:szCs w:val="20"/>
          <w:lang w:val="es-MX"/>
        </w:rPr>
        <w:t xml:space="preserve"> Shop Pack</w:t>
      </w:r>
      <w:r w:rsidRPr="00994EAB">
        <w:rPr>
          <w:rFonts w:ascii="Arial" w:hAnsi="Arial" w:cs="Arial"/>
          <w:noProof/>
          <w:sz w:val="20"/>
          <w:szCs w:val="20"/>
          <w:lang w:val="es-MX" w:eastAsia="es-MX" w:bidi="ar-SA"/>
        </w:rPr>
        <w:t xml:space="preserve">. Regreso a las 18:00 hrs. </w:t>
      </w:r>
      <w:r w:rsidR="00267901" w:rsidRPr="00994EAB">
        <w:rPr>
          <w:rFonts w:ascii="Arial" w:hAnsi="Arial" w:cs="Arial"/>
          <w:noProof/>
          <w:sz w:val="20"/>
          <w:szCs w:val="20"/>
          <w:lang w:val="es-MX" w:eastAsia="es-MX" w:bidi="ar-SA"/>
        </w:rPr>
        <w:t>A</w:t>
      </w:r>
      <w:r w:rsidRPr="00994EAB">
        <w:rPr>
          <w:rFonts w:ascii="Arial" w:hAnsi="Arial" w:cs="Arial"/>
          <w:noProof/>
          <w:sz w:val="20"/>
          <w:szCs w:val="20"/>
          <w:lang w:val="es-MX" w:eastAsia="es-MX" w:bidi="ar-SA"/>
        </w:rPr>
        <w:t xml:space="preserve">proximadamente a Ensenada, que se encuentra a 50 min (45 km). </w:t>
      </w:r>
      <w:r w:rsidRPr="00994EAB">
        <w:rPr>
          <w:rFonts w:ascii="Arial" w:hAnsi="Arial" w:cs="Arial"/>
          <w:b/>
          <w:color w:val="212121"/>
          <w:sz w:val="20"/>
          <w:szCs w:val="20"/>
          <w:lang w:val="es-MX"/>
        </w:rPr>
        <w:t>Alojamiento.</w:t>
      </w:r>
    </w:p>
    <w:p w14:paraId="100B47E1" w14:textId="1BD13A43" w:rsidR="00D76321" w:rsidRPr="00994EAB" w:rsidRDefault="00D76321" w:rsidP="007477DE">
      <w:pPr>
        <w:spacing w:after="0" w:line="240" w:lineRule="auto"/>
        <w:jc w:val="both"/>
        <w:rPr>
          <w:rFonts w:ascii="Arial" w:hAnsi="Arial" w:cs="Arial"/>
          <w:b/>
          <w:color w:val="212121"/>
          <w:sz w:val="20"/>
          <w:szCs w:val="20"/>
          <w:lang w:val="es-MX"/>
        </w:rPr>
      </w:pPr>
    </w:p>
    <w:p w14:paraId="5BCAB9D2" w14:textId="5FAFFEB1" w:rsidR="007477DE" w:rsidRPr="00EC747E" w:rsidRDefault="007477DE" w:rsidP="007477DE">
      <w:pPr>
        <w:spacing w:after="0" w:line="240" w:lineRule="auto"/>
        <w:jc w:val="both"/>
        <w:rPr>
          <w:rFonts w:ascii="Arial" w:hAnsi="Arial" w:cs="Arial"/>
          <w:b/>
          <w:bCs/>
          <w:sz w:val="20"/>
          <w:szCs w:val="20"/>
          <w:lang w:val="es-MX" w:eastAsia="es-ES" w:bidi="ar-SA"/>
        </w:rPr>
      </w:pPr>
      <w:r w:rsidRPr="00994EAB">
        <w:rPr>
          <w:rFonts w:ascii="Arial" w:hAnsi="Arial" w:cs="Arial"/>
          <w:b/>
          <w:noProof/>
          <w:sz w:val="20"/>
          <w:szCs w:val="20"/>
          <w:lang w:val="es-MX" w:eastAsia="es-MX" w:bidi="ar-SA"/>
        </w:rPr>
        <w:t xml:space="preserve">DÍA 03. </w:t>
      </w:r>
      <w:r w:rsidRPr="00994EAB">
        <w:rPr>
          <w:rFonts w:ascii="Arial" w:hAnsi="Arial" w:cs="Arial"/>
          <w:b/>
          <w:noProof/>
          <w:sz w:val="20"/>
          <w:szCs w:val="20"/>
          <w:lang w:val="es-MX" w:eastAsia="es-MX" w:bidi="ar-SA"/>
        </w:rPr>
        <w:tab/>
      </w:r>
      <w:r w:rsidR="00EC747E" w:rsidRPr="00925165">
        <w:rPr>
          <w:rFonts w:ascii="Arial" w:hAnsi="Arial" w:cs="Arial"/>
          <w:b/>
          <w:bCs/>
          <w:sz w:val="20"/>
          <w:szCs w:val="20"/>
          <w:lang w:val="es-MX" w:eastAsia="es-ES" w:bidi="ar-SA"/>
        </w:rPr>
        <w:t xml:space="preserve">ENSENADA – </w:t>
      </w:r>
      <w:r w:rsidR="00EC747E">
        <w:rPr>
          <w:rFonts w:ascii="Arial" w:hAnsi="Arial" w:cs="Arial"/>
          <w:b/>
          <w:bCs/>
          <w:sz w:val="20"/>
          <w:szCs w:val="20"/>
          <w:lang w:val="es-MX" w:eastAsia="es-ES" w:bidi="ar-SA"/>
        </w:rPr>
        <w:t>CONCURSO DE PAELLAS</w:t>
      </w:r>
      <w:r w:rsidR="00EC747E" w:rsidRPr="00925165">
        <w:rPr>
          <w:rFonts w:ascii="Arial" w:hAnsi="Arial" w:cs="Arial"/>
          <w:b/>
          <w:bCs/>
          <w:sz w:val="20"/>
          <w:szCs w:val="20"/>
          <w:lang w:val="es-MX" w:eastAsia="es-ES" w:bidi="ar-SA"/>
        </w:rPr>
        <w:t xml:space="preserve"> – ENSENADA </w:t>
      </w:r>
    </w:p>
    <w:p w14:paraId="51DBABFC" w14:textId="3ED8D4CE" w:rsidR="000C0625" w:rsidRPr="00EC747E" w:rsidRDefault="00EC747E" w:rsidP="00EC747E">
      <w:pPr>
        <w:spacing w:after="0" w:line="240" w:lineRule="auto"/>
        <w:jc w:val="both"/>
        <w:rPr>
          <w:rFonts w:ascii="Arial" w:hAnsi="Arial" w:cs="Arial"/>
          <w:b/>
          <w:bCs/>
          <w:noProof/>
          <w:sz w:val="20"/>
          <w:szCs w:val="20"/>
          <w:lang w:val="es-MX" w:eastAsia="es-MX" w:bidi="ar-SA"/>
        </w:rPr>
      </w:pPr>
      <w:r>
        <w:rPr>
          <w:rFonts w:ascii="Arial" w:hAnsi="Arial" w:cs="Arial"/>
          <w:bCs/>
          <w:noProof/>
          <w:sz w:val="20"/>
          <w:szCs w:val="20"/>
          <w:lang w:val="es-MX" w:eastAsia="es-MX" w:bidi="ar-SA"/>
        </w:rPr>
        <w:t>Traslado al</w:t>
      </w:r>
      <w:r w:rsidRPr="00EC747E">
        <w:rPr>
          <w:rFonts w:ascii="Arial" w:hAnsi="Arial" w:cs="Arial"/>
          <w:bCs/>
          <w:noProof/>
          <w:sz w:val="20"/>
          <w:szCs w:val="20"/>
          <w:lang w:val="es-MX" w:eastAsia="es-MX" w:bidi="ar-SA"/>
        </w:rPr>
        <w:t xml:space="preserve"> evento más esperado del verano pues marca el cierre de los 25 días de festejo de las Fiestas de la Vendimia con un fuerte arraigo y tradición ensenadense. Una inigualable tarde campestre que se desarrolla en la vinícola Viña de Liceaga, bajo un ambiente familiar al cobijo de encinos de más de 120 años de antigüedad.</w:t>
      </w:r>
      <w:r>
        <w:rPr>
          <w:rFonts w:ascii="Arial" w:hAnsi="Arial" w:cs="Arial"/>
          <w:bCs/>
          <w:noProof/>
          <w:sz w:val="20"/>
          <w:szCs w:val="20"/>
          <w:lang w:val="es-MX" w:eastAsia="es-MX" w:bidi="ar-SA"/>
        </w:rPr>
        <w:t xml:space="preserve"> </w:t>
      </w:r>
      <w:r w:rsidRPr="00EC747E">
        <w:rPr>
          <w:rFonts w:ascii="Arial" w:hAnsi="Arial" w:cs="Arial"/>
          <w:bCs/>
          <w:noProof/>
          <w:sz w:val="20"/>
          <w:szCs w:val="20"/>
          <w:lang w:val="es-MX" w:eastAsia="es-MX" w:bidi="ar-SA"/>
        </w:rPr>
        <w:t>Con la participación de 84 vinícolas para ofrecer degustación de +160 etiquetas de vinos, a la vez que +80 equipos concursan para realizar la mejor paella de la tarde y ofrecen muestras de sus preparaciones al público asistente, además de contar con un programa musical para amenizar esta experiencia.</w:t>
      </w:r>
      <w:r>
        <w:rPr>
          <w:rFonts w:ascii="Arial" w:hAnsi="Arial" w:cs="Arial"/>
          <w:noProof/>
          <w:sz w:val="20"/>
          <w:szCs w:val="20"/>
          <w:lang w:val="es-MX" w:eastAsia="es-MX" w:bidi="ar-SA"/>
        </w:rPr>
        <w:t xml:space="preserve"> Regreso al hotel. </w:t>
      </w:r>
      <w:r>
        <w:rPr>
          <w:rFonts w:ascii="Arial" w:hAnsi="Arial" w:cs="Arial"/>
          <w:b/>
          <w:bCs/>
          <w:noProof/>
          <w:sz w:val="20"/>
          <w:szCs w:val="20"/>
          <w:lang w:val="es-MX" w:eastAsia="es-MX" w:bidi="ar-SA"/>
        </w:rPr>
        <w:t xml:space="preserve">Alojamiento. </w:t>
      </w:r>
    </w:p>
    <w:p w14:paraId="212E0632" w14:textId="7DB07E48" w:rsidR="000C0625" w:rsidRPr="00994EAB" w:rsidRDefault="000C0625" w:rsidP="00D3630A">
      <w:pPr>
        <w:spacing w:after="0" w:line="240" w:lineRule="auto"/>
        <w:jc w:val="both"/>
        <w:rPr>
          <w:rFonts w:ascii="Arial" w:hAnsi="Arial" w:cs="Arial"/>
          <w:color w:val="212121"/>
          <w:sz w:val="20"/>
          <w:szCs w:val="20"/>
          <w:lang w:val="es-MX"/>
        </w:rPr>
      </w:pPr>
    </w:p>
    <w:p w14:paraId="51A29506" w14:textId="5E3A0FBB" w:rsidR="00C537DF" w:rsidRPr="00994EAB" w:rsidRDefault="00C537DF" w:rsidP="00F83694">
      <w:pPr>
        <w:spacing w:after="0" w:line="240" w:lineRule="auto"/>
        <w:jc w:val="both"/>
        <w:rPr>
          <w:rFonts w:ascii="Arial" w:hAnsi="Arial" w:cs="Arial"/>
          <w:b/>
          <w:bCs/>
          <w:sz w:val="20"/>
          <w:szCs w:val="20"/>
          <w:lang w:val="es-ES" w:eastAsia="es-ES" w:bidi="ar-SA"/>
        </w:rPr>
      </w:pPr>
      <w:bookmarkStart w:id="2" w:name="_Hlk530664874"/>
      <w:r w:rsidRPr="00994EAB">
        <w:rPr>
          <w:rFonts w:ascii="Arial" w:hAnsi="Arial" w:cs="Arial"/>
          <w:b/>
          <w:bCs/>
          <w:sz w:val="20"/>
          <w:szCs w:val="20"/>
          <w:lang w:val="es-ES" w:eastAsia="es-ES" w:bidi="ar-SA"/>
        </w:rPr>
        <w:t>DÍ</w:t>
      </w:r>
      <w:r w:rsidR="005D6A0C" w:rsidRPr="00994EAB">
        <w:rPr>
          <w:rFonts w:ascii="Arial" w:hAnsi="Arial" w:cs="Arial"/>
          <w:b/>
          <w:bCs/>
          <w:sz w:val="20"/>
          <w:szCs w:val="20"/>
          <w:lang w:val="es-ES" w:eastAsia="es-ES" w:bidi="ar-SA"/>
        </w:rPr>
        <w:t>A 0</w:t>
      </w:r>
      <w:r w:rsidR="00C844DF" w:rsidRPr="00994EAB">
        <w:rPr>
          <w:rFonts w:ascii="Arial" w:hAnsi="Arial" w:cs="Arial"/>
          <w:b/>
          <w:bCs/>
          <w:sz w:val="20"/>
          <w:szCs w:val="20"/>
          <w:lang w:val="es-ES" w:eastAsia="es-ES" w:bidi="ar-SA"/>
        </w:rPr>
        <w:t>4</w:t>
      </w:r>
      <w:r w:rsidR="005D6A0C" w:rsidRPr="00994EAB">
        <w:rPr>
          <w:rFonts w:ascii="Arial" w:hAnsi="Arial" w:cs="Arial"/>
          <w:b/>
          <w:bCs/>
          <w:sz w:val="20"/>
          <w:szCs w:val="20"/>
          <w:lang w:val="es-ES" w:eastAsia="es-ES" w:bidi="ar-SA"/>
        </w:rPr>
        <w:t>.</w:t>
      </w:r>
      <w:r w:rsidR="00C844DF" w:rsidRPr="00994EAB">
        <w:rPr>
          <w:rFonts w:ascii="Arial" w:hAnsi="Arial" w:cs="Arial"/>
          <w:b/>
          <w:bCs/>
          <w:sz w:val="20"/>
          <w:szCs w:val="20"/>
          <w:lang w:val="es-ES" w:eastAsia="es-ES" w:bidi="ar-SA"/>
        </w:rPr>
        <w:t xml:space="preserve"> </w:t>
      </w:r>
      <w:r w:rsidR="005767B6" w:rsidRPr="00994EAB">
        <w:rPr>
          <w:rFonts w:ascii="Arial" w:hAnsi="Arial" w:cs="Arial"/>
          <w:b/>
          <w:bCs/>
          <w:sz w:val="20"/>
          <w:szCs w:val="20"/>
          <w:lang w:val="es-ES" w:eastAsia="es-ES" w:bidi="ar-SA"/>
        </w:rPr>
        <w:tab/>
      </w:r>
      <w:r w:rsidR="00906833" w:rsidRPr="00994EAB">
        <w:rPr>
          <w:rFonts w:ascii="Arial" w:hAnsi="Arial" w:cs="Arial"/>
          <w:b/>
          <w:bCs/>
          <w:sz w:val="20"/>
          <w:szCs w:val="20"/>
          <w:lang w:val="es-ES" w:eastAsia="es-ES" w:bidi="ar-SA"/>
        </w:rPr>
        <w:t>ENSENADA</w:t>
      </w:r>
      <w:bookmarkEnd w:id="2"/>
      <w:r w:rsidR="00E240A7" w:rsidRPr="00994EAB">
        <w:rPr>
          <w:rFonts w:ascii="Arial" w:hAnsi="Arial" w:cs="Arial"/>
          <w:b/>
          <w:bCs/>
          <w:sz w:val="20"/>
          <w:szCs w:val="20"/>
          <w:lang w:val="es-ES" w:eastAsia="es-ES" w:bidi="ar-SA"/>
        </w:rPr>
        <w:t xml:space="preserve"> – </w:t>
      </w:r>
      <w:bookmarkStart w:id="3" w:name="_Hlk533178134"/>
      <w:r w:rsidR="00E240A7" w:rsidRPr="00994EAB">
        <w:rPr>
          <w:rFonts w:ascii="Arial" w:hAnsi="Arial" w:cs="Arial"/>
          <w:b/>
          <w:bCs/>
          <w:sz w:val="20"/>
          <w:szCs w:val="20"/>
          <w:lang w:val="es-ES" w:eastAsia="es-ES" w:bidi="ar-SA"/>
        </w:rPr>
        <w:t>AEROPUERTO DE TIJUANA</w:t>
      </w:r>
      <w:bookmarkEnd w:id="3"/>
    </w:p>
    <w:p w14:paraId="474C932A" w14:textId="15FC8E21" w:rsidR="00906833" w:rsidRPr="00994EAB" w:rsidRDefault="00906833" w:rsidP="00906833">
      <w:pPr>
        <w:spacing w:after="0" w:line="240" w:lineRule="auto"/>
        <w:jc w:val="both"/>
        <w:rPr>
          <w:rFonts w:ascii="Arial" w:hAnsi="Arial" w:cs="Arial"/>
          <w:b/>
          <w:color w:val="212121"/>
          <w:sz w:val="20"/>
          <w:szCs w:val="20"/>
          <w:lang w:val="es-MX"/>
        </w:rPr>
      </w:pPr>
      <w:r w:rsidRPr="00994EAB">
        <w:rPr>
          <w:rFonts w:ascii="Arial" w:hAnsi="Arial" w:cs="Arial"/>
          <w:color w:val="212121"/>
          <w:sz w:val="20"/>
          <w:szCs w:val="20"/>
          <w:lang w:val="es-MX"/>
        </w:rPr>
        <w:t xml:space="preserve">Si el tiempo lo permite podrá disfrutar de los alrededores del hotel y a la hora convenida traslado de su hotel al aeropuerto de Tijuana, con una distancia de 1 </w:t>
      </w:r>
      <w:proofErr w:type="spellStart"/>
      <w:r w:rsidRPr="00994EAB">
        <w:rPr>
          <w:rFonts w:ascii="Arial" w:hAnsi="Arial" w:cs="Arial"/>
          <w:color w:val="212121"/>
          <w:sz w:val="20"/>
          <w:szCs w:val="20"/>
          <w:lang w:val="es-MX"/>
        </w:rPr>
        <w:t>hr</w:t>
      </w:r>
      <w:proofErr w:type="spellEnd"/>
      <w:r w:rsidRPr="00994EAB">
        <w:rPr>
          <w:rFonts w:ascii="Arial" w:hAnsi="Arial" w:cs="Arial"/>
          <w:color w:val="212121"/>
          <w:sz w:val="20"/>
          <w:szCs w:val="20"/>
          <w:lang w:val="es-MX"/>
        </w:rPr>
        <w:t xml:space="preserve">. 30 min (105 km). </w:t>
      </w:r>
      <w:r w:rsidRPr="00994EAB">
        <w:rPr>
          <w:rFonts w:ascii="Arial" w:hAnsi="Arial" w:cs="Arial"/>
          <w:b/>
          <w:color w:val="212121"/>
          <w:sz w:val="20"/>
          <w:szCs w:val="20"/>
          <w:lang w:val="es-MX"/>
        </w:rPr>
        <w:t>Fin de los servicios.</w:t>
      </w:r>
    </w:p>
    <w:p w14:paraId="14E534E0" w14:textId="49F5CB15" w:rsidR="000C0625" w:rsidRPr="00994EAB" w:rsidRDefault="000C0625" w:rsidP="00906833">
      <w:pPr>
        <w:spacing w:after="0" w:line="240" w:lineRule="auto"/>
        <w:jc w:val="both"/>
        <w:rPr>
          <w:rFonts w:ascii="Arial" w:hAnsi="Arial" w:cs="Arial"/>
          <w:b/>
          <w:color w:val="212121"/>
          <w:sz w:val="20"/>
          <w:szCs w:val="20"/>
          <w:lang w:val="es-MX"/>
        </w:rPr>
      </w:pPr>
    </w:p>
    <w:p w14:paraId="53F9B80A" w14:textId="0C84123E" w:rsidR="00906833" w:rsidRPr="00994EAB" w:rsidRDefault="000C0625" w:rsidP="00906833">
      <w:pPr>
        <w:spacing w:after="0" w:line="240" w:lineRule="auto"/>
        <w:jc w:val="both"/>
        <w:rPr>
          <w:rFonts w:ascii="Arial" w:hAnsi="Arial" w:cs="Arial"/>
          <w:color w:val="212121"/>
          <w:sz w:val="20"/>
          <w:szCs w:val="20"/>
          <w:lang w:val="es-MX"/>
        </w:rPr>
      </w:pPr>
      <w:r w:rsidRPr="00994EAB">
        <w:rPr>
          <w:rFonts w:ascii="Arial" w:hAnsi="Arial" w:cs="Arial"/>
          <w:bCs/>
          <w:color w:val="FF0000"/>
          <w:sz w:val="20"/>
          <w:szCs w:val="20"/>
          <w:lang w:val="es-MX"/>
        </w:rPr>
        <w:t>Opcionalmente</w:t>
      </w:r>
      <w:r w:rsidRPr="00994EAB">
        <w:rPr>
          <w:rFonts w:ascii="Arial" w:hAnsi="Arial" w:cs="Arial"/>
          <w:bCs/>
          <w:color w:val="212121"/>
          <w:sz w:val="20"/>
          <w:szCs w:val="20"/>
          <w:lang w:val="es-MX"/>
        </w:rPr>
        <w:t xml:space="preserve"> </w:t>
      </w:r>
      <w:r w:rsidR="00B85F33" w:rsidRPr="00994EAB">
        <w:rPr>
          <w:rFonts w:ascii="Arial" w:hAnsi="Arial" w:cs="Arial"/>
          <w:bCs/>
          <w:color w:val="212121"/>
          <w:sz w:val="20"/>
          <w:szCs w:val="20"/>
          <w:lang w:val="es-MX"/>
        </w:rPr>
        <w:t xml:space="preserve">si el tiempo lo permite, </w:t>
      </w:r>
      <w:r w:rsidRPr="00994EAB">
        <w:rPr>
          <w:rFonts w:ascii="Arial" w:hAnsi="Arial" w:cs="Arial"/>
          <w:bCs/>
          <w:color w:val="212121"/>
          <w:sz w:val="20"/>
          <w:szCs w:val="20"/>
          <w:lang w:val="es-MX"/>
        </w:rPr>
        <w:t xml:space="preserve">podrá disfrutar del mejor </w:t>
      </w:r>
      <w:r w:rsidRPr="00994EAB">
        <w:rPr>
          <w:rFonts w:ascii="Arial" w:hAnsi="Arial" w:cs="Arial"/>
          <w:bCs/>
          <w:color w:val="FF0000"/>
          <w:sz w:val="20"/>
          <w:szCs w:val="20"/>
          <w:lang w:val="es-MX"/>
        </w:rPr>
        <w:t>desayuno</w:t>
      </w:r>
      <w:r w:rsidR="00412F20" w:rsidRPr="00994EAB">
        <w:rPr>
          <w:rFonts w:ascii="Arial" w:hAnsi="Arial" w:cs="Arial"/>
          <w:bCs/>
          <w:color w:val="FF0000"/>
          <w:sz w:val="20"/>
          <w:szCs w:val="20"/>
          <w:lang w:val="es-MX"/>
        </w:rPr>
        <w:t xml:space="preserve"> típico</w:t>
      </w:r>
      <w:r w:rsidRPr="00994EAB">
        <w:rPr>
          <w:rFonts w:ascii="Arial" w:hAnsi="Arial" w:cs="Arial"/>
          <w:bCs/>
          <w:color w:val="FF0000"/>
          <w:sz w:val="20"/>
          <w:szCs w:val="20"/>
          <w:lang w:val="es-MX"/>
        </w:rPr>
        <w:t xml:space="preserve"> </w:t>
      </w:r>
      <w:r w:rsidRPr="00994EAB">
        <w:rPr>
          <w:rFonts w:ascii="Arial" w:hAnsi="Arial" w:cs="Arial"/>
          <w:bCs/>
          <w:color w:val="212121"/>
          <w:sz w:val="20"/>
          <w:szCs w:val="20"/>
          <w:lang w:val="es-MX"/>
        </w:rPr>
        <w:t xml:space="preserve">del mundo de </w:t>
      </w:r>
      <w:r w:rsidRPr="00994EAB">
        <w:rPr>
          <w:rFonts w:ascii="Arial" w:hAnsi="Arial" w:cs="Arial"/>
          <w:bCs/>
          <w:color w:val="FF0000"/>
          <w:sz w:val="20"/>
          <w:szCs w:val="20"/>
          <w:lang w:val="es-MX"/>
        </w:rPr>
        <w:t xml:space="preserve">Doña </w:t>
      </w:r>
      <w:proofErr w:type="spellStart"/>
      <w:r w:rsidRPr="00994EAB">
        <w:rPr>
          <w:rFonts w:ascii="Arial" w:hAnsi="Arial" w:cs="Arial"/>
          <w:bCs/>
          <w:color w:val="FF0000"/>
          <w:sz w:val="20"/>
          <w:szCs w:val="20"/>
          <w:lang w:val="es-MX"/>
        </w:rPr>
        <w:t>Esthela</w:t>
      </w:r>
      <w:proofErr w:type="spellEnd"/>
      <w:r w:rsidRPr="00994EAB">
        <w:rPr>
          <w:rFonts w:ascii="Arial" w:hAnsi="Arial" w:cs="Arial"/>
          <w:bCs/>
          <w:color w:val="FF0000"/>
          <w:sz w:val="20"/>
          <w:szCs w:val="20"/>
          <w:lang w:val="es-MX"/>
        </w:rPr>
        <w:t xml:space="preserve"> </w:t>
      </w:r>
      <w:r w:rsidR="00B85F33" w:rsidRPr="00994EAB">
        <w:rPr>
          <w:rFonts w:ascii="Arial" w:hAnsi="Arial" w:cs="Arial"/>
          <w:bCs/>
          <w:color w:val="212121"/>
          <w:sz w:val="20"/>
          <w:szCs w:val="20"/>
          <w:lang w:val="es-MX"/>
        </w:rPr>
        <w:t xml:space="preserve">en Valle Guadalupe u </w:t>
      </w:r>
      <w:r w:rsidR="00B85F33" w:rsidRPr="00994EAB">
        <w:rPr>
          <w:rFonts w:ascii="Arial" w:hAnsi="Arial" w:cs="Arial"/>
          <w:color w:val="FF0000"/>
          <w:sz w:val="20"/>
          <w:szCs w:val="20"/>
          <w:lang w:val="es-MX"/>
        </w:rPr>
        <w:t>op</w:t>
      </w:r>
      <w:r w:rsidR="00906833" w:rsidRPr="00994EAB">
        <w:rPr>
          <w:rFonts w:ascii="Arial" w:hAnsi="Arial" w:cs="Arial"/>
          <w:color w:val="FF0000"/>
          <w:sz w:val="20"/>
          <w:szCs w:val="20"/>
          <w:lang w:val="es-MX"/>
        </w:rPr>
        <w:t xml:space="preserve">cionalmente </w:t>
      </w:r>
      <w:r w:rsidR="00906833" w:rsidRPr="00994EAB">
        <w:rPr>
          <w:rFonts w:ascii="Arial" w:hAnsi="Arial" w:cs="Arial"/>
          <w:color w:val="212121"/>
          <w:sz w:val="20"/>
          <w:szCs w:val="20"/>
          <w:lang w:val="es-MX"/>
        </w:rPr>
        <w:t xml:space="preserve">podrá degustar de la </w:t>
      </w:r>
      <w:r w:rsidR="00906833" w:rsidRPr="00994EAB">
        <w:rPr>
          <w:rFonts w:ascii="Arial" w:hAnsi="Arial" w:cs="Arial"/>
          <w:color w:val="FF0000"/>
          <w:sz w:val="20"/>
          <w:szCs w:val="20"/>
          <w:lang w:val="es-MX"/>
        </w:rPr>
        <w:t xml:space="preserve">Ensalada Cesar </w:t>
      </w:r>
      <w:r w:rsidR="00906833" w:rsidRPr="00994EAB">
        <w:rPr>
          <w:rFonts w:ascii="Arial" w:hAnsi="Arial" w:cs="Arial"/>
          <w:sz w:val="20"/>
          <w:szCs w:val="20"/>
          <w:lang w:val="es-MX"/>
        </w:rPr>
        <w:t xml:space="preserve">en la ciudad de Tijuana, en el lugar </w:t>
      </w:r>
      <w:r w:rsidR="00906833" w:rsidRPr="00994EAB">
        <w:rPr>
          <w:rFonts w:ascii="Arial" w:hAnsi="Arial" w:cs="Arial"/>
          <w:color w:val="212121"/>
          <w:sz w:val="20"/>
          <w:szCs w:val="20"/>
          <w:lang w:val="es-MX"/>
        </w:rPr>
        <w:t xml:space="preserve">que se hizo por primera vez. </w:t>
      </w:r>
      <w:r w:rsidR="00906833" w:rsidRPr="00994EAB">
        <w:rPr>
          <w:rFonts w:ascii="Arial" w:hAnsi="Arial" w:cs="Arial"/>
          <w:color w:val="FF0000"/>
          <w:sz w:val="20"/>
          <w:szCs w:val="20"/>
          <w:lang w:val="es-MX"/>
        </w:rPr>
        <w:t xml:space="preserve">Actividad incluida en </w:t>
      </w:r>
      <w:proofErr w:type="spellStart"/>
      <w:r w:rsidR="00906833" w:rsidRPr="00994EAB">
        <w:rPr>
          <w:rFonts w:ascii="Arial" w:hAnsi="Arial" w:cs="Arial"/>
          <w:color w:val="FF0000"/>
          <w:sz w:val="20"/>
          <w:szCs w:val="20"/>
          <w:lang w:val="es-MX"/>
        </w:rPr>
        <w:t>Travel</w:t>
      </w:r>
      <w:proofErr w:type="spellEnd"/>
      <w:r w:rsidR="00906833" w:rsidRPr="00994EAB">
        <w:rPr>
          <w:rFonts w:ascii="Arial" w:hAnsi="Arial" w:cs="Arial"/>
          <w:color w:val="FF0000"/>
          <w:sz w:val="20"/>
          <w:szCs w:val="20"/>
          <w:lang w:val="es-MX"/>
        </w:rPr>
        <w:t xml:space="preserve"> Shop Pack.</w:t>
      </w:r>
    </w:p>
    <w:p w14:paraId="2E163A9D" w14:textId="35535A47" w:rsidR="00906833" w:rsidRPr="00994EAB" w:rsidRDefault="00906833" w:rsidP="00906833">
      <w:pPr>
        <w:spacing w:after="0" w:line="240" w:lineRule="auto"/>
        <w:jc w:val="both"/>
        <w:rPr>
          <w:rFonts w:ascii="Arial" w:hAnsi="Arial" w:cs="Arial"/>
          <w:color w:val="212121"/>
          <w:sz w:val="20"/>
          <w:szCs w:val="20"/>
          <w:lang w:val="es-MX"/>
        </w:rPr>
      </w:pPr>
    </w:p>
    <w:p w14:paraId="59BB3194" w14:textId="77777777" w:rsidR="00412F20" w:rsidRPr="00994EAB" w:rsidRDefault="00412F20" w:rsidP="00906833">
      <w:pPr>
        <w:spacing w:after="0" w:line="240" w:lineRule="auto"/>
        <w:jc w:val="both"/>
        <w:rPr>
          <w:rFonts w:ascii="Arial" w:hAnsi="Arial" w:cs="Arial"/>
          <w:color w:val="212121"/>
          <w:sz w:val="20"/>
          <w:szCs w:val="20"/>
          <w:lang w:val="es-MX"/>
        </w:rPr>
      </w:pPr>
    </w:p>
    <w:p w14:paraId="2665513C" w14:textId="41BC921D" w:rsidR="00087CB8" w:rsidRPr="00994EAB" w:rsidRDefault="00087CB8" w:rsidP="00F83694">
      <w:pPr>
        <w:spacing w:after="0" w:line="240" w:lineRule="auto"/>
        <w:jc w:val="both"/>
        <w:rPr>
          <w:rFonts w:ascii="Arial" w:hAnsi="Arial" w:cs="Arial"/>
          <w:b/>
          <w:bCs/>
          <w:sz w:val="20"/>
          <w:szCs w:val="20"/>
          <w:lang w:val="es-MX"/>
        </w:rPr>
      </w:pPr>
      <w:r w:rsidRPr="00994EAB">
        <w:rPr>
          <w:rFonts w:ascii="Arial" w:hAnsi="Arial" w:cs="Arial"/>
          <w:b/>
          <w:bCs/>
          <w:color w:val="FF0000"/>
          <w:sz w:val="20"/>
          <w:szCs w:val="20"/>
          <w:lang w:val="es-MX"/>
        </w:rPr>
        <w:t xml:space="preserve">Nota: </w:t>
      </w:r>
      <w:r w:rsidRPr="00994EAB">
        <w:rPr>
          <w:rFonts w:ascii="Arial" w:hAnsi="Arial" w:cs="Arial"/>
          <w:b/>
          <w:bCs/>
          <w:sz w:val="20"/>
          <w:szCs w:val="20"/>
          <w:lang w:val="es-MX"/>
        </w:rPr>
        <w:t xml:space="preserve">El orden de las actividades varía </w:t>
      </w:r>
      <w:r w:rsidR="00F83694" w:rsidRPr="00994EAB">
        <w:rPr>
          <w:rFonts w:ascii="Arial" w:hAnsi="Arial" w:cs="Arial"/>
          <w:b/>
          <w:bCs/>
          <w:sz w:val="20"/>
          <w:szCs w:val="20"/>
          <w:lang w:val="es-MX"/>
        </w:rPr>
        <w:t>de acuerdo con el</w:t>
      </w:r>
      <w:r w:rsidRPr="00994EAB">
        <w:rPr>
          <w:rFonts w:ascii="Arial" w:hAnsi="Arial" w:cs="Arial"/>
          <w:b/>
          <w:bCs/>
          <w:sz w:val="20"/>
          <w:szCs w:val="20"/>
          <w:lang w:val="es-MX"/>
        </w:rPr>
        <w:t xml:space="preserve"> lugar de hospedaje, disponibilidad</w:t>
      </w:r>
      <w:r w:rsidR="00CF48BF" w:rsidRPr="00994EAB">
        <w:rPr>
          <w:rFonts w:ascii="Arial" w:hAnsi="Arial" w:cs="Arial"/>
          <w:b/>
          <w:bCs/>
          <w:sz w:val="20"/>
          <w:szCs w:val="20"/>
          <w:lang w:val="es-MX"/>
        </w:rPr>
        <w:t>,</w:t>
      </w:r>
      <w:r w:rsidRPr="00994EAB">
        <w:rPr>
          <w:rFonts w:ascii="Arial" w:hAnsi="Arial" w:cs="Arial"/>
          <w:b/>
          <w:bCs/>
          <w:sz w:val="20"/>
          <w:szCs w:val="20"/>
          <w:lang w:val="es-MX"/>
        </w:rPr>
        <w:t xml:space="preserve"> entre otros factores.</w:t>
      </w:r>
    </w:p>
    <w:p w14:paraId="7A3E4836" w14:textId="4AB32560" w:rsidR="00412F20" w:rsidRPr="00994EAB" w:rsidRDefault="00412F20" w:rsidP="00F83694">
      <w:pPr>
        <w:spacing w:after="0" w:line="240" w:lineRule="auto"/>
        <w:jc w:val="both"/>
        <w:rPr>
          <w:rFonts w:ascii="Arial" w:hAnsi="Arial" w:cs="Arial"/>
          <w:b/>
          <w:bCs/>
          <w:sz w:val="20"/>
          <w:szCs w:val="20"/>
          <w:lang w:val="es-MX"/>
        </w:rPr>
      </w:pPr>
    </w:p>
    <w:p w14:paraId="55ADA519" w14:textId="677142EB" w:rsidR="00412F20" w:rsidRPr="00994EAB" w:rsidRDefault="00412F20" w:rsidP="00F83694">
      <w:pPr>
        <w:spacing w:after="0" w:line="240" w:lineRule="auto"/>
        <w:jc w:val="both"/>
        <w:rPr>
          <w:rFonts w:ascii="Arial" w:hAnsi="Arial" w:cs="Arial"/>
          <w:b/>
          <w:bCs/>
          <w:sz w:val="20"/>
          <w:szCs w:val="20"/>
          <w:lang w:val="es-MX"/>
        </w:rPr>
      </w:pPr>
    </w:p>
    <w:p w14:paraId="7F212D26" w14:textId="410B3CF9" w:rsidR="007820F9" w:rsidRPr="00994EAB" w:rsidRDefault="007820F9" w:rsidP="00F83694">
      <w:pPr>
        <w:spacing w:after="0" w:line="240" w:lineRule="auto"/>
        <w:jc w:val="both"/>
        <w:rPr>
          <w:rFonts w:ascii="Arial" w:hAnsi="Arial" w:cs="Arial"/>
          <w:b/>
          <w:bCs/>
          <w:sz w:val="20"/>
          <w:szCs w:val="20"/>
          <w:lang w:val="es-MX"/>
        </w:rPr>
      </w:pPr>
    </w:p>
    <w:p w14:paraId="672EE7AF" w14:textId="0D7B0C81" w:rsidR="008E344B" w:rsidRPr="00994EAB" w:rsidRDefault="008E344B" w:rsidP="00F83694">
      <w:pPr>
        <w:spacing w:after="0" w:line="240" w:lineRule="auto"/>
        <w:jc w:val="both"/>
        <w:rPr>
          <w:rFonts w:ascii="Arial" w:hAnsi="Arial" w:cs="Arial"/>
          <w:b/>
          <w:bCs/>
          <w:sz w:val="20"/>
          <w:szCs w:val="20"/>
          <w:lang w:val="es-MX"/>
        </w:rPr>
      </w:pPr>
    </w:p>
    <w:p w14:paraId="449B61DE" w14:textId="1806538C" w:rsidR="008E344B" w:rsidRPr="00994EAB" w:rsidRDefault="008E344B" w:rsidP="00F83694">
      <w:pPr>
        <w:spacing w:after="0" w:line="240" w:lineRule="auto"/>
        <w:jc w:val="both"/>
        <w:rPr>
          <w:rFonts w:ascii="Arial" w:hAnsi="Arial" w:cs="Arial"/>
          <w:b/>
          <w:bCs/>
          <w:sz w:val="20"/>
          <w:szCs w:val="20"/>
          <w:lang w:val="es-MX"/>
        </w:rPr>
      </w:pPr>
    </w:p>
    <w:p w14:paraId="45BFE9CA" w14:textId="6E78D29B" w:rsidR="008E344B" w:rsidRPr="00994EAB" w:rsidRDefault="008E344B" w:rsidP="00F83694">
      <w:pPr>
        <w:spacing w:after="0" w:line="240" w:lineRule="auto"/>
        <w:jc w:val="both"/>
        <w:rPr>
          <w:rFonts w:ascii="Arial" w:hAnsi="Arial" w:cs="Arial"/>
          <w:b/>
          <w:bCs/>
          <w:sz w:val="20"/>
          <w:szCs w:val="20"/>
          <w:lang w:val="es-MX"/>
        </w:rPr>
      </w:pPr>
    </w:p>
    <w:p w14:paraId="60602348" w14:textId="19AA4B4C" w:rsidR="00412F20" w:rsidRPr="00994EAB" w:rsidRDefault="00412F20" w:rsidP="00F83694">
      <w:pPr>
        <w:spacing w:after="0" w:line="240" w:lineRule="auto"/>
        <w:jc w:val="both"/>
        <w:rPr>
          <w:rFonts w:ascii="Arial" w:hAnsi="Arial" w:cs="Arial"/>
          <w:b/>
          <w:bCs/>
          <w:sz w:val="20"/>
          <w:szCs w:val="20"/>
          <w:lang w:val="es-MX"/>
        </w:rPr>
      </w:pPr>
    </w:p>
    <w:p w14:paraId="0DF0FA13" w14:textId="77777777" w:rsidR="00173119" w:rsidRPr="00994EAB" w:rsidRDefault="00EA5595" w:rsidP="00CC15DD">
      <w:pPr>
        <w:spacing w:after="0" w:line="240" w:lineRule="auto"/>
        <w:jc w:val="both"/>
        <w:rPr>
          <w:rFonts w:ascii="Arial" w:hAnsi="Arial" w:cs="Arial"/>
          <w:b/>
          <w:noProof/>
          <w:sz w:val="20"/>
          <w:szCs w:val="20"/>
          <w:lang w:eastAsia="es-MX"/>
        </w:rPr>
      </w:pPr>
      <w:bookmarkStart w:id="4" w:name="_Hlk530667074"/>
      <w:r w:rsidRPr="00994EAB">
        <w:rPr>
          <w:rFonts w:ascii="Arial" w:hAnsi="Arial" w:cs="Arial"/>
          <w:b/>
          <w:noProof/>
          <w:sz w:val="20"/>
          <w:szCs w:val="20"/>
          <w:lang w:eastAsia="es-MX"/>
        </w:rPr>
        <w:lastRenderedPageBreak/>
        <w:t xml:space="preserve">INCLUYE: </w:t>
      </w:r>
    </w:p>
    <w:p w14:paraId="7B029C1F" w14:textId="77777777" w:rsidR="00D825C1" w:rsidRPr="00994EAB" w:rsidRDefault="000D1701" w:rsidP="00D825C1">
      <w:pPr>
        <w:pStyle w:val="Sinespaciado"/>
        <w:numPr>
          <w:ilvl w:val="0"/>
          <w:numId w:val="35"/>
        </w:numPr>
        <w:rPr>
          <w:rFonts w:ascii="Arial" w:hAnsi="Arial" w:cs="Arial"/>
          <w:sz w:val="20"/>
          <w:szCs w:val="20"/>
          <w:lang w:val="es-ES"/>
        </w:rPr>
      </w:pPr>
      <w:bookmarkStart w:id="5" w:name="_Hlk40428380"/>
      <w:r w:rsidRPr="00994EAB">
        <w:rPr>
          <w:rFonts w:ascii="Arial" w:hAnsi="Arial" w:cs="Arial"/>
          <w:sz w:val="20"/>
          <w:szCs w:val="20"/>
          <w:lang w:val="es-ES"/>
        </w:rPr>
        <w:t>Traslado aeropuerto – hotel – aeropuerto en servicio privado, con capacidad controlada y vehículos previamente sanitizados</w:t>
      </w:r>
      <w:bookmarkEnd w:id="5"/>
    </w:p>
    <w:p w14:paraId="019CDADD" w14:textId="77777777" w:rsidR="00D825C1" w:rsidRPr="00994EAB" w:rsidRDefault="00282F8D" w:rsidP="00D825C1">
      <w:pPr>
        <w:pStyle w:val="Sinespaciado"/>
        <w:numPr>
          <w:ilvl w:val="0"/>
          <w:numId w:val="35"/>
        </w:numPr>
        <w:rPr>
          <w:rFonts w:ascii="Arial" w:hAnsi="Arial" w:cs="Arial"/>
          <w:sz w:val="20"/>
          <w:szCs w:val="20"/>
          <w:lang w:val="es-ES"/>
        </w:rPr>
      </w:pPr>
      <w:r w:rsidRPr="00994EAB">
        <w:rPr>
          <w:rFonts w:ascii="Arial" w:hAnsi="Arial" w:cs="Arial"/>
          <w:noProof/>
          <w:sz w:val="20"/>
          <w:szCs w:val="20"/>
          <w:lang w:val="es-MX" w:eastAsia="es-MX" w:bidi="ar-SA"/>
        </w:rPr>
        <w:t>1</w:t>
      </w:r>
      <w:r w:rsidR="00CC15DD" w:rsidRPr="00994EAB">
        <w:rPr>
          <w:rFonts w:ascii="Arial" w:hAnsi="Arial" w:cs="Arial"/>
          <w:noProof/>
          <w:sz w:val="20"/>
          <w:szCs w:val="20"/>
          <w:lang w:val="es-MX" w:eastAsia="es-MX" w:bidi="ar-SA"/>
        </w:rPr>
        <w:t xml:space="preserve"> noche de </w:t>
      </w:r>
      <w:r w:rsidR="007820F9" w:rsidRPr="00994EAB">
        <w:rPr>
          <w:rFonts w:ascii="Arial" w:hAnsi="Arial" w:cs="Arial"/>
          <w:noProof/>
          <w:sz w:val="20"/>
          <w:szCs w:val="20"/>
          <w:lang w:val="es-MX" w:eastAsia="es-MX" w:bidi="ar-SA"/>
        </w:rPr>
        <w:t xml:space="preserve">alojamiento </w:t>
      </w:r>
      <w:r w:rsidR="00CC15DD" w:rsidRPr="00994EAB">
        <w:rPr>
          <w:rFonts w:ascii="Arial" w:hAnsi="Arial" w:cs="Arial"/>
          <w:noProof/>
          <w:sz w:val="20"/>
          <w:szCs w:val="20"/>
          <w:lang w:val="es-MX" w:eastAsia="es-MX" w:bidi="ar-SA"/>
        </w:rPr>
        <w:t xml:space="preserve">en </w:t>
      </w:r>
      <w:r w:rsidRPr="00994EAB">
        <w:rPr>
          <w:rFonts w:ascii="Arial" w:hAnsi="Arial" w:cs="Arial"/>
          <w:noProof/>
          <w:sz w:val="20"/>
          <w:szCs w:val="20"/>
          <w:lang w:val="es-MX" w:eastAsia="es-MX" w:bidi="ar-SA"/>
        </w:rPr>
        <w:t>Rosarito</w:t>
      </w:r>
      <w:r w:rsidR="00CC15DD" w:rsidRPr="00994EAB">
        <w:rPr>
          <w:rFonts w:ascii="Arial" w:hAnsi="Arial" w:cs="Arial"/>
          <w:noProof/>
          <w:sz w:val="20"/>
          <w:szCs w:val="20"/>
          <w:lang w:val="es-MX" w:eastAsia="es-MX" w:bidi="ar-SA"/>
        </w:rPr>
        <w:t xml:space="preserve"> y </w:t>
      </w:r>
      <w:r w:rsidR="00225257" w:rsidRPr="00994EAB">
        <w:rPr>
          <w:rFonts w:ascii="Arial" w:hAnsi="Arial" w:cs="Arial"/>
          <w:noProof/>
          <w:sz w:val="20"/>
          <w:szCs w:val="20"/>
          <w:lang w:val="es-MX" w:eastAsia="es-MX" w:bidi="ar-SA"/>
        </w:rPr>
        <w:t>2</w:t>
      </w:r>
      <w:r w:rsidR="00CC15DD" w:rsidRPr="00994EAB">
        <w:rPr>
          <w:rFonts w:ascii="Arial" w:hAnsi="Arial" w:cs="Arial"/>
          <w:noProof/>
          <w:sz w:val="20"/>
          <w:szCs w:val="20"/>
          <w:lang w:val="es-MX" w:eastAsia="es-MX" w:bidi="ar-SA"/>
        </w:rPr>
        <w:t xml:space="preserve"> en Ensenada</w:t>
      </w:r>
      <w:bookmarkStart w:id="6" w:name="_Hlk40428394"/>
    </w:p>
    <w:p w14:paraId="5AB1B3F5" w14:textId="0F59C30F" w:rsidR="00A92568" w:rsidRPr="00994EAB" w:rsidRDefault="00A92568" w:rsidP="00D825C1">
      <w:pPr>
        <w:pStyle w:val="Sinespaciado"/>
        <w:numPr>
          <w:ilvl w:val="0"/>
          <w:numId w:val="35"/>
        </w:numPr>
        <w:rPr>
          <w:rFonts w:ascii="Arial" w:hAnsi="Arial" w:cs="Arial"/>
          <w:sz w:val="20"/>
          <w:szCs w:val="20"/>
          <w:lang w:val="es-ES"/>
        </w:rPr>
      </w:pPr>
      <w:r w:rsidRPr="00994EAB">
        <w:rPr>
          <w:rFonts w:ascii="Arial" w:hAnsi="Arial" w:cs="Arial"/>
          <w:noProof/>
          <w:sz w:val="20"/>
          <w:szCs w:val="20"/>
          <w:lang w:val="es-MX" w:eastAsia="es-MX" w:bidi="ar-SA"/>
        </w:rPr>
        <w:t xml:space="preserve">Transportación terrestre para los tours en servicio </w:t>
      </w:r>
      <w:r w:rsidRPr="00994EAB">
        <w:rPr>
          <w:rFonts w:ascii="Arial" w:hAnsi="Arial" w:cs="Arial"/>
          <w:sz w:val="20"/>
          <w:szCs w:val="20"/>
          <w:lang w:val="es-ES"/>
        </w:rPr>
        <w:t>privado</w:t>
      </w:r>
      <w:r w:rsidRPr="00994EAB">
        <w:rPr>
          <w:rFonts w:ascii="Arial" w:hAnsi="Arial" w:cs="Arial"/>
          <w:noProof/>
          <w:sz w:val="20"/>
          <w:szCs w:val="20"/>
          <w:lang w:val="es-ES" w:eastAsia="es-MX" w:bidi="ar-SA"/>
        </w:rPr>
        <w:t>,</w:t>
      </w:r>
      <w:r w:rsidRPr="00994EAB">
        <w:rPr>
          <w:rFonts w:ascii="Arial" w:hAnsi="Arial" w:cs="Arial"/>
          <w:sz w:val="20"/>
          <w:szCs w:val="20"/>
          <w:lang w:val="es-ES"/>
        </w:rPr>
        <w:t xml:space="preserve"> con capacidad controlada y vehículos previamente sanitizados</w:t>
      </w:r>
      <w:r w:rsidRPr="00994EAB">
        <w:rPr>
          <w:rFonts w:ascii="Arial" w:hAnsi="Arial" w:cs="Arial"/>
          <w:sz w:val="20"/>
          <w:szCs w:val="20"/>
          <w:lang w:val="es-CR"/>
        </w:rPr>
        <w:t xml:space="preserve"> </w:t>
      </w:r>
    </w:p>
    <w:p w14:paraId="3DDFCDA3" w14:textId="77777777" w:rsidR="00D825C1" w:rsidRPr="00994EAB" w:rsidRDefault="000D1701" w:rsidP="00D825C1">
      <w:pPr>
        <w:pStyle w:val="Sinespaciado"/>
        <w:numPr>
          <w:ilvl w:val="0"/>
          <w:numId w:val="35"/>
        </w:numPr>
        <w:rPr>
          <w:rFonts w:ascii="Arial" w:hAnsi="Arial" w:cs="Arial"/>
          <w:sz w:val="20"/>
          <w:szCs w:val="20"/>
          <w:lang w:val="es-CR"/>
        </w:rPr>
      </w:pPr>
      <w:r w:rsidRPr="00994EAB">
        <w:rPr>
          <w:rFonts w:ascii="Arial" w:hAnsi="Arial" w:cs="Arial"/>
          <w:sz w:val="20"/>
          <w:szCs w:val="20"/>
          <w:lang w:val="es-CR"/>
        </w:rPr>
        <w:t>Tour panorámico en Rosarito</w:t>
      </w:r>
      <w:bookmarkEnd w:id="6"/>
    </w:p>
    <w:p w14:paraId="61C99728" w14:textId="04671F9A" w:rsidR="00D825C1" w:rsidRPr="00796EC2" w:rsidRDefault="00A92568" w:rsidP="00D825C1">
      <w:pPr>
        <w:pStyle w:val="Sinespaciado"/>
        <w:numPr>
          <w:ilvl w:val="0"/>
          <w:numId w:val="35"/>
        </w:numPr>
        <w:rPr>
          <w:rFonts w:ascii="Arial" w:hAnsi="Arial" w:cs="Arial"/>
          <w:sz w:val="20"/>
          <w:szCs w:val="20"/>
          <w:lang w:val="es-CR"/>
        </w:rPr>
      </w:pPr>
      <w:r w:rsidRPr="00994EAB">
        <w:rPr>
          <w:rFonts w:ascii="Arial" w:hAnsi="Arial" w:cs="Arial"/>
          <w:noProof/>
          <w:sz w:val="20"/>
          <w:szCs w:val="20"/>
          <w:lang w:val="es-MX" w:eastAsia="es-MX" w:bidi="ar-SA"/>
        </w:rPr>
        <w:t xml:space="preserve">Visita a la </w:t>
      </w:r>
      <w:r w:rsidR="00CC15DD" w:rsidRPr="00994EAB">
        <w:rPr>
          <w:rFonts w:ascii="Arial" w:hAnsi="Arial" w:cs="Arial"/>
          <w:noProof/>
          <w:sz w:val="20"/>
          <w:szCs w:val="20"/>
          <w:lang w:val="es-MX" w:eastAsia="es-MX" w:bidi="ar-SA"/>
        </w:rPr>
        <w:t xml:space="preserve">Ruta del Vino básica en Valle Guadalupe </w:t>
      </w:r>
    </w:p>
    <w:p w14:paraId="033407A7" w14:textId="59189CA0" w:rsidR="00796EC2" w:rsidRPr="00796EC2" w:rsidRDefault="00796EC2" w:rsidP="00D825C1">
      <w:pPr>
        <w:pStyle w:val="Sinespaciado"/>
        <w:numPr>
          <w:ilvl w:val="0"/>
          <w:numId w:val="35"/>
        </w:numPr>
        <w:rPr>
          <w:rFonts w:ascii="Arial" w:hAnsi="Arial" w:cs="Arial"/>
          <w:sz w:val="20"/>
          <w:szCs w:val="20"/>
          <w:lang w:val="es-CR"/>
        </w:rPr>
      </w:pPr>
      <w:r>
        <w:rPr>
          <w:rFonts w:ascii="Arial" w:hAnsi="Arial" w:cs="Arial"/>
          <w:noProof/>
          <w:sz w:val="20"/>
          <w:szCs w:val="20"/>
          <w:lang w:val="es-MX" w:eastAsia="es-MX" w:bidi="ar-SA"/>
        </w:rPr>
        <w:t xml:space="preserve">Traslado al evento de Concurso de Paellas en </w:t>
      </w:r>
      <w:r w:rsidRPr="00796EC2">
        <w:rPr>
          <w:rFonts w:ascii="Arial" w:hAnsi="Arial" w:cs="Arial"/>
          <w:noProof/>
          <w:sz w:val="20"/>
          <w:szCs w:val="20"/>
          <w:lang w:val="es-MX" w:eastAsia="es-MX" w:bidi="ar-SA"/>
        </w:rPr>
        <w:t>Vinícola Viña de Liceaga</w:t>
      </w:r>
    </w:p>
    <w:p w14:paraId="203D91CD" w14:textId="2A770407" w:rsidR="00796EC2" w:rsidRPr="00796EC2" w:rsidRDefault="00796EC2" w:rsidP="00796EC2">
      <w:pPr>
        <w:pStyle w:val="Sinespaciado"/>
        <w:numPr>
          <w:ilvl w:val="0"/>
          <w:numId w:val="35"/>
        </w:numPr>
        <w:rPr>
          <w:rFonts w:ascii="Arial" w:hAnsi="Arial" w:cs="Arial"/>
          <w:noProof/>
          <w:sz w:val="20"/>
          <w:szCs w:val="20"/>
          <w:lang w:val="es-MX" w:eastAsia="es-MX" w:bidi="ar-SA"/>
        </w:rPr>
      </w:pPr>
      <w:r>
        <w:rPr>
          <w:rFonts w:ascii="Arial" w:hAnsi="Arial" w:cs="Arial"/>
          <w:noProof/>
          <w:sz w:val="20"/>
          <w:szCs w:val="20"/>
          <w:lang w:val="es-MX" w:eastAsia="es-MX" w:bidi="ar-SA"/>
        </w:rPr>
        <w:t xml:space="preserve">Entrada al  </w:t>
      </w:r>
      <w:r w:rsidRPr="00796EC2">
        <w:rPr>
          <w:rFonts w:ascii="Arial" w:hAnsi="Arial" w:cs="Arial"/>
          <w:noProof/>
          <w:sz w:val="20"/>
          <w:szCs w:val="20"/>
          <w:lang w:val="es-MX" w:eastAsia="es-MX" w:bidi="ar-SA"/>
        </w:rPr>
        <w:t>XXXIV CONCURSO DE PAELLAS:</w:t>
      </w:r>
      <w:r>
        <w:rPr>
          <w:rFonts w:ascii="Arial" w:hAnsi="Arial" w:cs="Arial"/>
          <w:noProof/>
          <w:sz w:val="20"/>
          <w:szCs w:val="20"/>
          <w:lang w:val="es-MX" w:eastAsia="es-MX" w:bidi="ar-SA"/>
        </w:rPr>
        <w:t xml:space="preserve"> </w:t>
      </w:r>
      <w:r w:rsidRPr="00796EC2">
        <w:rPr>
          <w:rFonts w:ascii="Arial" w:hAnsi="Arial" w:cs="Arial"/>
          <w:noProof/>
          <w:sz w:val="20"/>
          <w:szCs w:val="20"/>
          <w:lang w:val="es-MX" w:eastAsia="es-MX" w:bidi="ar-SA"/>
        </w:rPr>
        <w:t>"Dr. Ramón García Ocejo"</w:t>
      </w:r>
    </w:p>
    <w:p w14:paraId="03C2DF20" w14:textId="7CDDBDDC" w:rsidR="00CC15DD" w:rsidRPr="00994EAB" w:rsidRDefault="00CC15DD" w:rsidP="00D825C1">
      <w:pPr>
        <w:pStyle w:val="Sinespaciado"/>
        <w:numPr>
          <w:ilvl w:val="0"/>
          <w:numId w:val="35"/>
        </w:numPr>
        <w:rPr>
          <w:rFonts w:ascii="Arial" w:hAnsi="Arial" w:cs="Arial"/>
          <w:sz w:val="20"/>
          <w:szCs w:val="20"/>
          <w:lang w:val="es-CR"/>
        </w:rPr>
      </w:pPr>
      <w:r w:rsidRPr="00994EAB">
        <w:rPr>
          <w:rFonts w:ascii="Arial" w:hAnsi="Arial" w:cs="Arial"/>
          <w:noProof/>
          <w:sz w:val="20"/>
          <w:szCs w:val="20"/>
          <w:lang w:val="es-MX" w:eastAsia="es-MX" w:bidi="ar-SA"/>
        </w:rPr>
        <w:t>Impuestos</w:t>
      </w:r>
    </w:p>
    <w:p w14:paraId="4FE8FA78" w14:textId="77777777" w:rsidR="00FD60EB" w:rsidRPr="00994EAB" w:rsidRDefault="00FD60EB">
      <w:pPr>
        <w:pStyle w:val="Sinespaciado"/>
        <w:jc w:val="both"/>
        <w:rPr>
          <w:rFonts w:ascii="Arial" w:hAnsi="Arial" w:cs="Arial"/>
          <w:b/>
          <w:sz w:val="20"/>
          <w:szCs w:val="20"/>
          <w:lang w:val="es-ES"/>
        </w:rPr>
      </w:pPr>
    </w:p>
    <w:p w14:paraId="3F4B55B3" w14:textId="77777777" w:rsidR="00173119" w:rsidRPr="00994EAB" w:rsidRDefault="00173119" w:rsidP="00173119">
      <w:pPr>
        <w:pStyle w:val="Sinespaciado"/>
        <w:jc w:val="both"/>
        <w:rPr>
          <w:rFonts w:ascii="Arial" w:hAnsi="Arial" w:cs="Arial"/>
          <w:b/>
          <w:sz w:val="20"/>
          <w:szCs w:val="20"/>
          <w:lang w:val="es-ES"/>
        </w:rPr>
      </w:pPr>
      <w:r w:rsidRPr="00994EAB">
        <w:rPr>
          <w:rFonts w:ascii="Arial" w:hAnsi="Arial" w:cs="Arial"/>
          <w:b/>
          <w:sz w:val="20"/>
          <w:szCs w:val="20"/>
          <w:lang w:val="es-ES"/>
        </w:rPr>
        <w:t>NO INCLUYE:</w:t>
      </w:r>
    </w:p>
    <w:p w14:paraId="4823961C"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sz w:val="20"/>
          <w:szCs w:val="20"/>
          <w:lang w:val="es-ES"/>
        </w:rPr>
        <w:t>Extras en hoteles</w:t>
      </w:r>
    </w:p>
    <w:p w14:paraId="18428119" w14:textId="434DE1E4" w:rsidR="00CC15DD" w:rsidRPr="00994EAB" w:rsidRDefault="00CC15DD" w:rsidP="00CC15DD">
      <w:pPr>
        <w:pStyle w:val="Sinespaciado"/>
        <w:numPr>
          <w:ilvl w:val="0"/>
          <w:numId w:val="33"/>
        </w:numPr>
        <w:jc w:val="both"/>
        <w:rPr>
          <w:rFonts w:ascii="Arial" w:hAnsi="Arial" w:cs="Arial"/>
          <w:sz w:val="20"/>
          <w:szCs w:val="20"/>
          <w:lang w:val="es-ES"/>
        </w:rPr>
      </w:pPr>
      <w:r w:rsidRPr="00994EAB">
        <w:rPr>
          <w:rFonts w:ascii="Arial" w:hAnsi="Arial" w:cs="Arial"/>
          <w:sz w:val="20"/>
          <w:szCs w:val="20"/>
          <w:lang w:val="es-ES"/>
        </w:rPr>
        <w:t>Boletos</w:t>
      </w:r>
      <w:r w:rsidR="007820F9" w:rsidRPr="00994EAB">
        <w:rPr>
          <w:rFonts w:ascii="Arial" w:hAnsi="Arial" w:cs="Arial"/>
          <w:sz w:val="20"/>
          <w:szCs w:val="20"/>
          <w:lang w:val="es-ES"/>
        </w:rPr>
        <w:t xml:space="preserve"> aéreos o </w:t>
      </w:r>
      <w:r w:rsidRPr="00994EAB">
        <w:rPr>
          <w:rFonts w:ascii="Arial" w:hAnsi="Arial" w:cs="Arial"/>
          <w:sz w:val="20"/>
          <w:szCs w:val="20"/>
          <w:lang w:val="es-ES"/>
        </w:rPr>
        <w:t>de autobús</w:t>
      </w:r>
    </w:p>
    <w:p w14:paraId="4A5F5627"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noProof/>
          <w:sz w:val="20"/>
          <w:szCs w:val="20"/>
          <w:lang w:val="es-MX" w:eastAsia="es-MX" w:bidi="ar-SA"/>
        </w:rPr>
        <w:t>Servicios, excursiones o comidas no especificadas</w:t>
      </w:r>
      <w:r w:rsidRPr="00994EAB">
        <w:rPr>
          <w:rFonts w:ascii="Arial" w:hAnsi="Arial" w:cs="Arial"/>
          <w:sz w:val="20"/>
          <w:szCs w:val="20"/>
          <w:lang w:val="es-ES"/>
        </w:rPr>
        <w:t xml:space="preserve"> </w:t>
      </w:r>
    </w:p>
    <w:p w14:paraId="4678E73E"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sz w:val="20"/>
          <w:szCs w:val="20"/>
          <w:lang w:val="es-ES"/>
        </w:rPr>
        <w:t>Propinas a camaristas, botones, guías, choferes, gastos personales</w:t>
      </w:r>
    </w:p>
    <w:p w14:paraId="274BFD88" w14:textId="0DB8D70A" w:rsidR="00173119" w:rsidRPr="00994EAB" w:rsidRDefault="00173119" w:rsidP="00173119">
      <w:pPr>
        <w:pStyle w:val="Sinespaciado"/>
        <w:suppressAutoHyphens/>
        <w:autoSpaceDN w:val="0"/>
        <w:jc w:val="both"/>
        <w:textAlignment w:val="baseline"/>
        <w:rPr>
          <w:rFonts w:ascii="Arial" w:hAnsi="Arial" w:cs="Arial"/>
          <w:sz w:val="20"/>
          <w:szCs w:val="20"/>
          <w:lang w:val="es-ES"/>
        </w:rPr>
      </w:pPr>
    </w:p>
    <w:p w14:paraId="071E57A1" w14:textId="5D64A213" w:rsidR="00D825C1" w:rsidRPr="00994EAB" w:rsidRDefault="00D825C1" w:rsidP="00173119">
      <w:pPr>
        <w:pStyle w:val="Sinespaciado"/>
        <w:suppressAutoHyphens/>
        <w:autoSpaceDN w:val="0"/>
        <w:jc w:val="both"/>
        <w:textAlignment w:val="baseline"/>
        <w:rPr>
          <w:rFonts w:ascii="Arial" w:hAnsi="Arial" w:cs="Arial"/>
          <w:i/>
          <w:sz w:val="20"/>
          <w:szCs w:val="20"/>
          <w:lang w:val="es-ES"/>
        </w:rPr>
      </w:pPr>
      <w:r w:rsidRPr="00994EAB">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994EAB">
        <w:rPr>
          <w:rFonts w:ascii="Arial" w:hAnsi="Arial" w:cs="Arial"/>
          <w:i/>
          <w:sz w:val="20"/>
          <w:szCs w:val="20"/>
          <w:lang w:val="es-ES"/>
        </w:rPr>
        <w:t>Assistance</w:t>
      </w:r>
      <w:proofErr w:type="spellEnd"/>
      <w:r w:rsidRPr="00994EAB">
        <w:rPr>
          <w:rFonts w:ascii="Arial" w:hAnsi="Arial" w:cs="Arial"/>
          <w:i/>
          <w:sz w:val="20"/>
          <w:szCs w:val="20"/>
          <w:lang w:val="es-ES"/>
        </w:rPr>
        <w:t xml:space="preserve"> y </w:t>
      </w:r>
      <w:proofErr w:type="spellStart"/>
      <w:r w:rsidRPr="00994EAB">
        <w:rPr>
          <w:rFonts w:ascii="Arial" w:hAnsi="Arial" w:cs="Arial"/>
          <w:i/>
          <w:sz w:val="20"/>
          <w:szCs w:val="20"/>
          <w:lang w:val="es-ES"/>
        </w:rPr>
        <w:t>Assist</w:t>
      </w:r>
      <w:proofErr w:type="spellEnd"/>
      <w:r w:rsidRPr="00994EAB">
        <w:rPr>
          <w:rFonts w:ascii="Arial" w:hAnsi="Arial" w:cs="Arial"/>
          <w:i/>
          <w:sz w:val="20"/>
          <w:szCs w:val="20"/>
          <w:lang w:val="es-ES"/>
        </w:rPr>
        <w:t xml:space="preserve"> </w:t>
      </w:r>
      <w:proofErr w:type="spellStart"/>
      <w:r w:rsidRPr="00994EAB">
        <w:rPr>
          <w:rFonts w:ascii="Arial" w:hAnsi="Arial" w:cs="Arial"/>
          <w:i/>
          <w:sz w:val="20"/>
          <w:szCs w:val="20"/>
          <w:lang w:val="es-ES"/>
        </w:rPr>
        <w:t>Card</w:t>
      </w:r>
      <w:proofErr w:type="spellEnd"/>
      <w:r w:rsidRPr="00994EAB">
        <w:rPr>
          <w:rFonts w:ascii="Arial" w:hAnsi="Arial" w:cs="Arial"/>
          <w:i/>
          <w:sz w:val="20"/>
          <w:szCs w:val="20"/>
          <w:lang w:val="es-ES"/>
        </w:rPr>
        <w:t xml:space="preserve">. </w:t>
      </w:r>
    </w:p>
    <w:p w14:paraId="294A133D" w14:textId="77777777" w:rsidR="00173119" w:rsidRPr="00994EAB" w:rsidRDefault="00173119" w:rsidP="00173119">
      <w:pPr>
        <w:pStyle w:val="Sinespaciado"/>
        <w:suppressAutoHyphens/>
        <w:autoSpaceDN w:val="0"/>
        <w:jc w:val="both"/>
        <w:textAlignment w:val="baseline"/>
        <w:rPr>
          <w:rFonts w:ascii="Arial" w:hAnsi="Arial" w:cs="Arial"/>
          <w:sz w:val="20"/>
          <w:szCs w:val="20"/>
          <w:lang w:val="es-ES"/>
        </w:rPr>
      </w:pPr>
    </w:p>
    <w:bookmarkEnd w:id="1"/>
    <w:p w14:paraId="19D0D3EB" w14:textId="77777777" w:rsidR="007E1D01" w:rsidRPr="00994EAB" w:rsidRDefault="007E1D01" w:rsidP="007E1D01">
      <w:pPr>
        <w:pStyle w:val="Sinespaciado"/>
        <w:jc w:val="both"/>
        <w:rPr>
          <w:rFonts w:ascii="Arial" w:hAnsi="Arial" w:cs="Arial"/>
          <w:b/>
          <w:sz w:val="20"/>
          <w:szCs w:val="20"/>
          <w:lang w:val="es-CR"/>
        </w:rPr>
      </w:pPr>
      <w:r w:rsidRPr="00994EAB">
        <w:rPr>
          <w:rFonts w:ascii="Arial" w:hAnsi="Arial" w:cs="Arial"/>
          <w:b/>
          <w:sz w:val="20"/>
          <w:szCs w:val="20"/>
          <w:lang w:val="es-CR"/>
        </w:rPr>
        <w:t>IMPORTANTE:</w:t>
      </w:r>
    </w:p>
    <w:p w14:paraId="7B5EA028" w14:textId="251E9203" w:rsidR="007E1D01" w:rsidRPr="00994EAB"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La llegada al aeropuerto de Tijuana debe ser antes de las 1</w:t>
      </w:r>
      <w:r w:rsidR="006C132C" w:rsidRPr="00994EAB">
        <w:rPr>
          <w:rFonts w:ascii="Arial" w:hAnsi="Arial" w:cs="Arial"/>
          <w:color w:val="212121"/>
          <w:sz w:val="20"/>
          <w:szCs w:val="20"/>
          <w:lang w:val="es-MX"/>
        </w:rPr>
        <w:t>0</w:t>
      </w:r>
      <w:r w:rsidRPr="00994EAB">
        <w:rPr>
          <w:rFonts w:ascii="Arial" w:hAnsi="Arial" w:cs="Arial"/>
          <w:color w:val="212121"/>
          <w:sz w:val="20"/>
          <w:szCs w:val="20"/>
          <w:lang w:val="es-MX"/>
        </w:rPr>
        <w:t xml:space="preserve">:00 </w:t>
      </w:r>
      <w:proofErr w:type="spellStart"/>
      <w:r w:rsidRPr="00994EAB">
        <w:rPr>
          <w:rFonts w:ascii="Arial" w:hAnsi="Arial" w:cs="Arial"/>
          <w:color w:val="212121"/>
          <w:sz w:val="20"/>
          <w:szCs w:val="20"/>
          <w:lang w:val="es-MX"/>
        </w:rPr>
        <w:t>hrs</w:t>
      </w:r>
      <w:proofErr w:type="spellEnd"/>
      <w:r w:rsidR="00906833" w:rsidRPr="00994EAB">
        <w:rPr>
          <w:rFonts w:ascii="Arial" w:hAnsi="Arial" w:cs="Arial"/>
          <w:color w:val="212121"/>
          <w:sz w:val="20"/>
          <w:szCs w:val="20"/>
          <w:lang w:val="es-MX"/>
        </w:rPr>
        <w:t>,</w:t>
      </w:r>
      <w:r w:rsidR="006C132C" w:rsidRPr="00994EAB">
        <w:rPr>
          <w:rFonts w:ascii="Arial" w:hAnsi="Arial" w:cs="Arial"/>
          <w:color w:val="212121"/>
          <w:sz w:val="20"/>
          <w:szCs w:val="20"/>
          <w:lang w:val="es-MX"/>
        </w:rPr>
        <w:t xml:space="preserve"> </w:t>
      </w:r>
      <w:r w:rsidR="007820F9" w:rsidRPr="00994EAB">
        <w:rPr>
          <w:rFonts w:ascii="Arial" w:hAnsi="Arial" w:cs="Arial"/>
          <w:color w:val="212121"/>
          <w:sz w:val="20"/>
          <w:szCs w:val="20"/>
          <w:lang w:val="es-MX"/>
        </w:rPr>
        <w:t xml:space="preserve">para llevar a cabo la visita de Rosarito, de lo contario no se reprogramará o en caso </w:t>
      </w:r>
      <w:r w:rsidR="006C132C" w:rsidRPr="00994EAB">
        <w:rPr>
          <w:rFonts w:ascii="Arial" w:hAnsi="Arial" w:cs="Arial"/>
          <w:color w:val="212121"/>
          <w:sz w:val="20"/>
          <w:szCs w:val="20"/>
          <w:lang w:val="es-MX"/>
        </w:rPr>
        <w:t xml:space="preserve">de contratar </w:t>
      </w:r>
      <w:proofErr w:type="spellStart"/>
      <w:r w:rsidR="006C132C" w:rsidRPr="00994EAB">
        <w:rPr>
          <w:rFonts w:ascii="Arial" w:hAnsi="Arial" w:cs="Arial"/>
          <w:color w:val="FF0000"/>
          <w:sz w:val="20"/>
          <w:szCs w:val="20"/>
          <w:lang w:val="es-MX"/>
        </w:rPr>
        <w:t>Travel</w:t>
      </w:r>
      <w:proofErr w:type="spellEnd"/>
      <w:r w:rsidR="006C132C" w:rsidRPr="00994EAB">
        <w:rPr>
          <w:rFonts w:ascii="Arial" w:hAnsi="Arial" w:cs="Arial"/>
          <w:color w:val="FF0000"/>
          <w:sz w:val="20"/>
          <w:szCs w:val="20"/>
          <w:lang w:val="es-MX"/>
        </w:rPr>
        <w:t xml:space="preserve"> Shop Pack.</w:t>
      </w:r>
    </w:p>
    <w:p w14:paraId="78330ACD" w14:textId="558EC418" w:rsidR="007E1D01" w:rsidRPr="00994EAB"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 xml:space="preserve">La salida al aeropuerto de Tijuana debe ser después de las 20:00 </w:t>
      </w:r>
      <w:proofErr w:type="spellStart"/>
      <w:r w:rsidRPr="00994EAB">
        <w:rPr>
          <w:rFonts w:ascii="Arial" w:hAnsi="Arial" w:cs="Arial"/>
          <w:color w:val="212121"/>
          <w:sz w:val="20"/>
          <w:szCs w:val="20"/>
          <w:lang w:val="es-MX"/>
        </w:rPr>
        <w:t>hrs</w:t>
      </w:r>
      <w:proofErr w:type="spellEnd"/>
      <w:r w:rsidR="00906833" w:rsidRPr="00994EAB">
        <w:rPr>
          <w:rFonts w:ascii="Arial" w:hAnsi="Arial" w:cs="Arial"/>
          <w:color w:val="212121"/>
          <w:sz w:val="20"/>
          <w:szCs w:val="20"/>
          <w:lang w:val="es-MX"/>
        </w:rPr>
        <w:t xml:space="preserve">, en caso de contratar </w:t>
      </w:r>
      <w:proofErr w:type="spellStart"/>
      <w:r w:rsidR="00906833" w:rsidRPr="00994EAB">
        <w:rPr>
          <w:rFonts w:ascii="Arial" w:hAnsi="Arial" w:cs="Arial"/>
          <w:color w:val="FF0000"/>
          <w:sz w:val="20"/>
          <w:szCs w:val="20"/>
          <w:lang w:val="es-MX"/>
        </w:rPr>
        <w:t>Travel</w:t>
      </w:r>
      <w:proofErr w:type="spellEnd"/>
      <w:r w:rsidR="00906833" w:rsidRPr="00994EAB">
        <w:rPr>
          <w:rFonts w:ascii="Arial" w:hAnsi="Arial" w:cs="Arial"/>
          <w:color w:val="FF0000"/>
          <w:sz w:val="20"/>
          <w:szCs w:val="20"/>
          <w:lang w:val="es-MX"/>
        </w:rPr>
        <w:t xml:space="preserve"> Shop Pack.</w:t>
      </w:r>
    </w:p>
    <w:p w14:paraId="59324671" w14:textId="77777777" w:rsidR="00F90106" w:rsidRPr="00994EAB"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Sólo se permite una maleta de 23 kg por pasajero en el tour</w:t>
      </w:r>
    </w:p>
    <w:p w14:paraId="78C55382" w14:textId="77777777" w:rsidR="00F90106" w:rsidRPr="00994EAB"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 xml:space="preserve">En caso que no haya disponibilidad en el hotel en Ensenada, se ofrecerá el hospedaje desde Tijuana o Rosarito </w:t>
      </w:r>
    </w:p>
    <w:p w14:paraId="3883D9DE" w14:textId="72402979" w:rsidR="00A92568" w:rsidRPr="00994EAB" w:rsidRDefault="00A92568" w:rsidP="004B4AC7">
      <w:pPr>
        <w:pStyle w:val="Prrafodelista"/>
        <w:numPr>
          <w:ilvl w:val="0"/>
          <w:numId w:val="34"/>
        </w:numPr>
        <w:spacing w:after="0" w:line="240" w:lineRule="auto"/>
        <w:jc w:val="both"/>
        <w:rPr>
          <w:rFonts w:ascii="Arial" w:hAnsi="Arial" w:cs="Arial"/>
          <w:sz w:val="20"/>
          <w:szCs w:val="20"/>
          <w:lang w:val="es-MX"/>
        </w:rPr>
      </w:pPr>
      <w:bookmarkStart w:id="7" w:name="_Hlk40428306"/>
      <w:r w:rsidRPr="00994EAB">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bookmarkEnd w:id="7"/>
    <w:p w14:paraId="7C5D3D65" w14:textId="39128BE0" w:rsidR="007B62D8" w:rsidRDefault="007B62D8" w:rsidP="00EC747E">
      <w:pPr>
        <w:pStyle w:val="Sinespaciado"/>
        <w:jc w:val="both"/>
        <w:rPr>
          <w:rFonts w:ascii="Arial" w:hAnsi="Arial" w:cs="Arial"/>
          <w:sz w:val="20"/>
          <w:szCs w:val="20"/>
          <w:lang w:val="es-MX"/>
        </w:rPr>
      </w:pPr>
    </w:p>
    <w:p w14:paraId="178CE951" w14:textId="77777777" w:rsidR="00994EAB" w:rsidRDefault="00994EAB" w:rsidP="00043EE5">
      <w:pPr>
        <w:pStyle w:val="Sinespaciado"/>
        <w:ind w:left="720"/>
        <w:jc w:val="both"/>
        <w:rPr>
          <w:rFonts w:ascii="Arial" w:hAnsi="Arial" w:cs="Arial"/>
          <w:sz w:val="20"/>
          <w:szCs w:val="20"/>
          <w:lang w:val="es-MX"/>
        </w:rPr>
      </w:pPr>
    </w:p>
    <w:tbl>
      <w:tblPr>
        <w:tblW w:w="5822" w:type="dxa"/>
        <w:jc w:val="center"/>
        <w:tblCellMar>
          <w:left w:w="70" w:type="dxa"/>
          <w:right w:w="70" w:type="dxa"/>
        </w:tblCellMar>
        <w:tblLook w:val="04A0" w:firstRow="1" w:lastRow="0" w:firstColumn="1" w:lastColumn="0" w:noHBand="0" w:noVBand="1"/>
      </w:tblPr>
      <w:tblGrid>
        <w:gridCol w:w="1214"/>
        <w:gridCol w:w="4141"/>
        <w:gridCol w:w="467"/>
      </w:tblGrid>
      <w:tr w:rsidR="007B62D8" w:rsidRPr="007B62D8" w14:paraId="082BC329" w14:textId="77777777" w:rsidTr="001126B8">
        <w:trPr>
          <w:trHeight w:val="300"/>
          <w:jc w:val="center"/>
        </w:trPr>
        <w:tc>
          <w:tcPr>
            <w:tcW w:w="5822" w:type="dxa"/>
            <w:gridSpan w:val="3"/>
            <w:tcBorders>
              <w:top w:val="single" w:sz="4" w:space="0" w:color="339933"/>
              <w:left w:val="single" w:sz="4" w:space="0" w:color="339933"/>
              <w:bottom w:val="single" w:sz="4" w:space="0" w:color="339933"/>
              <w:right w:val="single" w:sz="4" w:space="0" w:color="339933"/>
            </w:tcBorders>
            <w:shd w:val="clear" w:color="000000" w:fill="00B050"/>
            <w:noWrap/>
            <w:vAlign w:val="center"/>
            <w:hideMark/>
          </w:tcPr>
          <w:p w14:paraId="4C4EDAC6" w14:textId="77777777" w:rsidR="007B62D8" w:rsidRPr="007B62D8" w:rsidRDefault="007B62D8" w:rsidP="007B62D8">
            <w:pPr>
              <w:spacing w:after="0" w:line="240" w:lineRule="auto"/>
              <w:jc w:val="center"/>
              <w:rPr>
                <w:rFonts w:ascii="Calibri" w:hAnsi="Calibri" w:cs="Calibri"/>
                <w:b/>
                <w:bCs/>
                <w:color w:val="FFFFFF"/>
                <w:sz w:val="20"/>
                <w:szCs w:val="20"/>
                <w:lang w:val="es-MX" w:eastAsia="es-MX" w:bidi="ar-SA"/>
              </w:rPr>
            </w:pPr>
            <w:r w:rsidRPr="007B62D8">
              <w:rPr>
                <w:rFonts w:ascii="Calibri" w:hAnsi="Calibri" w:cs="Calibri"/>
                <w:b/>
                <w:bCs/>
                <w:color w:val="FFFFFF"/>
                <w:sz w:val="20"/>
                <w:szCs w:val="20"/>
                <w:lang w:val="es-MX" w:eastAsia="es-MX" w:bidi="ar-SA"/>
              </w:rPr>
              <w:t>HOTELES PREVISTOS O SIMILARES</w:t>
            </w:r>
          </w:p>
        </w:tc>
      </w:tr>
      <w:tr w:rsidR="007B62D8" w:rsidRPr="007B62D8" w14:paraId="2595799E" w14:textId="77777777" w:rsidTr="001126B8">
        <w:trPr>
          <w:trHeight w:val="300"/>
          <w:jc w:val="center"/>
        </w:trPr>
        <w:tc>
          <w:tcPr>
            <w:tcW w:w="1214" w:type="dxa"/>
            <w:tcBorders>
              <w:top w:val="nil"/>
              <w:left w:val="single" w:sz="4" w:space="0" w:color="339933"/>
              <w:bottom w:val="single" w:sz="4" w:space="0" w:color="339933"/>
              <w:right w:val="nil"/>
            </w:tcBorders>
            <w:shd w:val="clear" w:color="000000" w:fill="92D050"/>
            <w:noWrap/>
            <w:vAlign w:val="center"/>
            <w:hideMark/>
          </w:tcPr>
          <w:p w14:paraId="11EABE95" w14:textId="77777777" w:rsidR="007B62D8" w:rsidRPr="007B62D8" w:rsidRDefault="007B62D8" w:rsidP="007B62D8">
            <w:pPr>
              <w:spacing w:after="0" w:line="240" w:lineRule="auto"/>
              <w:jc w:val="center"/>
              <w:rPr>
                <w:rFonts w:ascii="Calibri" w:hAnsi="Calibri" w:cs="Calibri"/>
                <w:b/>
                <w:bCs/>
                <w:sz w:val="20"/>
                <w:szCs w:val="20"/>
                <w:lang w:val="es-MX" w:eastAsia="es-MX" w:bidi="ar-SA"/>
              </w:rPr>
            </w:pPr>
            <w:r w:rsidRPr="007B62D8">
              <w:rPr>
                <w:rFonts w:ascii="Calibri" w:hAnsi="Calibri" w:cs="Calibri"/>
                <w:b/>
                <w:bCs/>
                <w:sz w:val="20"/>
                <w:szCs w:val="20"/>
                <w:lang w:val="es-MX" w:eastAsia="es-MX" w:bidi="ar-SA"/>
              </w:rPr>
              <w:t>CIUDAD</w:t>
            </w:r>
          </w:p>
        </w:tc>
        <w:tc>
          <w:tcPr>
            <w:tcW w:w="4141" w:type="dxa"/>
            <w:tcBorders>
              <w:top w:val="nil"/>
              <w:left w:val="nil"/>
              <w:bottom w:val="single" w:sz="4" w:space="0" w:color="339933"/>
              <w:right w:val="nil"/>
            </w:tcBorders>
            <w:shd w:val="clear" w:color="000000" w:fill="92D050"/>
            <w:noWrap/>
            <w:vAlign w:val="center"/>
            <w:hideMark/>
          </w:tcPr>
          <w:p w14:paraId="759E26ED" w14:textId="77777777" w:rsidR="007B62D8" w:rsidRPr="007B62D8" w:rsidRDefault="007B62D8" w:rsidP="007B62D8">
            <w:pPr>
              <w:spacing w:after="0" w:line="240" w:lineRule="auto"/>
              <w:jc w:val="center"/>
              <w:rPr>
                <w:rFonts w:ascii="Calibri" w:hAnsi="Calibri" w:cs="Calibri"/>
                <w:b/>
                <w:bCs/>
                <w:sz w:val="20"/>
                <w:szCs w:val="20"/>
                <w:lang w:val="es-MX" w:eastAsia="es-MX" w:bidi="ar-SA"/>
              </w:rPr>
            </w:pPr>
            <w:r w:rsidRPr="007B62D8">
              <w:rPr>
                <w:rFonts w:ascii="Calibri" w:hAnsi="Calibri" w:cs="Calibri"/>
                <w:b/>
                <w:bCs/>
                <w:sz w:val="20"/>
                <w:szCs w:val="20"/>
                <w:lang w:val="es-MX" w:eastAsia="es-MX" w:bidi="ar-SA"/>
              </w:rPr>
              <w:t>HOTEL</w:t>
            </w:r>
          </w:p>
        </w:tc>
        <w:tc>
          <w:tcPr>
            <w:tcW w:w="467" w:type="dxa"/>
            <w:tcBorders>
              <w:top w:val="nil"/>
              <w:left w:val="nil"/>
              <w:bottom w:val="single" w:sz="4" w:space="0" w:color="339933"/>
              <w:right w:val="single" w:sz="4" w:space="0" w:color="339933"/>
            </w:tcBorders>
            <w:shd w:val="clear" w:color="000000" w:fill="92D050"/>
            <w:noWrap/>
            <w:vAlign w:val="center"/>
            <w:hideMark/>
          </w:tcPr>
          <w:p w14:paraId="4F485945" w14:textId="77777777" w:rsidR="007B62D8" w:rsidRPr="007B62D8" w:rsidRDefault="007B62D8" w:rsidP="007B62D8">
            <w:pPr>
              <w:spacing w:after="0" w:line="240" w:lineRule="auto"/>
              <w:jc w:val="center"/>
              <w:rPr>
                <w:rFonts w:ascii="Calibri" w:hAnsi="Calibri" w:cs="Calibri"/>
                <w:b/>
                <w:bCs/>
                <w:sz w:val="20"/>
                <w:szCs w:val="20"/>
                <w:lang w:val="es-MX" w:eastAsia="es-MX" w:bidi="ar-SA"/>
              </w:rPr>
            </w:pPr>
            <w:r w:rsidRPr="007B62D8">
              <w:rPr>
                <w:rFonts w:ascii="Calibri" w:hAnsi="Calibri" w:cs="Calibri"/>
                <w:b/>
                <w:bCs/>
                <w:sz w:val="20"/>
                <w:szCs w:val="20"/>
                <w:lang w:val="es-MX" w:eastAsia="es-MX" w:bidi="ar-SA"/>
              </w:rPr>
              <w:t>CAT</w:t>
            </w:r>
          </w:p>
        </w:tc>
      </w:tr>
      <w:tr w:rsidR="007B62D8" w:rsidRPr="007B62D8" w14:paraId="2A3FE076" w14:textId="77777777" w:rsidTr="001126B8">
        <w:trPr>
          <w:trHeight w:val="360"/>
          <w:jc w:val="center"/>
        </w:trPr>
        <w:tc>
          <w:tcPr>
            <w:tcW w:w="1214" w:type="dxa"/>
            <w:vMerge w:val="restart"/>
            <w:tcBorders>
              <w:top w:val="nil"/>
              <w:left w:val="single" w:sz="4" w:space="0" w:color="339933"/>
              <w:bottom w:val="single" w:sz="4" w:space="0" w:color="339933"/>
              <w:right w:val="nil"/>
            </w:tcBorders>
            <w:shd w:val="clear" w:color="000000" w:fill="FFFFFF"/>
            <w:noWrap/>
            <w:vAlign w:val="center"/>
            <w:hideMark/>
          </w:tcPr>
          <w:p w14:paraId="72677C29" w14:textId="77777777" w:rsidR="007B62D8" w:rsidRPr="007B62D8" w:rsidRDefault="007B62D8" w:rsidP="007B62D8">
            <w:pPr>
              <w:spacing w:after="0" w:line="240" w:lineRule="auto"/>
              <w:jc w:val="center"/>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ROSARITO</w:t>
            </w:r>
          </w:p>
        </w:tc>
        <w:tc>
          <w:tcPr>
            <w:tcW w:w="4141" w:type="dxa"/>
            <w:tcBorders>
              <w:top w:val="nil"/>
              <w:left w:val="nil"/>
              <w:bottom w:val="nil"/>
              <w:right w:val="nil"/>
            </w:tcBorders>
            <w:shd w:val="clear" w:color="auto" w:fill="auto"/>
            <w:noWrap/>
            <w:vAlign w:val="center"/>
            <w:hideMark/>
          </w:tcPr>
          <w:p w14:paraId="071321F7" w14:textId="77777777" w:rsidR="007B62D8" w:rsidRPr="007B62D8" w:rsidRDefault="007B62D8" w:rsidP="007B62D8">
            <w:pPr>
              <w:spacing w:after="0" w:line="240" w:lineRule="auto"/>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CITY EXPRESS ROSARITO</w:t>
            </w:r>
          </w:p>
        </w:tc>
        <w:tc>
          <w:tcPr>
            <w:tcW w:w="467" w:type="dxa"/>
            <w:tcBorders>
              <w:top w:val="nil"/>
              <w:left w:val="nil"/>
              <w:bottom w:val="nil"/>
              <w:right w:val="single" w:sz="4" w:space="0" w:color="339933"/>
            </w:tcBorders>
            <w:shd w:val="clear" w:color="auto" w:fill="auto"/>
            <w:noWrap/>
            <w:vAlign w:val="center"/>
            <w:hideMark/>
          </w:tcPr>
          <w:p w14:paraId="040AB7F5" w14:textId="3FD98008" w:rsidR="007B62D8" w:rsidRPr="007B62D8" w:rsidRDefault="007B62D8" w:rsidP="007B62D8">
            <w:pPr>
              <w:spacing w:after="0" w:line="240" w:lineRule="auto"/>
              <w:jc w:val="center"/>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T</w:t>
            </w:r>
            <w:r w:rsidR="001126B8">
              <w:rPr>
                <w:rFonts w:ascii="Calibri" w:hAnsi="Calibri" w:cs="Calibri"/>
                <w:color w:val="000000"/>
                <w:sz w:val="20"/>
                <w:szCs w:val="20"/>
                <w:lang w:val="es-MX" w:eastAsia="es-MX" w:bidi="ar-SA"/>
              </w:rPr>
              <w:t>S</w:t>
            </w:r>
          </w:p>
        </w:tc>
      </w:tr>
      <w:tr w:rsidR="007B62D8" w:rsidRPr="007B62D8" w14:paraId="0CA08736" w14:textId="77777777" w:rsidTr="001126B8">
        <w:trPr>
          <w:trHeight w:val="300"/>
          <w:jc w:val="center"/>
        </w:trPr>
        <w:tc>
          <w:tcPr>
            <w:tcW w:w="1214" w:type="dxa"/>
            <w:vMerge/>
            <w:tcBorders>
              <w:top w:val="nil"/>
              <w:left w:val="single" w:sz="4" w:space="0" w:color="339933"/>
              <w:bottom w:val="single" w:sz="4" w:space="0" w:color="339933"/>
              <w:right w:val="nil"/>
            </w:tcBorders>
            <w:vAlign w:val="center"/>
            <w:hideMark/>
          </w:tcPr>
          <w:p w14:paraId="6F92DA05" w14:textId="77777777" w:rsidR="007B62D8" w:rsidRPr="007B62D8" w:rsidRDefault="007B62D8" w:rsidP="007B62D8">
            <w:pPr>
              <w:spacing w:after="0" w:line="240" w:lineRule="auto"/>
              <w:rPr>
                <w:rFonts w:ascii="Calibri" w:hAnsi="Calibri" w:cs="Calibri"/>
                <w:color w:val="000000"/>
                <w:sz w:val="20"/>
                <w:szCs w:val="20"/>
                <w:lang w:val="es-MX" w:eastAsia="es-MX" w:bidi="ar-SA"/>
              </w:rPr>
            </w:pPr>
          </w:p>
        </w:tc>
        <w:tc>
          <w:tcPr>
            <w:tcW w:w="4141" w:type="dxa"/>
            <w:tcBorders>
              <w:top w:val="nil"/>
              <w:left w:val="nil"/>
              <w:bottom w:val="nil"/>
              <w:right w:val="nil"/>
            </w:tcBorders>
            <w:shd w:val="clear" w:color="000000" w:fill="FFFFFF"/>
            <w:vAlign w:val="center"/>
            <w:hideMark/>
          </w:tcPr>
          <w:p w14:paraId="6FC2D2C5" w14:textId="176E07CB" w:rsidR="007B62D8" w:rsidRPr="007B62D8" w:rsidRDefault="001126B8" w:rsidP="007B62D8">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CASTILLOS </w:t>
            </w:r>
          </w:p>
        </w:tc>
        <w:tc>
          <w:tcPr>
            <w:tcW w:w="467" w:type="dxa"/>
            <w:tcBorders>
              <w:top w:val="nil"/>
              <w:left w:val="nil"/>
              <w:bottom w:val="nil"/>
              <w:right w:val="single" w:sz="4" w:space="0" w:color="339933"/>
            </w:tcBorders>
            <w:shd w:val="clear" w:color="auto" w:fill="auto"/>
            <w:noWrap/>
            <w:vAlign w:val="center"/>
            <w:hideMark/>
          </w:tcPr>
          <w:p w14:paraId="201CD192" w14:textId="7BAB75ED" w:rsidR="007B62D8" w:rsidRPr="007B62D8" w:rsidRDefault="001126B8" w:rsidP="007B62D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7B62D8" w:rsidRPr="007B62D8" w14:paraId="4DBA1782" w14:textId="77777777" w:rsidTr="001126B8">
        <w:trPr>
          <w:trHeight w:val="300"/>
          <w:jc w:val="center"/>
        </w:trPr>
        <w:tc>
          <w:tcPr>
            <w:tcW w:w="1214" w:type="dxa"/>
            <w:vMerge/>
            <w:tcBorders>
              <w:top w:val="nil"/>
              <w:left w:val="single" w:sz="4" w:space="0" w:color="339933"/>
              <w:bottom w:val="single" w:sz="4" w:space="0" w:color="339933"/>
              <w:right w:val="nil"/>
            </w:tcBorders>
            <w:vAlign w:val="center"/>
            <w:hideMark/>
          </w:tcPr>
          <w:p w14:paraId="056FECCD" w14:textId="77777777" w:rsidR="007B62D8" w:rsidRPr="007B62D8" w:rsidRDefault="007B62D8" w:rsidP="007B62D8">
            <w:pPr>
              <w:spacing w:after="0" w:line="240" w:lineRule="auto"/>
              <w:rPr>
                <w:rFonts w:ascii="Calibri" w:hAnsi="Calibri" w:cs="Calibri"/>
                <w:color w:val="000000"/>
                <w:sz w:val="20"/>
                <w:szCs w:val="20"/>
                <w:lang w:val="es-MX" w:eastAsia="es-MX" w:bidi="ar-SA"/>
              </w:rPr>
            </w:pPr>
          </w:p>
        </w:tc>
        <w:tc>
          <w:tcPr>
            <w:tcW w:w="4141" w:type="dxa"/>
            <w:tcBorders>
              <w:top w:val="nil"/>
              <w:left w:val="nil"/>
              <w:bottom w:val="single" w:sz="4" w:space="0" w:color="339933"/>
              <w:right w:val="nil"/>
            </w:tcBorders>
            <w:shd w:val="clear" w:color="auto" w:fill="auto"/>
            <w:noWrap/>
            <w:vAlign w:val="center"/>
            <w:hideMark/>
          </w:tcPr>
          <w:p w14:paraId="31DC2135" w14:textId="1DC0A7B6" w:rsidR="007B62D8" w:rsidRPr="007B62D8" w:rsidRDefault="007B62D8" w:rsidP="007B62D8">
            <w:pPr>
              <w:spacing w:after="0" w:line="240" w:lineRule="auto"/>
              <w:rPr>
                <w:rFonts w:ascii="Calibri" w:hAnsi="Calibri" w:cs="Calibri"/>
                <w:color w:val="000000"/>
                <w:sz w:val="20"/>
                <w:szCs w:val="20"/>
                <w:lang w:val="es-MX" w:eastAsia="es-MX" w:bidi="ar-SA"/>
              </w:rPr>
            </w:pPr>
          </w:p>
        </w:tc>
        <w:tc>
          <w:tcPr>
            <w:tcW w:w="467" w:type="dxa"/>
            <w:tcBorders>
              <w:top w:val="nil"/>
              <w:left w:val="nil"/>
              <w:bottom w:val="single" w:sz="4" w:space="0" w:color="339933"/>
              <w:right w:val="single" w:sz="4" w:space="0" w:color="339933"/>
            </w:tcBorders>
            <w:shd w:val="clear" w:color="auto" w:fill="auto"/>
            <w:noWrap/>
            <w:vAlign w:val="center"/>
            <w:hideMark/>
          </w:tcPr>
          <w:p w14:paraId="64F2B296" w14:textId="02EEBB13" w:rsidR="007B62D8" w:rsidRPr="007B62D8" w:rsidRDefault="007B62D8" w:rsidP="007B62D8">
            <w:pPr>
              <w:spacing w:after="0" w:line="240" w:lineRule="auto"/>
              <w:jc w:val="center"/>
              <w:rPr>
                <w:rFonts w:ascii="Calibri" w:hAnsi="Calibri" w:cs="Calibri"/>
                <w:color w:val="000000"/>
                <w:sz w:val="20"/>
                <w:szCs w:val="20"/>
                <w:lang w:val="es-MX" w:eastAsia="es-MX" w:bidi="ar-SA"/>
              </w:rPr>
            </w:pPr>
          </w:p>
        </w:tc>
      </w:tr>
      <w:tr w:rsidR="001126B8" w:rsidRPr="007B62D8" w14:paraId="0ABEB0F3" w14:textId="77777777" w:rsidTr="001126B8">
        <w:trPr>
          <w:trHeight w:val="300"/>
          <w:jc w:val="center"/>
        </w:trPr>
        <w:tc>
          <w:tcPr>
            <w:tcW w:w="1214" w:type="dxa"/>
            <w:vMerge w:val="restart"/>
            <w:tcBorders>
              <w:top w:val="nil"/>
              <w:left w:val="single" w:sz="4" w:space="0" w:color="339933"/>
              <w:bottom w:val="single" w:sz="4" w:space="0" w:color="339933"/>
              <w:right w:val="nil"/>
            </w:tcBorders>
            <w:shd w:val="clear" w:color="auto" w:fill="auto"/>
            <w:noWrap/>
            <w:vAlign w:val="center"/>
            <w:hideMark/>
          </w:tcPr>
          <w:p w14:paraId="7724A918" w14:textId="77777777" w:rsidR="001126B8" w:rsidRPr="007B62D8" w:rsidRDefault="001126B8" w:rsidP="001126B8">
            <w:pPr>
              <w:spacing w:after="0" w:line="240" w:lineRule="auto"/>
              <w:jc w:val="center"/>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ENSENADA</w:t>
            </w:r>
          </w:p>
        </w:tc>
        <w:tc>
          <w:tcPr>
            <w:tcW w:w="4141" w:type="dxa"/>
            <w:tcBorders>
              <w:top w:val="nil"/>
              <w:left w:val="nil"/>
              <w:bottom w:val="nil"/>
              <w:right w:val="nil"/>
            </w:tcBorders>
            <w:shd w:val="clear" w:color="auto" w:fill="auto"/>
            <w:noWrap/>
            <w:vAlign w:val="center"/>
            <w:hideMark/>
          </w:tcPr>
          <w:p w14:paraId="5477F9E0" w14:textId="77777777" w:rsidR="001126B8" w:rsidRPr="007B62D8" w:rsidRDefault="001126B8" w:rsidP="001126B8">
            <w:pPr>
              <w:spacing w:after="0" w:line="240" w:lineRule="auto"/>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CITY EXPRESS ENSENADA</w:t>
            </w:r>
          </w:p>
        </w:tc>
        <w:tc>
          <w:tcPr>
            <w:tcW w:w="467" w:type="dxa"/>
            <w:tcBorders>
              <w:top w:val="nil"/>
              <w:left w:val="nil"/>
              <w:bottom w:val="nil"/>
              <w:right w:val="single" w:sz="4" w:space="0" w:color="339933"/>
            </w:tcBorders>
            <w:shd w:val="clear" w:color="auto" w:fill="auto"/>
            <w:noWrap/>
            <w:vAlign w:val="center"/>
            <w:hideMark/>
          </w:tcPr>
          <w:p w14:paraId="19B9DF78" w14:textId="3BBDEEF5" w:rsidR="001126B8" w:rsidRPr="007B62D8" w:rsidRDefault="001126B8" w:rsidP="001126B8">
            <w:pPr>
              <w:spacing w:after="0" w:line="240" w:lineRule="auto"/>
              <w:jc w:val="center"/>
              <w:rPr>
                <w:rFonts w:ascii="Calibri" w:hAnsi="Calibri" w:cs="Calibri"/>
                <w:color w:val="000000"/>
                <w:sz w:val="20"/>
                <w:szCs w:val="20"/>
                <w:lang w:val="es-MX" w:eastAsia="es-MX" w:bidi="ar-SA"/>
              </w:rPr>
            </w:pPr>
            <w:r w:rsidRPr="007B62D8">
              <w:rPr>
                <w:rFonts w:ascii="Calibri" w:hAnsi="Calibri" w:cs="Calibri"/>
                <w:color w:val="000000"/>
                <w:sz w:val="20"/>
                <w:szCs w:val="20"/>
                <w:lang w:val="es-MX" w:eastAsia="es-MX" w:bidi="ar-SA"/>
              </w:rPr>
              <w:t>T</w:t>
            </w:r>
            <w:r>
              <w:rPr>
                <w:rFonts w:ascii="Calibri" w:hAnsi="Calibri" w:cs="Calibri"/>
                <w:color w:val="000000"/>
                <w:sz w:val="20"/>
                <w:szCs w:val="20"/>
                <w:lang w:val="es-MX" w:eastAsia="es-MX" w:bidi="ar-SA"/>
              </w:rPr>
              <w:t>S</w:t>
            </w:r>
          </w:p>
        </w:tc>
      </w:tr>
      <w:tr w:rsidR="001126B8" w:rsidRPr="007B62D8" w14:paraId="377C4EDC" w14:textId="77777777" w:rsidTr="001126B8">
        <w:trPr>
          <w:trHeight w:val="300"/>
          <w:jc w:val="center"/>
        </w:trPr>
        <w:tc>
          <w:tcPr>
            <w:tcW w:w="1214" w:type="dxa"/>
            <w:vMerge/>
            <w:tcBorders>
              <w:top w:val="nil"/>
              <w:left w:val="single" w:sz="4" w:space="0" w:color="339933"/>
              <w:bottom w:val="single" w:sz="4" w:space="0" w:color="339933"/>
              <w:right w:val="nil"/>
            </w:tcBorders>
            <w:vAlign w:val="center"/>
            <w:hideMark/>
          </w:tcPr>
          <w:p w14:paraId="50971026" w14:textId="77777777" w:rsidR="001126B8" w:rsidRPr="007B62D8" w:rsidRDefault="001126B8" w:rsidP="001126B8">
            <w:pPr>
              <w:spacing w:after="0" w:line="240" w:lineRule="auto"/>
              <w:rPr>
                <w:rFonts w:ascii="Calibri" w:hAnsi="Calibri" w:cs="Calibri"/>
                <w:color w:val="000000"/>
                <w:sz w:val="20"/>
                <w:szCs w:val="20"/>
                <w:lang w:val="es-MX" w:eastAsia="es-MX" w:bidi="ar-SA"/>
              </w:rPr>
            </w:pPr>
          </w:p>
        </w:tc>
        <w:tc>
          <w:tcPr>
            <w:tcW w:w="4141" w:type="dxa"/>
            <w:tcBorders>
              <w:top w:val="nil"/>
              <w:left w:val="nil"/>
              <w:bottom w:val="nil"/>
              <w:right w:val="nil"/>
            </w:tcBorders>
            <w:shd w:val="clear" w:color="auto" w:fill="auto"/>
            <w:noWrap/>
            <w:vAlign w:val="center"/>
            <w:hideMark/>
          </w:tcPr>
          <w:p w14:paraId="4E5372A5" w14:textId="3407A56E" w:rsidR="001126B8" w:rsidRPr="007B62D8" w:rsidRDefault="001126B8" w:rsidP="001126B8">
            <w:pPr>
              <w:spacing w:after="0" w:line="240" w:lineRule="auto"/>
              <w:rPr>
                <w:rFonts w:ascii="Calibri" w:hAnsi="Calibri" w:cs="Calibri"/>
                <w:color w:val="000000"/>
                <w:sz w:val="20"/>
                <w:szCs w:val="20"/>
                <w:lang w:val="es-MX" w:eastAsia="es-MX" w:bidi="ar-SA"/>
              </w:rPr>
            </w:pPr>
            <w:r w:rsidRPr="001126B8">
              <w:rPr>
                <w:rFonts w:ascii="Calibri" w:hAnsi="Calibri" w:cs="Calibri"/>
                <w:color w:val="000000"/>
                <w:sz w:val="20"/>
                <w:szCs w:val="20"/>
                <w:lang w:val="es-MX" w:eastAsia="es-MX" w:bidi="ar-SA"/>
              </w:rPr>
              <w:t xml:space="preserve">TESELA O ENCINAL </w:t>
            </w:r>
            <w:r w:rsidR="00267901">
              <w:rPr>
                <w:rFonts w:ascii="Calibri" w:hAnsi="Calibri" w:cs="Calibri"/>
                <w:color w:val="000000"/>
                <w:sz w:val="20"/>
                <w:szCs w:val="20"/>
                <w:lang w:val="es-MX" w:eastAsia="es-MX" w:bidi="ar-SA"/>
              </w:rPr>
              <w:t>–</w:t>
            </w:r>
            <w:r w:rsidRPr="001126B8">
              <w:rPr>
                <w:rFonts w:ascii="Calibri" w:hAnsi="Calibri" w:cs="Calibri"/>
                <w:color w:val="000000"/>
                <w:sz w:val="20"/>
                <w:szCs w:val="20"/>
                <w:lang w:val="es-MX" w:eastAsia="es-MX" w:bidi="ar-SA"/>
              </w:rPr>
              <w:t xml:space="preserve"> VALLE DE GUADALUPE</w:t>
            </w:r>
          </w:p>
        </w:tc>
        <w:tc>
          <w:tcPr>
            <w:tcW w:w="467" w:type="dxa"/>
            <w:tcBorders>
              <w:top w:val="nil"/>
              <w:left w:val="nil"/>
              <w:bottom w:val="nil"/>
              <w:right w:val="single" w:sz="4" w:space="0" w:color="339933"/>
            </w:tcBorders>
            <w:shd w:val="clear" w:color="auto" w:fill="auto"/>
            <w:noWrap/>
            <w:vAlign w:val="center"/>
            <w:hideMark/>
          </w:tcPr>
          <w:p w14:paraId="726212E8" w14:textId="0750C194" w:rsidR="001126B8" w:rsidRPr="007B62D8" w:rsidRDefault="001126B8" w:rsidP="001126B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1126B8" w:rsidRPr="007B62D8" w14:paraId="3F087AC7" w14:textId="77777777" w:rsidTr="001126B8">
        <w:trPr>
          <w:trHeight w:val="300"/>
          <w:jc w:val="center"/>
        </w:trPr>
        <w:tc>
          <w:tcPr>
            <w:tcW w:w="1214" w:type="dxa"/>
            <w:vMerge/>
            <w:tcBorders>
              <w:top w:val="nil"/>
              <w:left w:val="single" w:sz="4" w:space="0" w:color="339933"/>
              <w:bottom w:val="single" w:sz="4" w:space="0" w:color="339933"/>
              <w:right w:val="nil"/>
            </w:tcBorders>
            <w:vAlign w:val="center"/>
            <w:hideMark/>
          </w:tcPr>
          <w:p w14:paraId="36EA1C13" w14:textId="77777777" w:rsidR="001126B8" w:rsidRPr="007B62D8" w:rsidRDefault="001126B8" w:rsidP="001126B8">
            <w:pPr>
              <w:spacing w:after="0" w:line="240" w:lineRule="auto"/>
              <w:rPr>
                <w:rFonts w:ascii="Calibri" w:hAnsi="Calibri" w:cs="Calibri"/>
                <w:color w:val="000000"/>
                <w:sz w:val="20"/>
                <w:szCs w:val="20"/>
                <w:lang w:val="es-MX" w:eastAsia="es-MX" w:bidi="ar-SA"/>
              </w:rPr>
            </w:pPr>
          </w:p>
        </w:tc>
        <w:tc>
          <w:tcPr>
            <w:tcW w:w="4141" w:type="dxa"/>
            <w:tcBorders>
              <w:top w:val="nil"/>
              <w:left w:val="nil"/>
              <w:bottom w:val="single" w:sz="4" w:space="0" w:color="339933"/>
              <w:right w:val="nil"/>
            </w:tcBorders>
            <w:shd w:val="clear" w:color="auto" w:fill="auto"/>
            <w:noWrap/>
            <w:vAlign w:val="center"/>
            <w:hideMark/>
          </w:tcPr>
          <w:p w14:paraId="4E43C9B0" w14:textId="52A4176B" w:rsidR="001126B8" w:rsidRPr="007B62D8" w:rsidRDefault="001126B8" w:rsidP="001126B8">
            <w:pPr>
              <w:spacing w:after="0" w:line="240" w:lineRule="auto"/>
              <w:rPr>
                <w:rFonts w:ascii="Calibri" w:hAnsi="Calibri" w:cs="Calibri"/>
                <w:color w:val="000000"/>
                <w:sz w:val="20"/>
                <w:szCs w:val="20"/>
                <w:lang w:val="es-MX" w:eastAsia="es-MX" w:bidi="ar-SA"/>
              </w:rPr>
            </w:pPr>
          </w:p>
        </w:tc>
        <w:tc>
          <w:tcPr>
            <w:tcW w:w="467" w:type="dxa"/>
            <w:tcBorders>
              <w:top w:val="nil"/>
              <w:left w:val="nil"/>
              <w:bottom w:val="single" w:sz="4" w:space="0" w:color="339933"/>
              <w:right w:val="single" w:sz="4" w:space="0" w:color="339933"/>
            </w:tcBorders>
            <w:shd w:val="clear" w:color="auto" w:fill="auto"/>
            <w:noWrap/>
            <w:vAlign w:val="center"/>
            <w:hideMark/>
          </w:tcPr>
          <w:p w14:paraId="199D350A" w14:textId="1B8B8618" w:rsidR="001126B8" w:rsidRPr="007B62D8" w:rsidRDefault="001126B8" w:rsidP="001126B8">
            <w:pPr>
              <w:spacing w:after="0" w:line="240" w:lineRule="auto"/>
              <w:jc w:val="center"/>
              <w:rPr>
                <w:rFonts w:ascii="Calibri" w:hAnsi="Calibri" w:cs="Calibri"/>
                <w:color w:val="000000"/>
                <w:sz w:val="20"/>
                <w:szCs w:val="20"/>
                <w:lang w:val="es-MX" w:eastAsia="es-MX" w:bidi="ar-SA"/>
              </w:rPr>
            </w:pPr>
          </w:p>
        </w:tc>
      </w:tr>
    </w:tbl>
    <w:p w14:paraId="6A469A0B" w14:textId="3190780E" w:rsidR="007B62D8" w:rsidRDefault="007B62D8" w:rsidP="00043EE5">
      <w:pPr>
        <w:pStyle w:val="Sinespaciado"/>
        <w:ind w:left="720"/>
        <w:jc w:val="both"/>
        <w:rPr>
          <w:rFonts w:ascii="Arial" w:hAnsi="Arial" w:cs="Arial"/>
          <w:sz w:val="20"/>
          <w:szCs w:val="20"/>
          <w:lang w:val="es-MX"/>
        </w:rPr>
      </w:pPr>
    </w:p>
    <w:p w14:paraId="12583773" w14:textId="73DB1DC8" w:rsidR="004D45F8" w:rsidRDefault="004D45F8" w:rsidP="00B83DB3">
      <w:pPr>
        <w:pStyle w:val="Sinespaciado"/>
        <w:rPr>
          <w:rFonts w:ascii="Arial" w:hAnsi="Arial" w:cs="Arial"/>
          <w:sz w:val="20"/>
          <w:szCs w:val="20"/>
          <w:lang w:val="es-MX"/>
        </w:rPr>
      </w:pPr>
    </w:p>
    <w:p w14:paraId="38127F63" w14:textId="38ADCB03" w:rsidR="008E344B" w:rsidRDefault="008E344B" w:rsidP="00B83DB3">
      <w:pPr>
        <w:pStyle w:val="Sinespaciado"/>
        <w:rPr>
          <w:rFonts w:ascii="Arial" w:hAnsi="Arial" w:cs="Arial"/>
          <w:sz w:val="20"/>
          <w:szCs w:val="20"/>
          <w:lang w:val="es-MX"/>
        </w:rPr>
      </w:pPr>
    </w:p>
    <w:p w14:paraId="7E5207F4" w14:textId="2C0821FD" w:rsidR="008E344B" w:rsidRDefault="008E344B" w:rsidP="00B83DB3">
      <w:pPr>
        <w:pStyle w:val="Sinespaciado"/>
        <w:rPr>
          <w:rFonts w:ascii="Arial" w:hAnsi="Arial" w:cs="Arial"/>
          <w:sz w:val="20"/>
          <w:szCs w:val="20"/>
          <w:lang w:val="es-MX"/>
        </w:rPr>
      </w:pPr>
    </w:p>
    <w:p w14:paraId="4F0CB49C" w14:textId="3579AC60" w:rsidR="008E344B" w:rsidRDefault="008E344B" w:rsidP="00B83DB3">
      <w:pPr>
        <w:pStyle w:val="Sinespaciado"/>
        <w:rPr>
          <w:rFonts w:ascii="Arial" w:hAnsi="Arial" w:cs="Arial"/>
          <w:sz w:val="20"/>
          <w:szCs w:val="20"/>
          <w:lang w:val="es-MX"/>
        </w:rPr>
      </w:pPr>
    </w:p>
    <w:p w14:paraId="17D6A157" w14:textId="1FF83E81" w:rsidR="008E344B" w:rsidRDefault="008E344B" w:rsidP="00B83DB3">
      <w:pPr>
        <w:pStyle w:val="Sinespaciado"/>
        <w:rPr>
          <w:rFonts w:ascii="Arial" w:hAnsi="Arial" w:cs="Arial"/>
          <w:sz w:val="20"/>
          <w:szCs w:val="20"/>
          <w:lang w:val="es-MX"/>
        </w:rPr>
      </w:pPr>
    </w:p>
    <w:p w14:paraId="1182A1AC" w14:textId="5B810FE9" w:rsidR="008E344B" w:rsidRDefault="008E344B" w:rsidP="00B83DB3">
      <w:pPr>
        <w:pStyle w:val="Sinespaciado"/>
        <w:rPr>
          <w:rFonts w:ascii="Arial" w:hAnsi="Arial" w:cs="Arial"/>
          <w:sz w:val="20"/>
          <w:szCs w:val="20"/>
          <w:lang w:val="es-MX"/>
        </w:rPr>
      </w:pPr>
    </w:p>
    <w:p w14:paraId="014C41FA" w14:textId="658BCF9C" w:rsidR="008E344B" w:rsidRDefault="008E344B" w:rsidP="00B83DB3">
      <w:pPr>
        <w:pStyle w:val="Sinespaciado"/>
        <w:rPr>
          <w:rFonts w:ascii="Arial" w:hAnsi="Arial" w:cs="Arial"/>
          <w:sz w:val="20"/>
          <w:szCs w:val="20"/>
          <w:lang w:val="es-MX"/>
        </w:rPr>
      </w:pPr>
    </w:p>
    <w:p w14:paraId="3FA891ED" w14:textId="40F318E0" w:rsidR="008E344B" w:rsidRDefault="008E344B" w:rsidP="00B83DB3">
      <w:pPr>
        <w:pStyle w:val="Sinespaciado"/>
        <w:rPr>
          <w:rFonts w:ascii="Arial" w:hAnsi="Arial" w:cs="Arial"/>
          <w:sz w:val="20"/>
          <w:szCs w:val="20"/>
          <w:lang w:val="es-MX"/>
        </w:rPr>
      </w:pPr>
    </w:p>
    <w:p w14:paraId="490E12CE" w14:textId="3BF442FA" w:rsidR="008E344B" w:rsidRDefault="008E344B" w:rsidP="00B83DB3">
      <w:pPr>
        <w:pStyle w:val="Sinespaciado"/>
        <w:rPr>
          <w:rFonts w:ascii="Arial" w:hAnsi="Arial" w:cs="Arial"/>
          <w:sz w:val="20"/>
          <w:szCs w:val="20"/>
          <w:lang w:val="es-MX"/>
        </w:rPr>
      </w:pPr>
    </w:p>
    <w:p w14:paraId="24BA3801" w14:textId="17034745" w:rsidR="008E344B" w:rsidRDefault="008E344B" w:rsidP="00B83DB3">
      <w:pPr>
        <w:pStyle w:val="Sinespaciado"/>
        <w:rPr>
          <w:rFonts w:ascii="Arial" w:hAnsi="Arial" w:cs="Arial"/>
          <w:sz w:val="20"/>
          <w:szCs w:val="20"/>
          <w:lang w:val="es-MX"/>
        </w:rPr>
      </w:pPr>
    </w:p>
    <w:p w14:paraId="73D1F1CA" w14:textId="5835B669" w:rsidR="008E344B" w:rsidRDefault="008E344B" w:rsidP="00B83DB3">
      <w:pPr>
        <w:pStyle w:val="Sinespaciado"/>
        <w:rPr>
          <w:rFonts w:ascii="Arial" w:hAnsi="Arial" w:cs="Arial"/>
          <w:sz w:val="20"/>
          <w:szCs w:val="20"/>
          <w:lang w:val="es-MX"/>
        </w:rPr>
      </w:pPr>
    </w:p>
    <w:p w14:paraId="1FA3C6DE" w14:textId="77777777" w:rsidR="008E344B" w:rsidRDefault="008E344B" w:rsidP="00B83DB3">
      <w:pPr>
        <w:pStyle w:val="Sinespaciado"/>
        <w:rPr>
          <w:rFonts w:ascii="Arial" w:hAnsi="Arial" w:cs="Arial"/>
          <w:sz w:val="20"/>
          <w:szCs w:val="20"/>
          <w:lang w:val="es-MX"/>
        </w:rPr>
      </w:pPr>
    </w:p>
    <w:p w14:paraId="7699796E" w14:textId="357B1EBF" w:rsidR="004D45F8" w:rsidRDefault="00B83DB3" w:rsidP="00FD60EB">
      <w:pPr>
        <w:pStyle w:val="Sinespaciado"/>
        <w:ind w:left="720"/>
        <w:jc w:val="center"/>
        <w:rPr>
          <w:rFonts w:ascii="Arial" w:hAnsi="Arial" w:cs="Arial"/>
          <w:sz w:val="20"/>
          <w:szCs w:val="20"/>
          <w:lang w:val="es-MX"/>
        </w:rPr>
      </w:pPr>
      <w:r>
        <w:rPr>
          <w:noProof/>
          <w:lang w:val="es-MX" w:eastAsia="es-MX" w:bidi="ar-SA"/>
        </w:rPr>
        <w:drawing>
          <wp:inline distT="0" distB="0" distL="0" distR="0" wp14:anchorId="4F574813" wp14:editId="6274CDB4">
            <wp:extent cx="2838285" cy="752475"/>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2387" cy="769469"/>
                    </a:xfrm>
                    <a:prstGeom prst="rect">
                      <a:avLst/>
                    </a:prstGeom>
                    <a:noFill/>
                    <a:ln>
                      <a:noFill/>
                    </a:ln>
                  </pic:spPr>
                </pic:pic>
              </a:graphicData>
            </a:graphic>
          </wp:inline>
        </w:drawing>
      </w:r>
    </w:p>
    <w:p w14:paraId="079EDA40" w14:textId="77777777" w:rsidR="004D45F8" w:rsidRDefault="004D45F8" w:rsidP="00FD60EB">
      <w:pPr>
        <w:pStyle w:val="Sinespaciado"/>
        <w:ind w:left="720"/>
        <w:jc w:val="center"/>
        <w:rPr>
          <w:rFonts w:ascii="Arial" w:hAnsi="Arial" w:cs="Arial"/>
          <w:sz w:val="20"/>
          <w:szCs w:val="20"/>
          <w:lang w:val="es-MX"/>
        </w:rPr>
      </w:pPr>
    </w:p>
    <w:p w14:paraId="66372C5A" w14:textId="21AAA44E" w:rsidR="00555555" w:rsidRDefault="00555555" w:rsidP="008772CB">
      <w:pPr>
        <w:pStyle w:val="Sinespaciado"/>
        <w:rPr>
          <w:rFonts w:ascii="Arial" w:hAnsi="Arial" w:cs="Arial"/>
          <w:sz w:val="20"/>
          <w:szCs w:val="20"/>
          <w:lang w:val="es-MX"/>
        </w:rPr>
      </w:pPr>
    </w:p>
    <w:tbl>
      <w:tblPr>
        <w:tblW w:w="8222" w:type="dxa"/>
        <w:jc w:val="center"/>
        <w:tblCellMar>
          <w:left w:w="70" w:type="dxa"/>
          <w:right w:w="70" w:type="dxa"/>
        </w:tblCellMar>
        <w:tblLook w:val="04A0" w:firstRow="1" w:lastRow="0" w:firstColumn="1" w:lastColumn="0" w:noHBand="0" w:noVBand="1"/>
      </w:tblPr>
      <w:tblGrid>
        <w:gridCol w:w="6805"/>
        <w:gridCol w:w="1417"/>
      </w:tblGrid>
      <w:tr w:rsidR="008542F7" w:rsidRPr="008542F7" w14:paraId="55728FDD" w14:textId="77777777" w:rsidTr="001126B8">
        <w:trPr>
          <w:trHeight w:val="300"/>
          <w:jc w:val="center"/>
        </w:trPr>
        <w:tc>
          <w:tcPr>
            <w:tcW w:w="8222" w:type="dxa"/>
            <w:gridSpan w:val="2"/>
            <w:tcBorders>
              <w:top w:val="single" w:sz="4" w:space="0" w:color="auto"/>
              <w:left w:val="single" w:sz="4" w:space="0" w:color="auto"/>
              <w:bottom w:val="single" w:sz="4" w:space="0" w:color="1F4E78"/>
              <w:right w:val="single" w:sz="4" w:space="0" w:color="auto"/>
            </w:tcBorders>
            <w:shd w:val="clear" w:color="000000" w:fill="1F4E78"/>
            <w:noWrap/>
            <w:vAlign w:val="center"/>
            <w:hideMark/>
          </w:tcPr>
          <w:p w14:paraId="4E7ABB5C" w14:textId="77777777" w:rsidR="008542F7" w:rsidRPr="008542F7" w:rsidRDefault="008542F7" w:rsidP="008542F7">
            <w:pPr>
              <w:spacing w:after="0" w:line="240" w:lineRule="auto"/>
              <w:jc w:val="center"/>
              <w:rPr>
                <w:rFonts w:ascii="Calibri" w:hAnsi="Calibri" w:cs="Calibri"/>
                <w:b/>
                <w:bCs/>
                <w:color w:val="FFFFFF"/>
                <w:sz w:val="20"/>
                <w:szCs w:val="20"/>
                <w:lang w:val="es-MX" w:eastAsia="es-MX" w:bidi="ar-SA"/>
              </w:rPr>
            </w:pPr>
            <w:r w:rsidRPr="008542F7">
              <w:rPr>
                <w:rFonts w:ascii="Calibri" w:hAnsi="Calibri" w:cs="Calibri"/>
                <w:b/>
                <w:bCs/>
                <w:color w:val="FFFFFF"/>
                <w:sz w:val="20"/>
                <w:szCs w:val="20"/>
                <w:lang w:val="es-MX" w:eastAsia="es-MX" w:bidi="ar-SA"/>
              </w:rPr>
              <w:t>TRAVEL SHOP PACK 1</w:t>
            </w:r>
          </w:p>
        </w:tc>
      </w:tr>
      <w:tr w:rsidR="00750311" w:rsidRPr="008542F7" w14:paraId="597BC097" w14:textId="77777777" w:rsidTr="001126B8">
        <w:trPr>
          <w:trHeight w:val="262"/>
          <w:jc w:val="center"/>
        </w:trPr>
        <w:tc>
          <w:tcPr>
            <w:tcW w:w="6805" w:type="dxa"/>
            <w:tcBorders>
              <w:top w:val="single" w:sz="4" w:space="0" w:color="1F4E78"/>
              <w:left w:val="single" w:sz="4" w:space="0" w:color="auto"/>
              <w:bottom w:val="single" w:sz="4" w:space="0" w:color="1F4E78"/>
              <w:right w:val="nil"/>
            </w:tcBorders>
            <w:shd w:val="clear" w:color="000000" w:fill="00B0F0"/>
            <w:noWrap/>
            <w:vAlign w:val="center"/>
            <w:hideMark/>
          </w:tcPr>
          <w:p w14:paraId="2705EA27" w14:textId="77777777" w:rsidR="00750311" w:rsidRPr="008542F7" w:rsidRDefault="00750311" w:rsidP="008542F7">
            <w:pPr>
              <w:spacing w:after="0" w:line="240" w:lineRule="auto"/>
              <w:jc w:val="center"/>
              <w:rPr>
                <w:rFonts w:ascii="Calibri" w:hAnsi="Calibri" w:cs="Calibri"/>
                <w:b/>
                <w:bCs/>
                <w:color w:val="000000"/>
                <w:sz w:val="20"/>
                <w:szCs w:val="20"/>
                <w:lang w:val="es-MX" w:eastAsia="es-MX" w:bidi="ar-SA"/>
              </w:rPr>
            </w:pPr>
            <w:r w:rsidRPr="008542F7">
              <w:rPr>
                <w:rFonts w:ascii="Calibri" w:hAnsi="Calibri" w:cs="Calibri"/>
                <w:b/>
                <w:bCs/>
                <w:color w:val="000000"/>
                <w:sz w:val="20"/>
                <w:szCs w:val="20"/>
                <w:lang w:val="es-MX" w:eastAsia="es-MX" w:bidi="ar-SA"/>
              </w:rPr>
              <w:t>PRECIO POR PERSONA EN MXN DESDE:</w:t>
            </w:r>
          </w:p>
        </w:tc>
        <w:tc>
          <w:tcPr>
            <w:tcW w:w="1417" w:type="dxa"/>
            <w:tcBorders>
              <w:top w:val="nil"/>
              <w:left w:val="nil"/>
              <w:bottom w:val="single" w:sz="4" w:space="0" w:color="1F4E78"/>
              <w:right w:val="single" w:sz="4" w:space="0" w:color="auto"/>
            </w:tcBorders>
            <w:shd w:val="clear" w:color="000000" w:fill="00B0F0"/>
            <w:vAlign w:val="center"/>
            <w:hideMark/>
          </w:tcPr>
          <w:p w14:paraId="28F49DFB" w14:textId="77777777" w:rsidR="00750311" w:rsidRPr="008542F7" w:rsidRDefault="00750311" w:rsidP="008542F7">
            <w:pPr>
              <w:spacing w:after="0" w:line="240" w:lineRule="auto"/>
              <w:jc w:val="center"/>
              <w:rPr>
                <w:rFonts w:ascii="Calibri" w:hAnsi="Calibri" w:cs="Calibri"/>
                <w:b/>
                <w:bCs/>
                <w:color w:val="000000"/>
                <w:sz w:val="20"/>
                <w:szCs w:val="20"/>
                <w:lang w:val="es-MX" w:eastAsia="es-MX" w:bidi="ar-SA"/>
              </w:rPr>
            </w:pPr>
            <w:r w:rsidRPr="008542F7">
              <w:rPr>
                <w:rFonts w:ascii="Calibri" w:hAnsi="Calibri" w:cs="Calibri"/>
                <w:b/>
                <w:bCs/>
                <w:color w:val="000000"/>
                <w:sz w:val="20"/>
                <w:szCs w:val="20"/>
                <w:lang w:val="es-MX" w:eastAsia="es-MX" w:bidi="ar-SA"/>
              </w:rPr>
              <w:t>2 PAX</w:t>
            </w:r>
          </w:p>
        </w:tc>
      </w:tr>
      <w:tr w:rsidR="00750311" w:rsidRPr="008542F7" w14:paraId="41326EE7" w14:textId="77777777" w:rsidTr="001126B8">
        <w:trPr>
          <w:trHeight w:val="600"/>
          <w:jc w:val="center"/>
        </w:trPr>
        <w:tc>
          <w:tcPr>
            <w:tcW w:w="6805" w:type="dxa"/>
            <w:tcBorders>
              <w:top w:val="nil"/>
              <w:left w:val="single" w:sz="4" w:space="0" w:color="auto"/>
              <w:bottom w:val="single" w:sz="4" w:space="0" w:color="auto"/>
              <w:right w:val="nil"/>
            </w:tcBorders>
            <w:shd w:val="clear" w:color="auto" w:fill="auto"/>
            <w:noWrap/>
            <w:vAlign w:val="center"/>
            <w:hideMark/>
          </w:tcPr>
          <w:p w14:paraId="7B983406" w14:textId="5D9F71B2" w:rsidR="00750311" w:rsidRPr="008542F7" w:rsidRDefault="00750311" w:rsidP="00D825C1">
            <w:pPr>
              <w:spacing w:after="0" w:line="240" w:lineRule="auto"/>
              <w:jc w:val="both"/>
              <w:rPr>
                <w:rFonts w:ascii="Calibri" w:hAnsi="Calibri" w:cs="Calibri"/>
                <w:color w:val="000000"/>
                <w:sz w:val="20"/>
                <w:szCs w:val="20"/>
                <w:lang w:val="es-MX" w:eastAsia="es-MX" w:bidi="ar-SA"/>
              </w:rPr>
            </w:pPr>
            <w:r w:rsidRPr="008542F7">
              <w:rPr>
                <w:rFonts w:ascii="Calibri" w:hAnsi="Calibri" w:cs="Calibri"/>
                <w:color w:val="000000"/>
                <w:sz w:val="20"/>
                <w:szCs w:val="20"/>
                <w:lang w:val="es-MX" w:eastAsia="es-MX" w:bidi="ar-SA"/>
              </w:rPr>
              <w:t>*Comida en Puerto Nuevo, degustando la langosta</w:t>
            </w:r>
            <w:r>
              <w:rPr>
                <w:rFonts w:ascii="Calibri" w:hAnsi="Calibri" w:cs="Calibri"/>
                <w:color w:val="000000"/>
                <w:sz w:val="20"/>
                <w:szCs w:val="20"/>
                <w:lang w:val="es-MX" w:eastAsia="es-MX" w:bidi="ar-SA"/>
              </w:rPr>
              <w:t xml:space="preserve">, </w:t>
            </w:r>
            <w:r w:rsidRPr="008542F7">
              <w:rPr>
                <w:rFonts w:ascii="Calibri" w:hAnsi="Calibri" w:cs="Calibri"/>
                <w:color w:val="000000"/>
                <w:sz w:val="20"/>
                <w:szCs w:val="20"/>
                <w:lang w:val="es-MX" w:eastAsia="es-MX" w:bidi="ar-SA"/>
              </w:rPr>
              <w:t>Comida en Finca Altozano, menú compartido a 4 tiempos</w:t>
            </w:r>
            <w:r>
              <w:rPr>
                <w:rFonts w:ascii="Calibri" w:hAnsi="Calibri" w:cs="Calibri"/>
                <w:color w:val="000000"/>
                <w:sz w:val="20"/>
                <w:szCs w:val="20"/>
                <w:lang w:val="es-MX" w:eastAsia="es-MX" w:bidi="ar-SA"/>
              </w:rPr>
              <w:t xml:space="preserve">, </w:t>
            </w:r>
            <w:r w:rsidRPr="008542F7">
              <w:rPr>
                <w:rFonts w:ascii="Calibri" w:hAnsi="Calibri" w:cs="Calibri"/>
                <w:color w:val="000000"/>
                <w:sz w:val="20"/>
                <w:szCs w:val="20"/>
                <w:lang w:val="es-MX" w:eastAsia="es-MX" w:bidi="ar-SA"/>
              </w:rPr>
              <w:t>Paseo panorámico Ensenada, paseo en barco y degustación Cerveza Artesanal</w:t>
            </w:r>
            <w:r>
              <w:rPr>
                <w:rFonts w:ascii="Calibri" w:hAnsi="Calibri" w:cs="Calibri"/>
                <w:color w:val="000000"/>
                <w:sz w:val="20"/>
                <w:szCs w:val="20"/>
                <w:lang w:val="es-MX" w:eastAsia="es-MX" w:bidi="ar-SA"/>
              </w:rPr>
              <w:t xml:space="preserve">, </w:t>
            </w:r>
            <w:r w:rsidRPr="008542F7">
              <w:rPr>
                <w:rFonts w:ascii="Calibri" w:hAnsi="Calibri" w:cs="Calibri"/>
                <w:color w:val="000000"/>
                <w:sz w:val="20"/>
                <w:szCs w:val="20"/>
                <w:lang w:val="es-MX" w:eastAsia="es-MX" w:bidi="ar-SA"/>
              </w:rPr>
              <w:t xml:space="preserve">Desayuno en Valle de Guadalupe en el restaurante “Doña </w:t>
            </w:r>
            <w:proofErr w:type="spellStart"/>
            <w:r w:rsidRPr="008542F7">
              <w:rPr>
                <w:rFonts w:ascii="Calibri" w:hAnsi="Calibri" w:cs="Calibri"/>
                <w:color w:val="000000"/>
                <w:sz w:val="20"/>
                <w:szCs w:val="20"/>
                <w:lang w:val="es-MX" w:eastAsia="es-MX" w:bidi="ar-SA"/>
              </w:rPr>
              <w:t>Esthela</w:t>
            </w:r>
            <w:proofErr w:type="spellEnd"/>
            <w:r w:rsidRPr="008542F7">
              <w:rPr>
                <w:rFonts w:ascii="Calibri" w:hAnsi="Calibri" w:cs="Calibri"/>
                <w:color w:val="000000"/>
                <w:sz w:val="20"/>
                <w:szCs w:val="20"/>
                <w:lang w:val="es-MX" w:eastAsia="es-MX" w:bidi="ar-SA"/>
              </w:rPr>
              <w:t>” o degustación Ensalada César en Tijuana</w:t>
            </w:r>
          </w:p>
        </w:tc>
        <w:tc>
          <w:tcPr>
            <w:tcW w:w="1417" w:type="dxa"/>
            <w:tcBorders>
              <w:top w:val="nil"/>
              <w:left w:val="nil"/>
              <w:bottom w:val="single" w:sz="4" w:space="0" w:color="auto"/>
              <w:right w:val="single" w:sz="4" w:space="0" w:color="auto"/>
            </w:tcBorders>
            <w:shd w:val="clear" w:color="auto" w:fill="auto"/>
            <w:vAlign w:val="center"/>
            <w:hideMark/>
          </w:tcPr>
          <w:p w14:paraId="1910BBD9" w14:textId="4CB0EB12" w:rsidR="00750311" w:rsidRPr="008542F7" w:rsidRDefault="00750311" w:rsidP="00D825C1">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w:t>
            </w:r>
            <w:r w:rsidR="006D1479">
              <w:rPr>
                <w:rFonts w:ascii="Calibri" w:hAnsi="Calibri" w:cs="Calibri"/>
                <w:sz w:val="20"/>
                <w:szCs w:val="20"/>
              </w:rPr>
              <w:t>7</w:t>
            </w:r>
            <w:r>
              <w:rPr>
                <w:rFonts w:ascii="Calibri" w:hAnsi="Calibri" w:cs="Calibri"/>
                <w:sz w:val="20"/>
                <w:szCs w:val="20"/>
              </w:rPr>
              <w:t>,</w:t>
            </w:r>
            <w:r w:rsidR="006D1479">
              <w:rPr>
                <w:rFonts w:ascii="Calibri" w:hAnsi="Calibri" w:cs="Calibri"/>
                <w:sz w:val="20"/>
                <w:szCs w:val="20"/>
              </w:rPr>
              <w:t>640</w:t>
            </w:r>
            <w:r>
              <w:rPr>
                <w:rFonts w:ascii="Calibri" w:hAnsi="Calibri" w:cs="Calibri"/>
                <w:sz w:val="20"/>
                <w:szCs w:val="20"/>
              </w:rPr>
              <w:t>.00</w:t>
            </w:r>
          </w:p>
        </w:tc>
      </w:tr>
      <w:bookmarkEnd w:id="0"/>
      <w:bookmarkEnd w:id="4"/>
    </w:tbl>
    <w:p w14:paraId="7F6E8EAC" w14:textId="18686838" w:rsidR="00B83DB3" w:rsidRDefault="00B83DB3" w:rsidP="00626EBF">
      <w:pPr>
        <w:spacing w:after="0" w:line="240" w:lineRule="auto"/>
        <w:jc w:val="both"/>
        <w:rPr>
          <w:rFonts w:ascii="Calibri" w:hAnsi="Calibri" w:cs="Calibri"/>
          <w:color w:val="000000"/>
          <w:sz w:val="20"/>
          <w:szCs w:val="20"/>
          <w:lang w:val="es-MX" w:eastAsia="es-MX" w:bidi="ar-SA"/>
        </w:rPr>
      </w:pPr>
    </w:p>
    <w:tbl>
      <w:tblPr>
        <w:tblW w:w="8183" w:type="dxa"/>
        <w:tblCellSpacing w:w="0" w:type="dxa"/>
        <w:tblInd w:w="893" w:type="dxa"/>
        <w:tblCellMar>
          <w:left w:w="0" w:type="dxa"/>
          <w:right w:w="0" w:type="dxa"/>
        </w:tblCellMar>
        <w:tblLook w:val="04A0" w:firstRow="1" w:lastRow="0" w:firstColumn="1" w:lastColumn="0" w:noHBand="0" w:noVBand="1"/>
      </w:tblPr>
      <w:tblGrid>
        <w:gridCol w:w="6739"/>
        <w:gridCol w:w="933"/>
        <w:gridCol w:w="511"/>
      </w:tblGrid>
      <w:tr w:rsidR="00267901" w:rsidRPr="00267901" w14:paraId="30F142BA" w14:textId="77777777" w:rsidTr="00267901">
        <w:trPr>
          <w:trHeight w:val="214"/>
          <w:tblCellSpacing w:w="0" w:type="dxa"/>
        </w:trPr>
        <w:tc>
          <w:tcPr>
            <w:tcW w:w="6739" w:type="dxa"/>
            <w:tcBorders>
              <w:top w:val="single" w:sz="6" w:space="0" w:color="000000"/>
              <w:left w:val="single" w:sz="6" w:space="0" w:color="000000"/>
            </w:tcBorders>
            <w:shd w:val="clear" w:color="auto" w:fill="1F4E78"/>
            <w:tcMar>
              <w:top w:w="30" w:type="dxa"/>
              <w:left w:w="45" w:type="dxa"/>
              <w:bottom w:w="30" w:type="dxa"/>
              <w:right w:w="45" w:type="dxa"/>
            </w:tcMar>
            <w:vAlign w:val="center"/>
            <w:hideMark/>
          </w:tcPr>
          <w:p w14:paraId="447964F5" w14:textId="77777777" w:rsidR="00267901" w:rsidRPr="00267901" w:rsidRDefault="00267901" w:rsidP="00267901">
            <w:pPr>
              <w:spacing w:after="0" w:line="240" w:lineRule="auto"/>
              <w:jc w:val="center"/>
              <w:rPr>
                <w:rFonts w:ascii="Calibri" w:hAnsi="Calibri" w:cs="Calibri"/>
                <w:b/>
                <w:bCs/>
                <w:color w:val="FFFFFF"/>
                <w:sz w:val="20"/>
                <w:szCs w:val="20"/>
                <w:lang w:val="es-MX" w:eastAsia="es-MX" w:bidi="ar-SA"/>
              </w:rPr>
            </w:pPr>
            <w:r w:rsidRPr="00267901">
              <w:rPr>
                <w:rFonts w:ascii="Calibri" w:hAnsi="Calibri" w:cs="Calibri"/>
                <w:b/>
                <w:bCs/>
                <w:color w:val="FFFFFF"/>
                <w:sz w:val="20"/>
                <w:szCs w:val="20"/>
                <w:lang w:val="es-MX" w:eastAsia="es-MX" w:bidi="ar-SA"/>
              </w:rPr>
              <w:t>TRAVEL SHOP PACK 2</w:t>
            </w:r>
          </w:p>
        </w:tc>
        <w:tc>
          <w:tcPr>
            <w:tcW w:w="0" w:type="auto"/>
            <w:tcBorders>
              <w:top w:val="single" w:sz="6" w:space="0" w:color="000000"/>
            </w:tcBorders>
            <w:shd w:val="clear" w:color="auto" w:fill="1F4E78"/>
            <w:tcMar>
              <w:top w:w="30" w:type="dxa"/>
              <w:left w:w="45" w:type="dxa"/>
              <w:bottom w:w="30" w:type="dxa"/>
              <w:right w:w="45" w:type="dxa"/>
            </w:tcMar>
            <w:vAlign w:val="center"/>
            <w:hideMark/>
          </w:tcPr>
          <w:p w14:paraId="0022EFA3" w14:textId="77777777" w:rsidR="00267901" w:rsidRPr="00267901" w:rsidRDefault="00267901" w:rsidP="00267901">
            <w:pPr>
              <w:spacing w:after="0" w:line="240" w:lineRule="auto"/>
              <w:jc w:val="center"/>
              <w:rPr>
                <w:rFonts w:ascii="Calibri" w:hAnsi="Calibri" w:cs="Calibri"/>
                <w:b/>
                <w:bCs/>
                <w:color w:val="FFFFFF"/>
                <w:sz w:val="20"/>
                <w:szCs w:val="20"/>
                <w:lang w:val="es-MX" w:eastAsia="es-MX" w:bidi="ar-SA"/>
              </w:rPr>
            </w:pPr>
          </w:p>
        </w:tc>
        <w:tc>
          <w:tcPr>
            <w:tcW w:w="511" w:type="dxa"/>
            <w:tcBorders>
              <w:top w:val="single" w:sz="6" w:space="0" w:color="000000"/>
              <w:right w:val="single" w:sz="6" w:space="0" w:color="000000"/>
            </w:tcBorders>
            <w:shd w:val="clear" w:color="auto" w:fill="1F4E78"/>
            <w:tcMar>
              <w:top w:w="30" w:type="dxa"/>
              <w:left w:w="45" w:type="dxa"/>
              <w:bottom w:w="30" w:type="dxa"/>
              <w:right w:w="45" w:type="dxa"/>
            </w:tcMar>
            <w:vAlign w:val="center"/>
            <w:hideMark/>
          </w:tcPr>
          <w:p w14:paraId="574FF184" w14:textId="77777777" w:rsidR="00267901" w:rsidRPr="00267901" w:rsidRDefault="00267901" w:rsidP="00267901">
            <w:pPr>
              <w:spacing w:after="0" w:line="240" w:lineRule="auto"/>
              <w:rPr>
                <w:rFonts w:ascii="Times New Roman" w:hAnsi="Times New Roman"/>
                <w:sz w:val="20"/>
                <w:szCs w:val="20"/>
                <w:lang w:val="es-MX" w:eastAsia="es-MX" w:bidi="ar-SA"/>
              </w:rPr>
            </w:pPr>
          </w:p>
        </w:tc>
      </w:tr>
      <w:tr w:rsidR="00267901" w:rsidRPr="00267901" w14:paraId="4A851759" w14:textId="77777777" w:rsidTr="00267901">
        <w:trPr>
          <w:trHeight w:val="214"/>
          <w:tblCellSpacing w:w="0" w:type="dxa"/>
        </w:trPr>
        <w:tc>
          <w:tcPr>
            <w:tcW w:w="8183" w:type="dxa"/>
            <w:gridSpan w:val="3"/>
            <w:tcBorders>
              <w:left w:val="single" w:sz="6" w:space="0" w:color="000000"/>
              <w:right w:val="single" w:sz="6" w:space="0" w:color="000000"/>
            </w:tcBorders>
            <w:shd w:val="clear" w:color="auto" w:fill="00B0F0"/>
            <w:tcMar>
              <w:top w:w="30" w:type="dxa"/>
              <w:left w:w="45" w:type="dxa"/>
              <w:bottom w:w="30" w:type="dxa"/>
              <w:right w:w="45" w:type="dxa"/>
            </w:tcMar>
            <w:hideMark/>
          </w:tcPr>
          <w:p w14:paraId="32999F68" w14:textId="77777777" w:rsidR="00267901" w:rsidRPr="00267901" w:rsidRDefault="00267901" w:rsidP="00267901">
            <w:pPr>
              <w:spacing w:after="0" w:line="240" w:lineRule="auto"/>
              <w:jc w:val="center"/>
              <w:rPr>
                <w:rFonts w:ascii="Calibri" w:hAnsi="Calibri" w:cs="Calibri"/>
                <w:b/>
                <w:bCs/>
                <w:sz w:val="20"/>
                <w:szCs w:val="20"/>
                <w:lang w:val="es-MX" w:eastAsia="es-MX" w:bidi="ar-SA"/>
              </w:rPr>
            </w:pPr>
            <w:r w:rsidRPr="00267901">
              <w:rPr>
                <w:rFonts w:ascii="Calibri" w:hAnsi="Calibri" w:cs="Calibri"/>
                <w:b/>
                <w:bCs/>
                <w:sz w:val="20"/>
                <w:szCs w:val="20"/>
                <w:lang w:val="es-MX" w:eastAsia="es-MX" w:bidi="ar-SA"/>
              </w:rPr>
              <w:t>PRECIO POR PERSONA DESDE:</w:t>
            </w:r>
          </w:p>
        </w:tc>
      </w:tr>
      <w:tr w:rsidR="00267901" w:rsidRPr="00267901" w14:paraId="2D214110" w14:textId="77777777" w:rsidTr="00267901">
        <w:trPr>
          <w:trHeight w:val="214"/>
          <w:tblCellSpacing w:w="0" w:type="dxa"/>
        </w:trPr>
        <w:tc>
          <w:tcPr>
            <w:tcW w:w="6739" w:type="dxa"/>
            <w:vMerge w:val="restart"/>
            <w:tcBorders>
              <w:left w:val="single" w:sz="6" w:space="0" w:color="000000"/>
              <w:bottom w:val="single" w:sz="6" w:space="0" w:color="000000"/>
            </w:tcBorders>
            <w:tcMar>
              <w:top w:w="30" w:type="dxa"/>
              <w:left w:w="45" w:type="dxa"/>
              <w:bottom w:w="30" w:type="dxa"/>
              <w:right w:w="45" w:type="dxa"/>
            </w:tcMar>
            <w:vAlign w:val="center"/>
            <w:hideMark/>
          </w:tcPr>
          <w:p w14:paraId="6EDD7E81" w14:textId="26ECCB90" w:rsidR="00267901" w:rsidRPr="00267901" w:rsidRDefault="00267901" w:rsidP="00267901">
            <w:pPr>
              <w:spacing w:after="0" w:line="240" w:lineRule="auto"/>
              <w:rPr>
                <w:rFonts w:ascii="Calibri" w:hAnsi="Calibri" w:cs="Calibri"/>
                <w:sz w:val="20"/>
                <w:szCs w:val="20"/>
                <w:lang w:val="es-MX" w:eastAsia="es-MX" w:bidi="ar-SA"/>
              </w:rPr>
            </w:pPr>
            <w:r w:rsidRPr="00267901">
              <w:rPr>
                <w:rFonts w:ascii="Calibri" w:hAnsi="Calibri" w:cs="Calibri"/>
                <w:sz w:val="20"/>
                <w:szCs w:val="20"/>
                <w:lang w:val="es-MX" w:eastAsia="es-MX" w:bidi="ar-SA"/>
              </w:rPr>
              <w:t>Adicional al tour de 4 días incluye: 1 noche de alojamiento en Tijuana +visita panorámica del Pueblo Mágico de Tecate con traslados ida y vuelta desde el hotel</w:t>
            </w:r>
            <w:r>
              <w:rPr>
                <w:rFonts w:ascii="Calibri" w:hAnsi="Calibri" w:cs="Calibri"/>
                <w:sz w:val="20"/>
                <w:szCs w:val="20"/>
                <w:lang w:val="es-MX" w:eastAsia="es-MX" w:bidi="ar-SA"/>
              </w:rPr>
              <w:t xml:space="preserve">, </w:t>
            </w:r>
            <w:r w:rsidRPr="00267901">
              <w:rPr>
                <w:rFonts w:ascii="Calibri" w:hAnsi="Calibri" w:cs="Calibri"/>
                <w:sz w:val="20"/>
                <w:szCs w:val="20"/>
                <w:lang w:val="es-MX" w:eastAsia="es-MX" w:bidi="ar-SA"/>
              </w:rPr>
              <w:t>Visita a la Rumorosa, Degustación en panadería en Tecate, Visita a los museos de Vallecitos o Kumiai y Visita al Jardín Central de Tecate</w:t>
            </w:r>
          </w:p>
        </w:tc>
        <w:tc>
          <w:tcPr>
            <w:tcW w:w="0" w:type="auto"/>
            <w:shd w:val="clear" w:color="auto" w:fill="00B0F0"/>
            <w:tcMar>
              <w:top w:w="30" w:type="dxa"/>
              <w:left w:w="45" w:type="dxa"/>
              <w:bottom w:w="30" w:type="dxa"/>
              <w:right w:w="45" w:type="dxa"/>
            </w:tcMar>
            <w:vAlign w:val="center"/>
            <w:hideMark/>
          </w:tcPr>
          <w:p w14:paraId="424B1E83" w14:textId="77777777" w:rsidR="00267901" w:rsidRPr="00267901" w:rsidRDefault="00267901" w:rsidP="00267901">
            <w:pPr>
              <w:spacing w:after="0" w:line="240" w:lineRule="auto"/>
              <w:rPr>
                <w:rFonts w:ascii="Calibri" w:hAnsi="Calibri" w:cs="Calibri"/>
                <w:b/>
                <w:bCs/>
                <w:sz w:val="20"/>
                <w:szCs w:val="20"/>
                <w:lang w:val="es-MX" w:eastAsia="es-MX" w:bidi="ar-SA"/>
              </w:rPr>
            </w:pPr>
            <w:r w:rsidRPr="00267901">
              <w:rPr>
                <w:rFonts w:ascii="Calibri" w:hAnsi="Calibri" w:cs="Calibri"/>
                <w:b/>
                <w:bCs/>
                <w:sz w:val="20"/>
                <w:szCs w:val="20"/>
                <w:lang w:val="es-MX" w:eastAsia="es-MX" w:bidi="ar-SA"/>
              </w:rPr>
              <w:t>TURISTA</w:t>
            </w:r>
          </w:p>
        </w:tc>
        <w:tc>
          <w:tcPr>
            <w:tcW w:w="511" w:type="dxa"/>
            <w:tcBorders>
              <w:right w:val="single" w:sz="6" w:space="0" w:color="000000"/>
            </w:tcBorders>
            <w:shd w:val="clear" w:color="auto" w:fill="00B0F0"/>
            <w:tcMar>
              <w:top w:w="30" w:type="dxa"/>
              <w:left w:w="45" w:type="dxa"/>
              <w:bottom w:w="30" w:type="dxa"/>
              <w:right w:w="45" w:type="dxa"/>
            </w:tcMar>
            <w:vAlign w:val="center"/>
            <w:hideMark/>
          </w:tcPr>
          <w:p w14:paraId="56DE66F9" w14:textId="77777777" w:rsidR="00267901" w:rsidRPr="00267901" w:rsidRDefault="00267901" w:rsidP="00267901">
            <w:pPr>
              <w:spacing w:after="0" w:line="240" w:lineRule="auto"/>
              <w:rPr>
                <w:rFonts w:ascii="Calibri" w:hAnsi="Calibri" w:cs="Calibri"/>
                <w:b/>
                <w:bCs/>
                <w:sz w:val="20"/>
                <w:szCs w:val="20"/>
                <w:lang w:val="es-MX" w:eastAsia="es-MX" w:bidi="ar-SA"/>
              </w:rPr>
            </w:pPr>
          </w:p>
        </w:tc>
      </w:tr>
      <w:tr w:rsidR="00267901" w:rsidRPr="00267901" w14:paraId="2D2206A9"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6FC9DE26"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2E5C41C1" w14:textId="77777777" w:rsidR="00267901" w:rsidRPr="00267901" w:rsidRDefault="00267901" w:rsidP="00267901">
            <w:pPr>
              <w:spacing w:after="0" w:line="240" w:lineRule="auto"/>
              <w:rPr>
                <w:rFonts w:ascii="Times New Roman" w:hAnsi="Times New Roman"/>
                <w:sz w:val="20"/>
                <w:szCs w:val="20"/>
                <w:lang w:val="es-MX" w:eastAsia="es-MX" w:bidi="ar-SA"/>
              </w:rPr>
            </w:pPr>
          </w:p>
        </w:tc>
        <w:tc>
          <w:tcPr>
            <w:tcW w:w="511" w:type="dxa"/>
            <w:tcBorders>
              <w:right w:val="single" w:sz="6" w:space="0" w:color="000000"/>
            </w:tcBorders>
            <w:tcMar>
              <w:top w:w="30" w:type="dxa"/>
              <w:left w:w="45" w:type="dxa"/>
              <w:bottom w:w="30" w:type="dxa"/>
              <w:right w:w="45" w:type="dxa"/>
            </w:tcMar>
            <w:vAlign w:val="center"/>
            <w:hideMark/>
          </w:tcPr>
          <w:p w14:paraId="24535CF6" w14:textId="77777777" w:rsidR="00267901" w:rsidRPr="00267901" w:rsidRDefault="00267901" w:rsidP="00267901">
            <w:pPr>
              <w:spacing w:after="0" w:line="240" w:lineRule="auto"/>
              <w:jc w:val="right"/>
              <w:rPr>
                <w:rFonts w:ascii="Calibri" w:hAnsi="Calibri" w:cs="Calibri"/>
                <w:sz w:val="20"/>
                <w:szCs w:val="20"/>
                <w:lang w:val="es-MX" w:eastAsia="es-MX" w:bidi="ar-SA"/>
              </w:rPr>
            </w:pPr>
            <w:r w:rsidRPr="00267901">
              <w:rPr>
                <w:rFonts w:ascii="Calibri" w:hAnsi="Calibri" w:cs="Calibri"/>
                <w:sz w:val="20"/>
                <w:szCs w:val="20"/>
                <w:lang w:val="es-MX" w:eastAsia="es-MX" w:bidi="ar-SA"/>
              </w:rPr>
              <w:t>6520</w:t>
            </w:r>
          </w:p>
        </w:tc>
      </w:tr>
      <w:tr w:rsidR="00267901" w:rsidRPr="00267901" w14:paraId="511CD861"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0D664B34"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shd w:val="clear" w:color="auto" w:fill="00B0F0"/>
            <w:tcMar>
              <w:top w:w="30" w:type="dxa"/>
              <w:left w:w="45" w:type="dxa"/>
              <w:bottom w:w="30" w:type="dxa"/>
              <w:right w:w="45" w:type="dxa"/>
            </w:tcMar>
            <w:vAlign w:val="center"/>
            <w:hideMark/>
          </w:tcPr>
          <w:p w14:paraId="285FBA25" w14:textId="77777777" w:rsidR="00267901" w:rsidRPr="00267901" w:rsidRDefault="00267901" w:rsidP="00267901">
            <w:pPr>
              <w:spacing w:after="0" w:line="240" w:lineRule="auto"/>
              <w:rPr>
                <w:rFonts w:ascii="Calibri" w:hAnsi="Calibri" w:cs="Calibri"/>
                <w:b/>
                <w:bCs/>
                <w:sz w:val="20"/>
                <w:szCs w:val="20"/>
                <w:lang w:val="es-MX" w:eastAsia="es-MX" w:bidi="ar-SA"/>
              </w:rPr>
            </w:pPr>
            <w:r w:rsidRPr="00267901">
              <w:rPr>
                <w:rFonts w:ascii="Calibri" w:hAnsi="Calibri" w:cs="Calibri"/>
                <w:b/>
                <w:bCs/>
                <w:sz w:val="20"/>
                <w:szCs w:val="20"/>
                <w:lang w:val="es-MX" w:eastAsia="es-MX" w:bidi="ar-SA"/>
              </w:rPr>
              <w:t>PRIMERA</w:t>
            </w:r>
          </w:p>
        </w:tc>
        <w:tc>
          <w:tcPr>
            <w:tcW w:w="511" w:type="dxa"/>
            <w:tcBorders>
              <w:right w:val="single" w:sz="6" w:space="0" w:color="000000"/>
            </w:tcBorders>
            <w:shd w:val="clear" w:color="auto" w:fill="00B0F0"/>
            <w:tcMar>
              <w:top w:w="30" w:type="dxa"/>
              <w:left w:w="45" w:type="dxa"/>
              <w:bottom w:w="30" w:type="dxa"/>
              <w:right w:w="45" w:type="dxa"/>
            </w:tcMar>
            <w:vAlign w:val="center"/>
            <w:hideMark/>
          </w:tcPr>
          <w:p w14:paraId="7B74F661" w14:textId="77777777" w:rsidR="00267901" w:rsidRPr="00267901" w:rsidRDefault="00267901" w:rsidP="00267901">
            <w:pPr>
              <w:spacing w:after="0" w:line="240" w:lineRule="auto"/>
              <w:rPr>
                <w:rFonts w:ascii="Calibri" w:hAnsi="Calibri" w:cs="Calibri"/>
                <w:b/>
                <w:bCs/>
                <w:sz w:val="20"/>
                <w:szCs w:val="20"/>
                <w:lang w:val="es-MX" w:eastAsia="es-MX" w:bidi="ar-SA"/>
              </w:rPr>
            </w:pPr>
          </w:p>
        </w:tc>
      </w:tr>
      <w:tr w:rsidR="00267901" w:rsidRPr="00267901" w14:paraId="0AFB4031"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5AA5E5DE"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29704D51" w14:textId="77777777" w:rsidR="00267901" w:rsidRPr="00267901" w:rsidRDefault="00267901" w:rsidP="00267901">
            <w:pPr>
              <w:spacing w:after="0" w:line="240" w:lineRule="auto"/>
              <w:rPr>
                <w:rFonts w:ascii="Times New Roman" w:hAnsi="Times New Roman"/>
                <w:sz w:val="20"/>
                <w:szCs w:val="20"/>
                <w:lang w:val="es-MX" w:eastAsia="es-MX" w:bidi="ar-SA"/>
              </w:rPr>
            </w:pPr>
          </w:p>
        </w:tc>
        <w:tc>
          <w:tcPr>
            <w:tcW w:w="511" w:type="dxa"/>
            <w:tcBorders>
              <w:right w:val="single" w:sz="6" w:space="0" w:color="000000"/>
            </w:tcBorders>
            <w:tcMar>
              <w:top w:w="30" w:type="dxa"/>
              <w:left w:w="45" w:type="dxa"/>
              <w:bottom w:w="30" w:type="dxa"/>
              <w:right w:w="45" w:type="dxa"/>
            </w:tcMar>
            <w:vAlign w:val="center"/>
            <w:hideMark/>
          </w:tcPr>
          <w:p w14:paraId="5452E3D5" w14:textId="77777777" w:rsidR="00267901" w:rsidRPr="00267901" w:rsidRDefault="00267901" w:rsidP="00267901">
            <w:pPr>
              <w:spacing w:after="0" w:line="240" w:lineRule="auto"/>
              <w:jc w:val="right"/>
              <w:rPr>
                <w:rFonts w:ascii="Calibri" w:hAnsi="Calibri" w:cs="Calibri"/>
                <w:sz w:val="20"/>
                <w:szCs w:val="20"/>
                <w:lang w:val="es-MX" w:eastAsia="es-MX" w:bidi="ar-SA"/>
              </w:rPr>
            </w:pPr>
            <w:r w:rsidRPr="00267901">
              <w:rPr>
                <w:rFonts w:ascii="Calibri" w:hAnsi="Calibri" w:cs="Calibri"/>
                <w:sz w:val="20"/>
                <w:szCs w:val="20"/>
                <w:lang w:val="es-MX" w:eastAsia="es-MX" w:bidi="ar-SA"/>
              </w:rPr>
              <w:t>6870</w:t>
            </w:r>
          </w:p>
        </w:tc>
      </w:tr>
      <w:tr w:rsidR="00267901" w:rsidRPr="00267901" w14:paraId="6EF796F9"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63DA5B29"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shd w:val="clear" w:color="auto" w:fill="00B0F0"/>
            <w:tcMar>
              <w:top w:w="30" w:type="dxa"/>
              <w:left w:w="45" w:type="dxa"/>
              <w:bottom w:w="30" w:type="dxa"/>
              <w:right w:w="45" w:type="dxa"/>
            </w:tcMar>
            <w:vAlign w:val="center"/>
            <w:hideMark/>
          </w:tcPr>
          <w:p w14:paraId="4AE8190C" w14:textId="77777777" w:rsidR="00267901" w:rsidRPr="00267901" w:rsidRDefault="00267901" w:rsidP="00267901">
            <w:pPr>
              <w:spacing w:after="0" w:line="240" w:lineRule="auto"/>
              <w:rPr>
                <w:rFonts w:ascii="Calibri" w:hAnsi="Calibri" w:cs="Calibri"/>
                <w:b/>
                <w:bCs/>
                <w:sz w:val="20"/>
                <w:szCs w:val="20"/>
                <w:lang w:val="es-MX" w:eastAsia="es-MX" w:bidi="ar-SA"/>
              </w:rPr>
            </w:pPr>
            <w:r w:rsidRPr="00267901">
              <w:rPr>
                <w:rFonts w:ascii="Calibri" w:hAnsi="Calibri" w:cs="Calibri"/>
                <w:b/>
                <w:bCs/>
                <w:sz w:val="20"/>
                <w:szCs w:val="20"/>
                <w:lang w:val="es-MX" w:eastAsia="es-MX" w:bidi="ar-SA"/>
              </w:rPr>
              <w:t>SUPERIOR</w:t>
            </w:r>
          </w:p>
        </w:tc>
        <w:tc>
          <w:tcPr>
            <w:tcW w:w="511" w:type="dxa"/>
            <w:tcBorders>
              <w:right w:val="single" w:sz="6" w:space="0" w:color="000000"/>
            </w:tcBorders>
            <w:shd w:val="clear" w:color="auto" w:fill="00B0F0"/>
            <w:tcMar>
              <w:top w:w="30" w:type="dxa"/>
              <w:left w:w="45" w:type="dxa"/>
              <w:bottom w:w="30" w:type="dxa"/>
              <w:right w:w="45" w:type="dxa"/>
            </w:tcMar>
            <w:vAlign w:val="center"/>
            <w:hideMark/>
          </w:tcPr>
          <w:p w14:paraId="4515C371" w14:textId="77777777" w:rsidR="00267901" w:rsidRPr="00267901" w:rsidRDefault="00267901" w:rsidP="00267901">
            <w:pPr>
              <w:spacing w:after="0" w:line="240" w:lineRule="auto"/>
              <w:rPr>
                <w:rFonts w:ascii="Calibri" w:hAnsi="Calibri" w:cs="Calibri"/>
                <w:b/>
                <w:bCs/>
                <w:sz w:val="20"/>
                <w:szCs w:val="20"/>
                <w:lang w:val="es-MX" w:eastAsia="es-MX" w:bidi="ar-SA"/>
              </w:rPr>
            </w:pPr>
          </w:p>
        </w:tc>
      </w:tr>
      <w:tr w:rsidR="00267901" w:rsidRPr="00267901" w14:paraId="01D4E0D3" w14:textId="77777777" w:rsidTr="00267901">
        <w:trPr>
          <w:trHeight w:val="214"/>
          <w:tblCellSpacing w:w="0" w:type="dxa"/>
        </w:trPr>
        <w:tc>
          <w:tcPr>
            <w:tcW w:w="6739" w:type="dxa"/>
            <w:vMerge/>
            <w:tcBorders>
              <w:left w:val="single" w:sz="6" w:space="0" w:color="000000"/>
              <w:bottom w:val="single" w:sz="6" w:space="0" w:color="000000"/>
            </w:tcBorders>
            <w:vAlign w:val="center"/>
            <w:hideMark/>
          </w:tcPr>
          <w:p w14:paraId="2B67AEE4" w14:textId="77777777" w:rsidR="00267901" w:rsidRPr="00267901" w:rsidRDefault="00267901" w:rsidP="00267901">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43AD31FA" w14:textId="77777777" w:rsidR="00267901" w:rsidRPr="00267901" w:rsidRDefault="00267901" w:rsidP="00267901">
            <w:pPr>
              <w:spacing w:after="0" w:line="240" w:lineRule="auto"/>
              <w:rPr>
                <w:rFonts w:ascii="Times New Roman" w:hAnsi="Times New Roman"/>
                <w:sz w:val="20"/>
                <w:szCs w:val="20"/>
                <w:lang w:val="es-MX" w:eastAsia="es-MX" w:bidi="ar-SA"/>
              </w:rPr>
            </w:pPr>
          </w:p>
        </w:tc>
        <w:tc>
          <w:tcPr>
            <w:tcW w:w="511" w:type="dxa"/>
            <w:tcBorders>
              <w:bottom w:val="single" w:sz="6" w:space="0" w:color="000000"/>
              <w:right w:val="single" w:sz="6" w:space="0" w:color="000000"/>
            </w:tcBorders>
            <w:tcMar>
              <w:top w:w="30" w:type="dxa"/>
              <w:left w:w="45" w:type="dxa"/>
              <w:bottom w:w="30" w:type="dxa"/>
              <w:right w:w="45" w:type="dxa"/>
            </w:tcMar>
            <w:vAlign w:val="center"/>
            <w:hideMark/>
          </w:tcPr>
          <w:p w14:paraId="666312CB" w14:textId="77777777" w:rsidR="00267901" w:rsidRPr="00267901" w:rsidRDefault="00267901" w:rsidP="00267901">
            <w:pPr>
              <w:spacing w:after="0" w:line="240" w:lineRule="auto"/>
              <w:jc w:val="right"/>
              <w:rPr>
                <w:rFonts w:ascii="Calibri" w:hAnsi="Calibri" w:cs="Calibri"/>
                <w:sz w:val="20"/>
                <w:szCs w:val="20"/>
                <w:lang w:val="es-MX" w:eastAsia="es-MX" w:bidi="ar-SA"/>
              </w:rPr>
            </w:pPr>
            <w:r w:rsidRPr="00267901">
              <w:rPr>
                <w:rFonts w:ascii="Calibri" w:hAnsi="Calibri" w:cs="Calibri"/>
                <w:sz w:val="20"/>
                <w:szCs w:val="20"/>
                <w:lang w:val="es-MX" w:eastAsia="es-MX" w:bidi="ar-SA"/>
              </w:rPr>
              <w:t>7505</w:t>
            </w:r>
          </w:p>
        </w:tc>
      </w:tr>
    </w:tbl>
    <w:p w14:paraId="547612D4" w14:textId="77777777" w:rsidR="00267901" w:rsidRDefault="00267901" w:rsidP="00626EBF">
      <w:pPr>
        <w:spacing w:after="0" w:line="240" w:lineRule="auto"/>
        <w:jc w:val="both"/>
        <w:rPr>
          <w:rFonts w:ascii="Calibri" w:hAnsi="Calibri" w:cs="Calibri"/>
          <w:color w:val="000000"/>
          <w:sz w:val="20"/>
          <w:szCs w:val="20"/>
          <w:lang w:val="es-MX" w:eastAsia="es-MX" w:bidi="ar-SA"/>
        </w:rPr>
      </w:pPr>
    </w:p>
    <w:p w14:paraId="5FB42FF7" w14:textId="77A4917E" w:rsidR="004D45F8" w:rsidRPr="008E344B" w:rsidRDefault="00B83DB3" w:rsidP="00626EBF">
      <w:pPr>
        <w:spacing w:after="0" w:line="240" w:lineRule="auto"/>
        <w:jc w:val="both"/>
        <w:rPr>
          <w:rFonts w:ascii="Arial" w:hAnsi="Arial" w:cs="Arial"/>
          <w:color w:val="212121"/>
          <w:sz w:val="20"/>
          <w:szCs w:val="20"/>
          <w:lang w:val="es-MX"/>
        </w:rPr>
      </w:pPr>
      <w:r w:rsidRPr="00AB5B56">
        <w:rPr>
          <w:rFonts w:ascii="Calibri" w:hAnsi="Calibri" w:cs="Calibri"/>
          <w:color w:val="000000"/>
          <w:sz w:val="20"/>
          <w:szCs w:val="20"/>
          <w:lang w:val="es-MX" w:eastAsia="es-MX" w:bidi="ar-SA"/>
        </w:rPr>
        <w:t>Observación: cuando la visita sea lunes, los museos están cerrados, por lo cual se dará más tiempo en La Rumorosa, ya sea para realizar actividades de aventura (</w:t>
      </w:r>
      <w:r w:rsidRPr="00EF76C0">
        <w:rPr>
          <w:rFonts w:ascii="Calibri" w:hAnsi="Calibri" w:cs="Calibri"/>
          <w:b/>
          <w:bCs/>
          <w:color w:val="FF0000"/>
          <w:sz w:val="20"/>
          <w:szCs w:val="20"/>
          <w:lang w:val="es-MX" w:eastAsia="es-MX" w:bidi="ar-SA"/>
        </w:rPr>
        <w:t>no incluidas</w:t>
      </w:r>
      <w:r w:rsidRPr="00AB5B56">
        <w:rPr>
          <w:rFonts w:ascii="Calibri" w:hAnsi="Calibri" w:cs="Calibri"/>
          <w:color w:val="000000"/>
          <w:sz w:val="20"/>
          <w:szCs w:val="20"/>
          <w:lang w:val="es-MX" w:eastAsia="es-MX" w:bidi="ar-SA"/>
        </w:rPr>
        <w:t xml:space="preserve">) como </w:t>
      </w:r>
      <w:proofErr w:type="spellStart"/>
      <w:r w:rsidRPr="00AB5B56">
        <w:rPr>
          <w:rFonts w:ascii="Calibri" w:hAnsi="Calibri" w:cs="Calibri"/>
          <w:color w:val="000000"/>
          <w:sz w:val="20"/>
          <w:szCs w:val="20"/>
          <w:lang w:val="es-MX" w:eastAsia="es-MX" w:bidi="ar-SA"/>
        </w:rPr>
        <w:t>hiking</w:t>
      </w:r>
      <w:proofErr w:type="spellEnd"/>
      <w:r w:rsidRPr="00AB5B56">
        <w:rPr>
          <w:rFonts w:ascii="Calibri" w:hAnsi="Calibri" w:cs="Calibri"/>
          <w:color w:val="000000"/>
          <w:sz w:val="20"/>
          <w:szCs w:val="20"/>
          <w:lang w:val="es-MX" w:eastAsia="es-MX" w:bidi="ar-SA"/>
        </w:rPr>
        <w:t>, tirolesa, rappel.</w:t>
      </w:r>
    </w:p>
    <w:p w14:paraId="20E62F72" w14:textId="39B6DB37" w:rsidR="004D45F8" w:rsidRPr="008E344B" w:rsidRDefault="004D45F8" w:rsidP="00626EBF">
      <w:pPr>
        <w:spacing w:after="0" w:line="240" w:lineRule="auto"/>
        <w:jc w:val="both"/>
        <w:rPr>
          <w:rFonts w:ascii="Arial" w:hAnsi="Arial" w:cs="Arial"/>
          <w:color w:val="212121"/>
          <w:sz w:val="20"/>
          <w:szCs w:val="20"/>
          <w:lang w:val="es-MX"/>
        </w:rPr>
      </w:pPr>
    </w:p>
    <w:tbl>
      <w:tblPr>
        <w:tblW w:w="6854" w:type="dxa"/>
        <w:jc w:val="center"/>
        <w:tblCellSpacing w:w="0" w:type="dxa"/>
        <w:tblCellMar>
          <w:left w:w="0" w:type="dxa"/>
          <w:right w:w="0" w:type="dxa"/>
        </w:tblCellMar>
        <w:tblLook w:val="04A0" w:firstRow="1" w:lastRow="0" w:firstColumn="1" w:lastColumn="0" w:noHBand="0" w:noVBand="1"/>
      </w:tblPr>
      <w:tblGrid>
        <w:gridCol w:w="3062"/>
        <w:gridCol w:w="736"/>
        <w:gridCol w:w="736"/>
        <w:gridCol w:w="736"/>
        <w:gridCol w:w="736"/>
        <w:gridCol w:w="848"/>
      </w:tblGrid>
      <w:tr w:rsidR="00D825C1" w:rsidRPr="00D825C1" w14:paraId="119D6535" w14:textId="77777777" w:rsidTr="00796EC2">
        <w:trPr>
          <w:trHeight w:val="145"/>
          <w:tblCellSpacing w:w="0" w:type="dxa"/>
          <w:jc w:val="center"/>
        </w:trPr>
        <w:tc>
          <w:tcPr>
            <w:tcW w:w="0" w:type="auto"/>
            <w:gridSpan w:val="6"/>
            <w:tcBorders>
              <w:top w:val="single" w:sz="12" w:space="0" w:color="70AD47"/>
              <w:left w:val="single" w:sz="12" w:space="0" w:color="70AD47"/>
              <w:bottom w:val="single" w:sz="6" w:space="0" w:color="339933"/>
              <w:right w:val="single" w:sz="12" w:space="0" w:color="70AD47"/>
            </w:tcBorders>
            <w:shd w:val="clear" w:color="auto" w:fill="00B050"/>
            <w:tcMar>
              <w:top w:w="0" w:type="dxa"/>
              <w:left w:w="45" w:type="dxa"/>
              <w:bottom w:w="0" w:type="dxa"/>
              <w:right w:w="45" w:type="dxa"/>
            </w:tcMar>
            <w:vAlign w:val="center"/>
            <w:hideMark/>
          </w:tcPr>
          <w:p w14:paraId="39FBF2C6" w14:textId="77777777" w:rsidR="00D825C1" w:rsidRPr="00D825C1" w:rsidRDefault="00D825C1" w:rsidP="00D825C1">
            <w:pPr>
              <w:spacing w:after="0" w:line="240" w:lineRule="auto"/>
              <w:jc w:val="center"/>
              <w:rPr>
                <w:rFonts w:ascii="Calibri" w:hAnsi="Calibri" w:cs="Calibri"/>
                <w:b/>
                <w:bCs/>
                <w:color w:val="FFFFFF"/>
                <w:sz w:val="20"/>
                <w:szCs w:val="20"/>
                <w:lang w:val="es-MX" w:eastAsia="es-MX" w:bidi="ar-SA"/>
              </w:rPr>
            </w:pPr>
            <w:r w:rsidRPr="00D825C1">
              <w:rPr>
                <w:rFonts w:ascii="Calibri" w:hAnsi="Calibri" w:cs="Calibri"/>
                <w:b/>
                <w:bCs/>
                <w:color w:val="FFFFFF"/>
                <w:sz w:val="20"/>
                <w:szCs w:val="20"/>
                <w:lang w:val="es-MX" w:eastAsia="es-MX" w:bidi="ar-SA"/>
              </w:rPr>
              <w:t>SOLO SERVICIOS TERRESTRES</w:t>
            </w:r>
          </w:p>
        </w:tc>
      </w:tr>
      <w:tr w:rsidR="00D825C1" w:rsidRPr="00994EAB" w14:paraId="66286CF7" w14:textId="77777777" w:rsidTr="00796EC2">
        <w:trPr>
          <w:trHeight w:val="145"/>
          <w:tblCellSpacing w:w="0" w:type="dxa"/>
          <w:jc w:val="center"/>
        </w:trPr>
        <w:tc>
          <w:tcPr>
            <w:tcW w:w="0" w:type="auto"/>
            <w:gridSpan w:val="6"/>
            <w:tcBorders>
              <w:left w:val="single" w:sz="12" w:space="0" w:color="70AD47"/>
              <w:bottom w:val="single" w:sz="6" w:space="0" w:color="339933"/>
              <w:right w:val="single" w:sz="12" w:space="0" w:color="70AD47"/>
            </w:tcBorders>
            <w:shd w:val="clear" w:color="auto" w:fill="92D050"/>
            <w:tcMar>
              <w:top w:w="0" w:type="dxa"/>
              <w:left w:w="45" w:type="dxa"/>
              <w:bottom w:w="0" w:type="dxa"/>
              <w:right w:w="45" w:type="dxa"/>
            </w:tcMar>
            <w:vAlign w:val="center"/>
            <w:hideMark/>
          </w:tcPr>
          <w:p w14:paraId="5E405C79" w14:textId="77777777" w:rsidR="00D825C1" w:rsidRPr="00D825C1" w:rsidRDefault="00D825C1" w:rsidP="00D825C1">
            <w:pPr>
              <w:spacing w:after="0" w:line="240" w:lineRule="auto"/>
              <w:jc w:val="center"/>
              <w:rPr>
                <w:rFonts w:ascii="Calibri" w:hAnsi="Calibri" w:cs="Calibri"/>
                <w:b/>
                <w:bCs/>
                <w:color w:val="FFFFFF"/>
                <w:sz w:val="20"/>
                <w:szCs w:val="20"/>
                <w:lang w:val="es-MX" w:eastAsia="es-MX" w:bidi="ar-SA"/>
              </w:rPr>
            </w:pPr>
            <w:r w:rsidRPr="00D825C1">
              <w:rPr>
                <w:rFonts w:ascii="Calibri" w:hAnsi="Calibri" w:cs="Calibri"/>
                <w:b/>
                <w:bCs/>
                <w:color w:val="FFFFFF"/>
                <w:sz w:val="20"/>
                <w:szCs w:val="20"/>
                <w:lang w:val="es-MX" w:eastAsia="es-MX" w:bidi="ar-SA"/>
              </w:rPr>
              <w:t>SERVICIOS EN VEHICULO PRIVADO CON LIMITE DE 2, 4, 6, 8 o 10 PASAJEROS VIAJANDO JUNTOS</w:t>
            </w:r>
          </w:p>
        </w:tc>
      </w:tr>
      <w:tr w:rsidR="00796EC2" w:rsidRPr="00D825C1" w14:paraId="008240FD" w14:textId="77777777" w:rsidTr="00796EC2">
        <w:trPr>
          <w:trHeight w:val="174"/>
          <w:tblCellSpacing w:w="0" w:type="dxa"/>
          <w:jc w:val="center"/>
        </w:trPr>
        <w:tc>
          <w:tcPr>
            <w:tcW w:w="0" w:type="auto"/>
            <w:tcBorders>
              <w:left w:val="single" w:sz="12" w:space="0" w:color="70AD47"/>
              <w:bottom w:val="single" w:sz="6" w:space="0" w:color="339933"/>
            </w:tcBorders>
            <w:shd w:val="clear" w:color="auto" w:fill="C2D69B"/>
            <w:tcMar>
              <w:top w:w="0" w:type="dxa"/>
              <w:left w:w="45" w:type="dxa"/>
              <w:bottom w:w="0" w:type="dxa"/>
              <w:right w:w="45" w:type="dxa"/>
            </w:tcMar>
            <w:vAlign w:val="center"/>
            <w:hideMark/>
          </w:tcPr>
          <w:p w14:paraId="37E925DC" w14:textId="77777777" w:rsidR="00D825C1" w:rsidRPr="00D825C1" w:rsidRDefault="00D825C1" w:rsidP="00D825C1">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065E3281"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2 PAX</w:t>
            </w: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66C44093"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4 PAX</w:t>
            </w: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11EE2CB5"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6 PAX</w:t>
            </w: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7935E568"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8 PAX</w:t>
            </w:r>
          </w:p>
        </w:tc>
        <w:tc>
          <w:tcPr>
            <w:tcW w:w="0" w:type="auto"/>
            <w:tcBorders>
              <w:bottom w:val="single" w:sz="6" w:space="0" w:color="339933"/>
              <w:right w:val="single" w:sz="12" w:space="0" w:color="70AD47"/>
            </w:tcBorders>
            <w:shd w:val="clear" w:color="auto" w:fill="C2D69B"/>
            <w:tcMar>
              <w:top w:w="0" w:type="dxa"/>
              <w:left w:w="45" w:type="dxa"/>
              <w:bottom w:w="0" w:type="dxa"/>
              <w:right w:w="45" w:type="dxa"/>
            </w:tcMar>
            <w:vAlign w:val="center"/>
            <w:hideMark/>
          </w:tcPr>
          <w:p w14:paraId="23AEB5D4" w14:textId="77777777"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10 PAX</w:t>
            </w:r>
          </w:p>
        </w:tc>
      </w:tr>
      <w:tr w:rsidR="00DD2666" w:rsidRPr="00D825C1" w14:paraId="0B474E18" w14:textId="77777777" w:rsidTr="00796EC2">
        <w:trPr>
          <w:trHeight w:val="145"/>
          <w:tblCellSpacing w:w="0" w:type="dxa"/>
          <w:jc w:val="center"/>
        </w:trPr>
        <w:tc>
          <w:tcPr>
            <w:tcW w:w="0" w:type="auto"/>
            <w:tcBorders>
              <w:left w:val="single" w:sz="12" w:space="0" w:color="70AD47"/>
              <w:bottom w:val="single" w:sz="6" w:space="0" w:color="339933"/>
            </w:tcBorders>
            <w:shd w:val="clear" w:color="auto" w:fill="FFFFFF"/>
            <w:tcMar>
              <w:top w:w="0" w:type="dxa"/>
              <w:left w:w="45" w:type="dxa"/>
              <w:bottom w:w="0" w:type="dxa"/>
              <w:right w:w="45" w:type="dxa"/>
            </w:tcMar>
            <w:vAlign w:val="center"/>
            <w:hideMark/>
          </w:tcPr>
          <w:p w14:paraId="2003DB84" w14:textId="77777777" w:rsidR="00DD2666" w:rsidRPr="00D825C1" w:rsidRDefault="00DD2666" w:rsidP="00DD2666">
            <w:pPr>
              <w:spacing w:after="0" w:line="240" w:lineRule="auto"/>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TURISTA</w:t>
            </w:r>
          </w:p>
        </w:tc>
        <w:tc>
          <w:tcPr>
            <w:tcW w:w="0" w:type="auto"/>
            <w:tcBorders>
              <w:bottom w:val="single" w:sz="6" w:space="0" w:color="339933"/>
            </w:tcBorders>
            <w:tcMar>
              <w:top w:w="0" w:type="dxa"/>
              <w:left w:w="45" w:type="dxa"/>
              <w:bottom w:w="0" w:type="dxa"/>
              <w:right w:w="45" w:type="dxa"/>
            </w:tcMar>
            <w:vAlign w:val="center"/>
            <w:hideMark/>
          </w:tcPr>
          <w:p w14:paraId="4F0913DF" w14:textId="37B9253F"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18255</w:t>
            </w:r>
          </w:p>
        </w:tc>
        <w:tc>
          <w:tcPr>
            <w:tcW w:w="0" w:type="auto"/>
            <w:tcBorders>
              <w:bottom w:val="single" w:sz="6" w:space="0" w:color="339933"/>
            </w:tcBorders>
            <w:tcMar>
              <w:top w:w="0" w:type="dxa"/>
              <w:left w:w="45" w:type="dxa"/>
              <w:bottom w:w="0" w:type="dxa"/>
              <w:right w:w="45" w:type="dxa"/>
            </w:tcMar>
            <w:vAlign w:val="center"/>
            <w:hideMark/>
          </w:tcPr>
          <w:p w14:paraId="2A4C2AD7" w14:textId="4AECF743"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15880</w:t>
            </w:r>
          </w:p>
        </w:tc>
        <w:tc>
          <w:tcPr>
            <w:tcW w:w="0" w:type="auto"/>
            <w:tcBorders>
              <w:bottom w:val="single" w:sz="6" w:space="0" w:color="339933"/>
            </w:tcBorders>
            <w:tcMar>
              <w:top w:w="0" w:type="dxa"/>
              <w:left w:w="45" w:type="dxa"/>
              <w:bottom w:w="0" w:type="dxa"/>
              <w:right w:w="45" w:type="dxa"/>
            </w:tcMar>
            <w:vAlign w:val="center"/>
            <w:hideMark/>
          </w:tcPr>
          <w:p w14:paraId="47144D93" w14:textId="39B9E4A3"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15299</w:t>
            </w:r>
          </w:p>
        </w:tc>
        <w:tc>
          <w:tcPr>
            <w:tcW w:w="0" w:type="auto"/>
            <w:tcBorders>
              <w:bottom w:val="single" w:sz="6" w:space="0" w:color="339933"/>
            </w:tcBorders>
            <w:tcMar>
              <w:top w:w="0" w:type="dxa"/>
              <w:left w:w="45" w:type="dxa"/>
              <w:bottom w:w="0" w:type="dxa"/>
              <w:right w:w="45" w:type="dxa"/>
            </w:tcMar>
            <w:vAlign w:val="center"/>
            <w:hideMark/>
          </w:tcPr>
          <w:p w14:paraId="70F0E793" w14:textId="2E2C2596"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14350</w:t>
            </w:r>
          </w:p>
        </w:tc>
        <w:tc>
          <w:tcPr>
            <w:tcW w:w="0" w:type="auto"/>
            <w:tcBorders>
              <w:bottom w:val="single" w:sz="6" w:space="0" w:color="339933"/>
              <w:right w:val="single" w:sz="12" w:space="0" w:color="70AD47"/>
            </w:tcBorders>
            <w:tcMar>
              <w:top w:w="0" w:type="dxa"/>
              <w:left w:w="45" w:type="dxa"/>
              <w:bottom w:w="0" w:type="dxa"/>
              <w:right w:w="45" w:type="dxa"/>
            </w:tcMar>
            <w:vAlign w:val="center"/>
            <w:hideMark/>
          </w:tcPr>
          <w:p w14:paraId="64F0F72C" w14:textId="23F49282"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13860</w:t>
            </w:r>
          </w:p>
        </w:tc>
      </w:tr>
      <w:tr w:rsidR="00DD2666" w:rsidRPr="00D825C1" w14:paraId="214BE193" w14:textId="77777777" w:rsidTr="00796EC2">
        <w:trPr>
          <w:trHeight w:val="145"/>
          <w:tblCellSpacing w:w="0" w:type="dxa"/>
          <w:jc w:val="center"/>
        </w:trPr>
        <w:tc>
          <w:tcPr>
            <w:tcW w:w="0" w:type="auto"/>
            <w:tcBorders>
              <w:left w:val="single" w:sz="12" w:space="0" w:color="70AD47"/>
              <w:bottom w:val="single" w:sz="6" w:space="0" w:color="339933"/>
            </w:tcBorders>
            <w:shd w:val="clear" w:color="auto" w:fill="FFFFFF"/>
            <w:tcMar>
              <w:top w:w="0" w:type="dxa"/>
              <w:left w:w="45" w:type="dxa"/>
              <w:bottom w:w="0" w:type="dxa"/>
              <w:right w:w="45" w:type="dxa"/>
            </w:tcMar>
            <w:vAlign w:val="center"/>
            <w:hideMark/>
          </w:tcPr>
          <w:p w14:paraId="498BB2E7" w14:textId="77777777" w:rsidR="00DD2666" w:rsidRPr="00D825C1" w:rsidRDefault="00DD2666" w:rsidP="00DD2666">
            <w:pPr>
              <w:spacing w:after="0" w:line="240" w:lineRule="auto"/>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TURISTA SUPERIOR CON PRIMERA</w:t>
            </w:r>
          </w:p>
        </w:tc>
        <w:tc>
          <w:tcPr>
            <w:tcW w:w="0" w:type="auto"/>
            <w:tcBorders>
              <w:bottom w:val="single" w:sz="6" w:space="0" w:color="000000"/>
            </w:tcBorders>
            <w:shd w:val="clear" w:color="auto" w:fill="FFFFFF"/>
            <w:tcMar>
              <w:top w:w="0" w:type="dxa"/>
              <w:left w:w="45" w:type="dxa"/>
              <w:bottom w:w="0" w:type="dxa"/>
              <w:right w:w="45" w:type="dxa"/>
            </w:tcMar>
            <w:hideMark/>
          </w:tcPr>
          <w:p w14:paraId="0F5B2D00" w14:textId="77490E5E"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23660</w:t>
            </w:r>
          </w:p>
        </w:tc>
        <w:tc>
          <w:tcPr>
            <w:tcW w:w="0" w:type="auto"/>
            <w:tcBorders>
              <w:bottom w:val="single" w:sz="6" w:space="0" w:color="000000"/>
            </w:tcBorders>
            <w:shd w:val="clear" w:color="auto" w:fill="FFFFFF"/>
            <w:tcMar>
              <w:top w:w="0" w:type="dxa"/>
              <w:left w:w="45" w:type="dxa"/>
              <w:bottom w:w="0" w:type="dxa"/>
              <w:right w:w="45" w:type="dxa"/>
            </w:tcMar>
            <w:hideMark/>
          </w:tcPr>
          <w:p w14:paraId="37DA0DC0" w14:textId="058098D4"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21290</w:t>
            </w:r>
          </w:p>
        </w:tc>
        <w:tc>
          <w:tcPr>
            <w:tcW w:w="0" w:type="auto"/>
            <w:tcBorders>
              <w:bottom w:val="single" w:sz="6" w:space="0" w:color="000000"/>
            </w:tcBorders>
            <w:shd w:val="clear" w:color="auto" w:fill="FFFFFF"/>
            <w:tcMar>
              <w:top w:w="0" w:type="dxa"/>
              <w:left w:w="45" w:type="dxa"/>
              <w:bottom w:w="0" w:type="dxa"/>
              <w:right w:w="45" w:type="dxa"/>
            </w:tcMar>
            <w:hideMark/>
          </w:tcPr>
          <w:p w14:paraId="434E53CB" w14:textId="01C7D761"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20710</w:t>
            </w:r>
          </w:p>
        </w:tc>
        <w:tc>
          <w:tcPr>
            <w:tcW w:w="0" w:type="auto"/>
            <w:tcBorders>
              <w:bottom w:val="single" w:sz="6" w:space="0" w:color="000000"/>
            </w:tcBorders>
            <w:shd w:val="clear" w:color="auto" w:fill="FFFFFF"/>
            <w:tcMar>
              <w:top w:w="0" w:type="dxa"/>
              <w:left w:w="45" w:type="dxa"/>
              <w:bottom w:w="0" w:type="dxa"/>
              <w:right w:w="45" w:type="dxa"/>
            </w:tcMar>
            <w:hideMark/>
          </w:tcPr>
          <w:p w14:paraId="2EF172CE" w14:textId="57167EF9"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19760</w:t>
            </w:r>
          </w:p>
        </w:tc>
        <w:tc>
          <w:tcPr>
            <w:tcW w:w="0" w:type="auto"/>
            <w:tcBorders>
              <w:bottom w:val="single" w:sz="6" w:space="0" w:color="000000"/>
              <w:right w:val="single" w:sz="12" w:space="0" w:color="70AD47"/>
            </w:tcBorders>
            <w:shd w:val="clear" w:color="auto" w:fill="FFFFFF"/>
            <w:tcMar>
              <w:top w:w="0" w:type="dxa"/>
              <w:left w:w="45" w:type="dxa"/>
              <w:bottom w:w="0" w:type="dxa"/>
              <w:right w:w="45" w:type="dxa"/>
            </w:tcMar>
            <w:hideMark/>
          </w:tcPr>
          <w:p w14:paraId="7FCE1D6D" w14:textId="6EA94958" w:rsidR="00DD2666" w:rsidRPr="00D825C1" w:rsidRDefault="00DD2666" w:rsidP="00DD266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19270</w:t>
            </w:r>
          </w:p>
        </w:tc>
      </w:tr>
      <w:tr w:rsidR="00D825C1" w:rsidRPr="00D825C1" w14:paraId="4819DE4D" w14:textId="77777777" w:rsidTr="00796EC2">
        <w:trPr>
          <w:trHeight w:val="497"/>
          <w:tblCellSpacing w:w="0" w:type="dxa"/>
          <w:jc w:val="center"/>
        </w:trPr>
        <w:tc>
          <w:tcPr>
            <w:tcW w:w="0" w:type="auto"/>
            <w:gridSpan w:val="6"/>
            <w:vMerge w:val="restart"/>
            <w:tcBorders>
              <w:left w:val="single" w:sz="12" w:space="0" w:color="70AD47"/>
              <w:bottom w:val="single" w:sz="12" w:space="0" w:color="70AD47"/>
              <w:right w:val="single" w:sz="12" w:space="0" w:color="70AD47"/>
            </w:tcBorders>
            <w:shd w:val="clear" w:color="auto" w:fill="FFFFFF"/>
            <w:tcMar>
              <w:top w:w="0" w:type="dxa"/>
              <w:left w:w="45" w:type="dxa"/>
              <w:bottom w:w="0" w:type="dxa"/>
              <w:right w:w="45" w:type="dxa"/>
            </w:tcMar>
            <w:vAlign w:val="center"/>
            <w:hideMark/>
          </w:tcPr>
          <w:p w14:paraId="7A024FA9" w14:textId="77777777" w:rsidR="00796EC2" w:rsidRDefault="00796EC2" w:rsidP="00D825C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TARIFAS APLICAN SOLAMENTE EN TEMPORADA DE VENDINIA. </w:t>
            </w:r>
          </w:p>
          <w:p w14:paraId="0960228B" w14:textId="6E2B8F0C"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TARIFAS SUJETAS A CAMBIOS Y A DISPONIBILIDAD LIMITADA SIN PREVIO AVISO.</w:t>
            </w:r>
            <w:r w:rsidRPr="00D825C1">
              <w:rPr>
                <w:rFonts w:ascii="Calibri" w:hAnsi="Calibri" w:cs="Calibri"/>
                <w:b/>
                <w:bCs/>
                <w:sz w:val="20"/>
                <w:szCs w:val="20"/>
                <w:lang w:val="es-MX" w:eastAsia="es-MX" w:bidi="ar-SA"/>
              </w:rPr>
              <w:br/>
              <w:t>PROGRAMA EN SERVICIO PRIVADO</w:t>
            </w:r>
            <w:r w:rsidRPr="00D825C1">
              <w:rPr>
                <w:rFonts w:ascii="Calibri" w:hAnsi="Calibri" w:cs="Calibri"/>
                <w:b/>
                <w:bCs/>
                <w:sz w:val="20"/>
                <w:szCs w:val="20"/>
                <w:lang w:val="es-MX" w:eastAsia="es-MX" w:bidi="ar-SA"/>
              </w:rPr>
              <w:br/>
              <w:t xml:space="preserve">VIGENCIA DE VIAJE: 15 </w:t>
            </w:r>
            <w:r w:rsidR="00796EC2">
              <w:rPr>
                <w:rFonts w:ascii="Calibri" w:hAnsi="Calibri" w:cs="Calibri"/>
                <w:b/>
                <w:bCs/>
                <w:sz w:val="20"/>
                <w:szCs w:val="20"/>
                <w:lang w:val="es-MX" w:eastAsia="es-MX" w:bidi="ar-SA"/>
              </w:rPr>
              <w:t>AGOSTO</w:t>
            </w:r>
            <w:r w:rsidRPr="00D825C1">
              <w:rPr>
                <w:rFonts w:ascii="Calibri" w:hAnsi="Calibri" w:cs="Calibri"/>
                <w:b/>
                <w:bCs/>
                <w:sz w:val="20"/>
                <w:szCs w:val="20"/>
                <w:lang w:val="es-MX" w:eastAsia="es-MX" w:bidi="ar-SA"/>
              </w:rPr>
              <w:t xml:space="preserve"> 202</w:t>
            </w:r>
            <w:r w:rsidR="00FE2B12">
              <w:rPr>
                <w:rFonts w:ascii="Calibri" w:hAnsi="Calibri" w:cs="Calibri"/>
                <w:b/>
                <w:bCs/>
                <w:sz w:val="20"/>
                <w:szCs w:val="20"/>
                <w:lang w:val="es-MX" w:eastAsia="es-MX" w:bidi="ar-SA"/>
              </w:rPr>
              <w:t>4</w:t>
            </w:r>
          </w:p>
        </w:tc>
      </w:tr>
      <w:tr w:rsidR="00D825C1" w:rsidRPr="00D825C1" w14:paraId="684889BC" w14:textId="77777777" w:rsidTr="00796EC2">
        <w:trPr>
          <w:trHeight w:val="497"/>
          <w:tblCellSpacing w:w="0" w:type="dxa"/>
          <w:jc w:val="center"/>
        </w:trPr>
        <w:tc>
          <w:tcPr>
            <w:tcW w:w="0" w:type="auto"/>
            <w:gridSpan w:val="6"/>
            <w:vMerge/>
            <w:tcBorders>
              <w:left w:val="single" w:sz="12" w:space="0" w:color="70AD47"/>
              <w:bottom w:val="single" w:sz="12" w:space="0" w:color="70AD47"/>
              <w:right w:val="single" w:sz="12" w:space="0" w:color="70AD47"/>
            </w:tcBorders>
            <w:vAlign w:val="center"/>
            <w:hideMark/>
          </w:tcPr>
          <w:p w14:paraId="23720578" w14:textId="77777777" w:rsidR="00D825C1" w:rsidRPr="00D825C1" w:rsidRDefault="00D825C1" w:rsidP="00D825C1">
            <w:pPr>
              <w:spacing w:after="0" w:line="240" w:lineRule="auto"/>
              <w:rPr>
                <w:rFonts w:ascii="Calibri" w:hAnsi="Calibri" w:cs="Calibri"/>
                <w:b/>
                <w:bCs/>
                <w:sz w:val="20"/>
                <w:szCs w:val="20"/>
                <w:lang w:val="es-MX" w:eastAsia="es-MX" w:bidi="ar-SA"/>
              </w:rPr>
            </w:pPr>
          </w:p>
        </w:tc>
      </w:tr>
      <w:tr w:rsidR="00D825C1" w:rsidRPr="00D825C1" w14:paraId="3637C0E7" w14:textId="77777777" w:rsidTr="00796EC2">
        <w:trPr>
          <w:trHeight w:val="497"/>
          <w:tblCellSpacing w:w="0" w:type="dxa"/>
          <w:jc w:val="center"/>
        </w:trPr>
        <w:tc>
          <w:tcPr>
            <w:tcW w:w="0" w:type="auto"/>
            <w:gridSpan w:val="6"/>
            <w:vMerge/>
            <w:tcBorders>
              <w:left w:val="single" w:sz="12" w:space="0" w:color="70AD47"/>
              <w:bottom w:val="single" w:sz="12" w:space="0" w:color="70AD47"/>
              <w:right w:val="single" w:sz="12" w:space="0" w:color="70AD47"/>
            </w:tcBorders>
            <w:vAlign w:val="center"/>
            <w:hideMark/>
          </w:tcPr>
          <w:p w14:paraId="41D8D387" w14:textId="77777777" w:rsidR="00D825C1" w:rsidRPr="00D825C1" w:rsidRDefault="00D825C1" w:rsidP="00D825C1">
            <w:pPr>
              <w:spacing w:after="0" w:line="240" w:lineRule="auto"/>
              <w:rPr>
                <w:rFonts w:ascii="Calibri" w:hAnsi="Calibri" w:cs="Calibri"/>
                <w:b/>
                <w:bCs/>
                <w:sz w:val="20"/>
                <w:szCs w:val="20"/>
                <w:lang w:val="es-MX" w:eastAsia="es-MX" w:bidi="ar-SA"/>
              </w:rPr>
            </w:pPr>
          </w:p>
        </w:tc>
      </w:tr>
      <w:tr w:rsidR="00D825C1" w:rsidRPr="00D825C1" w14:paraId="0158A1FF" w14:textId="77777777" w:rsidTr="00796EC2">
        <w:trPr>
          <w:trHeight w:val="497"/>
          <w:tblCellSpacing w:w="0" w:type="dxa"/>
          <w:jc w:val="center"/>
        </w:trPr>
        <w:tc>
          <w:tcPr>
            <w:tcW w:w="0" w:type="auto"/>
            <w:gridSpan w:val="6"/>
            <w:vMerge/>
            <w:tcBorders>
              <w:left w:val="single" w:sz="12" w:space="0" w:color="70AD47"/>
              <w:bottom w:val="single" w:sz="12" w:space="0" w:color="70AD47"/>
              <w:right w:val="single" w:sz="12" w:space="0" w:color="70AD47"/>
            </w:tcBorders>
            <w:vAlign w:val="center"/>
            <w:hideMark/>
          </w:tcPr>
          <w:p w14:paraId="13F0361D" w14:textId="77777777" w:rsidR="00D825C1" w:rsidRPr="00D825C1" w:rsidRDefault="00D825C1" w:rsidP="00D825C1">
            <w:pPr>
              <w:spacing w:after="0" w:line="240" w:lineRule="auto"/>
              <w:rPr>
                <w:rFonts w:ascii="Calibri" w:hAnsi="Calibri" w:cs="Calibri"/>
                <w:b/>
                <w:bCs/>
                <w:sz w:val="20"/>
                <w:szCs w:val="20"/>
                <w:lang w:val="es-MX" w:eastAsia="es-MX" w:bidi="ar-SA"/>
              </w:rPr>
            </w:pPr>
          </w:p>
        </w:tc>
      </w:tr>
    </w:tbl>
    <w:p w14:paraId="3704ACAA" w14:textId="77777777" w:rsidR="004D45F8" w:rsidRPr="00626EBF" w:rsidRDefault="004D45F8" w:rsidP="00626EBF">
      <w:pPr>
        <w:spacing w:after="0" w:line="240" w:lineRule="auto"/>
        <w:jc w:val="both"/>
        <w:rPr>
          <w:rFonts w:ascii="Arial" w:hAnsi="Arial" w:cs="Arial"/>
          <w:color w:val="212121"/>
          <w:sz w:val="20"/>
          <w:szCs w:val="20"/>
        </w:rPr>
      </w:pPr>
    </w:p>
    <w:sectPr w:rsidR="004D45F8" w:rsidRPr="00626EBF" w:rsidSect="008E344B">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79D5" w14:textId="77777777" w:rsidR="000D501E" w:rsidRDefault="000D501E" w:rsidP="00450C15">
      <w:pPr>
        <w:spacing w:after="0" w:line="240" w:lineRule="auto"/>
      </w:pPr>
      <w:r>
        <w:separator/>
      </w:r>
    </w:p>
  </w:endnote>
  <w:endnote w:type="continuationSeparator" w:id="0">
    <w:p w14:paraId="5D06EA36" w14:textId="77777777" w:rsidR="000D501E" w:rsidRDefault="000D501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13EA"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414F5E" wp14:editId="048E8BB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0B7CC"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1A25" w14:textId="77777777" w:rsidR="000D501E" w:rsidRDefault="000D501E" w:rsidP="00450C15">
      <w:pPr>
        <w:spacing w:after="0" w:line="240" w:lineRule="auto"/>
      </w:pPr>
      <w:r>
        <w:separator/>
      </w:r>
    </w:p>
  </w:footnote>
  <w:footnote w:type="continuationSeparator" w:id="0">
    <w:p w14:paraId="1D1E1D8A" w14:textId="77777777" w:rsidR="000D501E" w:rsidRDefault="000D501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566"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0F72C8" wp14:editId="70BAF124">
              <wp:simplePos x="0" y="0"/>
              <wp:positionH relativeFrom="column">
                <wp:posOffset>-389890</wp:posOffset>
              </wp:positionH>
              <wp:positionV relativeFrom="paragraph">
                <wp:posOffset>-380365</wp:posOffset>
              </wp:positionV>
              <wp:extent cx="56832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683250" cy="1047750"/>
                      </a:xfrm>
                      <a:prstGeom prst="rect">
                        <a:avLst/>
                      </a:prstGeom>
                      <a:noFill/>
                      <a:ln>
                        <a:noFill/>
                      </a:ln>
                    </wps:spPr>
                    <wps:txbx>
                      <w:txbxContent>
                        <w:p w14:paraId="619BFF35" w14:textId="77777777" w:rsidR="00EC747E" w:rsidRPr="00EC747E" w:rsidRDefault="00EC747E" w:rsidP="00EC747E">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C747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VENDIMIA – CONCURSO DE PAELLAS</w:t>
                          </w:r>
                        </w:p>
                        <w:p w14:paraId="389A858C" w14:textId="77777777" w:rsidR="00EC747E" w:rsidRPr="00F02687" w:rsidRDefault="00EC747E" w:rsidP="00EC747E">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268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2052-C202</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D1DA3A2" w14:textId="630212E6"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72C8" id="_x0000_t202" coordsize="21600,21600" o:spt="202" path="m,l,21600r21600,l21600,xe">
              <v:stroke joinstyle="miter"/>
              <v:path gradientshapeok="t" o:connecttype="rect"/>
            </v:shapetype>
            <v:shape id="Cuadro de texto 2" o:spid="_x0000_s1026" type="#_x0000_t202" style="position:absolute;left:0;text-align:left;margin-left:-30.7pt;margin-top:-29.95pt;width:4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" filled="f" stroked="f">
              <v:textbox>
                <w:txbxContent>
                  <w:p w14:paraId="619BFF35" w14:textId="77777777" w:rsidR="00EC747E" w:rsidRPr="00EC747E" w:rsidRDefault="00EC747E" w:rsidP="00EC747E">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C747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VENDIMIA – CONCURSO DE PAELLAS</w:t>
                    </w:r>
                  </w:p>
                  <w:p w14:paraId="389A858C" w14:textId="77777777" w:rsidR="00EC747E" w:rsidRPr="00F02687" w:rsidRDefault="00EC747E" w:rsidP="00EC747E">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268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2052-C202</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D1DA3A2" w14:textId="630212E6"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116F47E" wp14:editId="18AE7D1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790088E1" wp14:editId="2490172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6D5E181" wp14:editId="1638E8A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4517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68068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31353">
    <w:abstractNumId w:val="8"/>
  </w:num>
  <w:num w:numId="3" w16cid:durableId="1838618609">
    <w:abstractNumId w:val="19"/>
  </w:num>
  <w:num w:numId="4" w16cid:durableId="700017095">
    <w:abstractNumId w:val="29"/>
  </w:num>
  <w:num w:numId="5" w16cid:durableId="1265115195">
    <w:abstractNumId w:val="14"/>
  </w:num>
  <w:num w:numId="6" w16cid:durableId="1190994443">
    <w:abstractNumId w:val="12"/>
  </w:num>
  <w:num w:numId="7" w16cid:durableId="1232931887">
    <w:abstractNumId w:val="11"/>
  </w:num>
  <w:num w:numId="8" w16cid:durableId="437288845">
    <w:abstractNumId w:val="18"/>
  </w:num>
  <w:num w:numId="9" w16cid:durableId="1788281550">
    <w:abstractNumId w:val="10"/>
  </w:num>
  <w:num w:numId="10" w16cid:durableId="1469323786">
    <w:abstractNumId w:val="3"/>
  </w:num>
  <w:num w:numId="11" w16cid:durableId="646594559">
    <w:abstractNumId w:val="0"/>
  </w:num>
  <w:num w:numId="12" w16cid:durableId="2057313842">
    <w:abstractNumId w:val="1"/>
  </w:num>
  <w:num w:numId="13" w16cid:durableId="1755739178">
    <w:abstractNumId w:val="26"/>
  </w:num>
  <w:num w:numId="14" w16cid:durableId="951281438">
    <w:abstractNumId w:val="34"/>
  </w:num>
  <w:num w:numId="15" w16cid:durableId="304353716">
    <w:abstractNumId w:val="20"/>
  </w:num>
  <w:num w:numId="16" w16cid:durableId="1347092705">
    <w:abstractNumId w:val="25"/>
  </w:num>
  <w:num w:numId="17" w16cid:durableId="2120291354">
    <w:abstractNumId w:val="2"/>
  </w:num>
  <w:num w:numId="18" w16cid:durableId="1853838273">
    <w:abstractNumId w:val="17"/>
  </w:num>
  <w:num w:numId="19" w16cid:durableId="1328749323">
    <w:abstractNumId w:val="16"/>
  </w:num>
  <w:num w:numId="20" w16cid:durableId="911935577">
    <w:abstractNumId w:val="28"/>
  </w:num>
  <w:num w:numId="21" w16cid:durableId="2046715972">
    <w:abstractNumId w:val="13"/>
  </w:num>
  <w:num w:numId="22" w16cid:durableId="816192470">
    <w:abstractNumId w:val="23"/>
  </w:num>
  <w:num w:numId="23" w16cid:durableId="872423717">
    <w:abstractNumId w:val="5"/>
  </w:num>
  <w:num w:numId="24" w16cid:durableId="613245932">
    <w:abstractNumId w:val="31"/>
  </w:num>
  <w:num w:numId="25" w16cid:durableId="975913046">
    <w:abstractNumId w:val="32"/>
  </w:num>
  <w:num w:numId="26" w16cid:durableId="75368628">
    <w:abstractNumId w:val="4"/>
  </w:num>
  <w:num w:numId="27" w16cid:durableId="1061488572">
    <w:abstractNumId w:val="27"/>
  </w:num>
  <w:num w:numId="28" w16cid:durableId="703136562">
    <w:abstractNumId w:val="33"/>
  </w:num>
  <w:num w:numId="29" w16cid:durableId="109400901">
    <w:abstractNumId w:val="21"/>
  </w:num>
  <w:num w:numId="30" w16cid:durableId="383912039">
    <w:abstractNumId w:val="6"/>
  </w:num>
  <w:num w:numId="31" w16cid:durableId="1998411274">
    <w:abstractNumId w:val="7"/>
  </w:num>
  <w:num w:numId="32" w16cid:durableId="941836585">
    <w:abstractNumId w:val="6"/>
  </w:num>
  <w:num w:numId="33" w16cid:durableId="969743527">
    <w:abstractNumId w:val="24"/>
  </w:num>
  <w:num w:numId="34" w16cid:durableId="925073163">
    <w:abstractNumId w:val="15"/>
  </w:num>
  <w:num w:numId="35" w16cid:durableId="1432623584">
    <w:abstractNumId w:val="6"/>
  </w:num>
  <w:num w:numId="36" w16cid:durableId="1599172533">
    <w:abstractNumId w:val="24"/>
  </w:num>
  <w:num w:numId="37" w16cid:durableId="686563169">
    <w:abstractNumId w:val="30"/>
  </w:num>
  <w:num w:numId="38" w16cid:durableId="2132943580">
    <w:abstractNumId w:val="22"/>
  </w:num>
  <w:num w:numId="39" w16cid:durableId="1186404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110B5"/>
    <w:rsid w:val="000125F9"/>
    <w:rsid w:val="00012F73"/>
    <w:rsid w:val="00016861"/>
    <w:rsid w:val="000206F0"/>
    <w:rsid w:val="000252C2"/>
    <w:rsid w:val="00032009"/>
    <w:rsid w:val="0003271D"/>
    <w:rsid w:val="00043EE5"/>
    <w:rsid w:val="000534BC"/>
    <w:rsid w:val="000611B0"/>
    <w:rsid w:val="0006120B"/>
    <w:rsid w:val="00065B06"/>
    <w:rsid w:val="00074095"/>
    <w:rsid w:val="00074653"/>
    <w:rsid w:val="00087CB8"/>
    <w:rsid w:val="000901BB"/>
    <w:rsid w:val="00091EBE"/>
    <w:rsid w:val="00093D58"/>
    <w:rsid w:val="00095A47"/>
    <w:rsid w:val="000A5C3F"/>
    <w:rsid w:val="000A6CBA"/>
    <w:rsid w:val="000B6C20"/>
    <w:rsid w:val="000C0625"/>
    <w:rsid w:val="000D1701"/>
    <w:rsid w:val="000D501E"/>
    <w:rsid w:val="000E1462"/>
    <w:rsid w:val="000E31A6"/>
    <w:rsid w:val="000F116C"/>
    <w:rsid w:val="000F1A5D"/>
    <w:rsid w:val="000F3460"/>
    <w:rsid w:val="000F38D8"/>
    <w:rsid w:val="000F6819"/>
    <w:rsid w:val="0010408D"/>
    <w:rsid w:val="001056F5"/>
    <w:rsid w:val="001119BA"/>
    <w:rsid w:val="001126B8"/>
    <w:rsid w:val="00114C17"/>
    <w:rsid w:val="00115DF1"/>
    <w:rsid w:val="00124C0C"/>
    <w:rsid w:val="0013026A"/>
    <w:rsid w:val="00135254"/>
    <w:rsid w:val="001548B6"/>
    <w:rsid w:val="00154DAF"/>
    <w:rsid w:val="001561BE"/>
    <w:rsid w:val="00156E7E"/>
    <w:rsid w:val="00163E69"/>
    <w:rsid w:val="001723AA"/>
    <w:rsid w:val="00173119"/>
    <w:rsid w:val="00173F56"/>
    <w:rsid w:val="00180DDB"/>
    <w:rsid w:val="001910FB"/>
    <w:rsid w:val="00195364"/>
    <w:rsid w:val="00196EC1"/>
    <w:rsid w:val="00197002"/>
    <w:rsid w:val="001A3025"/>
    <w:rsid w:val="001A3C48"/>
    <w:rsid w:val="001A679A"/>
    <w:rsid w:val="001B3701"/>
    <w:rsid w:val="001B5844"/>
    <w:rsid w:val="001B5E61"/>
    <w:rsid w:val="001D3B72"/>
    <w:rsid w:val="001D3EA5"/>
    <w:rsid w:val="001D59AE"/>
    <w:rsid w:val="001E0BFB"/>
    <w:rsid w:val="001E4623"/>
    <w:rsid w:val="001E49A4"/>
    <w:rsid w:val="001F493C"/>
    <w:rsid w:val="001F6C8A"/>
    <w:rsid w:val="00210D58"/>
    <w:rsid w:val="0022314B"/>
    <w:rsid w:val="00225257"/>
    <w:rsid w:val="002253FE"/>
    <w:rsid w:val="002335B2"/>
    <w:rsid w:val="00236318"/>
    <w:rsid w:val="002443A4"/>
    <w:rsid w:val="00245F59"/>
    <w:rsid w:val="00251C09"/>
    <w:rsid w:val="002579FA"/>
    <w:rsid w:val="00264C19"/>
    <w:rsid w:val="00267901"/>
    <w:rsid w:val="0027109C"/>
    <w:rsid w:val="0027688B"/>
    <w:rsid w:val="00282261"/>
    <w:rsid w:val="00282F8D"/>
    <w:rsid w:val="00294875"/>
    <w:rsid w:val="002956AD"/>
    <w:rsid w:val="002959E3"/>
    <w:rsid w:val="002A18EE"/>
    <w:rsid w:val="002A6F1A"/>
    <w:rsid w:val="002B0FDB"/>
    <w:rsid w:val="002B6F84"/>
    <w:rsid w:val="002B7CF1"/>
    <w:rsid w:val="002C409F"/>
    <w:rsid w:val="002D4F0E"/>
    <w:rsid w:val="002E1CEA"/>
    <w:rsid w:val="002E2B24"/>
    <w:rsid w:val="002F02DE"/>
    <w:rsid w:val="002F25DA"/>
    <w:rsid w:val="0030710A"/>
    <w:rsid w:val="003218D4"/>
    <w:rsid w:val="00323047"/>
    <w:rsid w:val="00325120"/>
    <w:rsid w:val="00326584"/>
    <w:rsid w:val="00336356"/>
    <w:rsid w:val="003370E9"/>
    <w:rsid w:val="003805A5"/>
    <w:rsid w:val="00384F1C"/>
    <w:rsid w:val="003B37AE"/>
    <w:rsid w:val="003C7AB6"/>
    <w:rsid w:val="003D0B3A"/>
    <w:rsid w:val="003D36D2"/>
    <w:rsid w:val="003D69FE"/>
    <w:rsid w:val="003E61D6"/>
    <w:rsid w:val="003F1C17"/>
    <w:rsid w:val="00401E29"/>
    <w:rsid w:val="00404105"/>
    <w:rsid w:val="00407A99"/>
    <w:rsid w:val="00412F20"/>
    <w:rsid w:val="00413977"/>
    <w:rsid w:val="00414551"/>
    <w:rsid w:val="0041595F"/>
    <w:rsid w:val="004176CA"/>
    <w:rsid w:val="00422320"/>
    <w:rsid w:val="00425E5C"/>
    <w:rsid w:val="00427457"/>
    <w:rsid w:val="00432BA1"/>
    <w:rsid w:val="004376C8"/>
    <w:rsid w:val="004402B5"/>
    <w:rsid w:val="004426D1"/>
    <w:rsid w:val="00445117"/>
    <w:rsid w:val="004506AB"/>
    <w:rsid w:val="00450C15"/>
    <w:rsid w:val="00450F20"/>
    <w:rsid w:val="00451014"/>
    <w:rsid w:val="00454042"/>
    <w:rsid w:val="0046118B"/>
    <w:rsid w:val="00466BDD"/>
    <w:rsid w:val="0047057D"/>
    <w:rsid w:val="00477655"/>
    <w:rsid w:val="0048332A"/>
    <w:rsid w:val="00491328"/>
    <w:rsid w:val="00494B8B"/>
    <w:rsid w:val="004A3A14"/>
    <w:rsid w:val="004A68D9"/>
    <w:rsid w:val="004A7897"/>
    <w:rsid w:val="004B2020"/>
    <w:rsid w:val="004B372F"/>
    <w:rsid w:val="004B4AC7"/>
    <w:rsid w:val="004B57A7"/>
    <w:rsid w:val="004C01F5"/>
    <w:rsid w:val="004C5EAC"/>
    <w:rsid w:val="004D0AF1"/>
    <w:rsid w:val="004D2C2F"/>
    <w:rsid w:val="004D3606"/>
    <w:rsid w:val="004D43B1"/>
    <w:rsid w:val="004D45F8"/>
    <w:rsid w:val="004E2B73"/>
    <w:rsid w:val="004E3B64"/>
    <w:rsid w:val="00502CAE"/>
    <w:rsid w:val="005130A5"/>
    <w:rsid w:val="00513C9F"/>
    <w:rsid w:val="00516567"/>
    <w:rsid w:val="0051667F"/>
    <w:rsid w:val="00520E49"/>
    <w:rsid w:val="00522779"/>
    <w:rsid w:val="005253C6"/>
    <w:rsid w:val="00527517"/>
    <w:rsid w:val="00555555"/>
    <w:rsid w:val="00564D1B"/>
    <w:rsid w:val="0057369E"/>
    <w:rsid w:val="00574640"/>
    <w:rsid w:val="00575952"/>
    <w:rsid w:val="005767B6"/>
    <w:rsid w:val="005917AF"/>
    <w:rsid w:val="00591D84"/>
    <w:rsid w:val="005B0F31"/>
    <w:rsid w:val="005B5D6E"/>
    <w:rsid w:val="005C301D"/>
    <w:rsid w:val="005C3830"/>
    <w:rsid w:val="005C5A4B"/>
    <w:rsid w:val="005D07CD"/>
    <w:rsid w:val="005D6A0C"/>
    <w:rsid w:val="005E1FE6"/>
    <w:rsid w:val="005E3402"/>
    <w:rsid w:val="005E6754"/>
    <w:rsid w:val="005F2A57"/>
    <w:rsid w:val="006053CD"/>
    <w:rsid w:val="00605CED"/>
    <w:rsid w:val="006105CC"/>
    <w:rsid w:val="00615736"/>
    <w:rsid w:val="006203F3"/>
    <w:rsid w:val="00626EBF"/>
    <w:rsid w:val="00630B01"/>
    <w:rsid w:val="00632C68"/>
    <w:rsid w:val="00642DC2"/>
    <w:rsid w:val="006520FD"/>
    <w:rsid w:val="00657398"/>
    <w:rsid w:val="00657A13"/>
    <w:rsid w:val="00667E1B"/>
    <w:rsid w:val="006737EE"/>
    <w:rsid w:val="00676C21"/>
    <w:rsid w:val="0068497D"/>
    <w:rsid w:val="006971B8"/>
    <w:rsid w:val="00697922"/>
    <w:rsid w:val="006A08BE"/>
    <w:rsid w:val="006A4CF9"/>
    <w:rsid w:val="006B1779"/>
    <w:rsid w:val="006B19F7"/>
    <w:rsid w:val="006B5C66"/>
    <w:rsid w:val="006C132C"/>
    <w:rsid w:val="006C1BF7"/>
    <w:rsid w:val="006C568C"/>
    <w:rsid w:val="006D1479"/>
    <w:rsid w:val="006D1A28"/>
    <w:rsid w:val="006D1CAE"/>
    <w:rsid w:val="006D3C96"/>
    <w:rsid w:val="006D64BE"/>
    <w:rsid w:val="006E0F61"/>
    <w:rsid w:val="006E1986"/>
    <w:rsid w:val="006F205B"/>
    <w:rsid w:val="006F5159"/>
    <w:rsid w:val="00702E24"/>
    <w:rsid w:val="00704FC6"/>
    <w:rsid w:val="00707E1F"/>
    <w:rsid w:val="00715C19"/>
    <w:rsid w:val="00716519"/>
    <w:rsid w:val="00727503"/>
    <w:rsid w:val="007477DE"/>
    <w:rsid w:val="00750311"/>
    <w:rsid w:val="00754EA1"/>
    <w:rsid w:val="00761454"/>
    <w:rsid w:val="007628D2"/>
    <w:rsid w:val="00777320"/>
    <w:rsid w:val="007820F9"/>
    <w:rsid w:val="00783585"/>
    <w:rsid w:val="00787735"/>
    <w:rsid w:val="00792A3C"/>
    <w:rsid w:val="00793541"/>
    <w:rsid w:val="00796EC2"/>
    <w:rsid w:val="00797363"/>
    <w:rsid w:val="007A0ECA"/>
    <w:rsid w:val="007A5413"/>
    <w:rsid w:val="007B4181"/>
    <w:rsid w:val="007B4221"/>
    <w:rsid w:val="007B4F2B"/>
    <w:rsid w:val="007B5DA3"/>
    <w:rsid w:val="007B62D8"/>
    <w:rsid w:val="007B6FC9"/>
    <w:rsid w:val="007C7D07"/>
    <w:rsid w:val="007D3DF5"/>
    <w:rsid w:val="007D4249"/>
    <w:rsid w:val="007E003E"/>
    <w:rsid w:val="007E10C8"/>
    <w:rsid w:val="007E14EA"/>
    <w:rsid w:val="007E1D01"/>
    <w:rsid w:val="007F3B74"/>
    <w:rsid w:val="007F5F21"/>
    <w:rsid w:val="007F62B4"/>
    <w:rsid w:val="008005A9"/>
    <w:rsid w:val="00800FF7"/>
    <w:rsid w:val="00803699"/>
    <w:rsid w:val="008064DF"/>
    <w:rsid w:val="008075D5"/>
    <w:rsid w:val="00807F8E"/>
    <w:rsid w:val="00812D12"/>
    <w:rsid w:val="0082149B"/>
    <w:rsid w:val="0082344F"/>
    <w:rsid w:val="0083259F"/>
    <w:rsid w:val="008347A2"/>
    <w:rsid w:val="00834B13"/>
    <w:rsid w:val="00835515"/>
    <w:rsid w:val="0083654A"/>
    <w:rsid w:val="008542F7"/>
    <w:rsid w:val="00872F0C"/>
    <w:rsid w:val="00874359"/>
    <w:rsid w:val="008772CB"/>
    <w:rsid w:val="00885C15"/>
    <w:rsid w:val="00891A2A"/>
    <w:rsid w:val="00894166"/>
    <w:rsid w:val="008944D6"/>
    <w:rsid w:val="00894F82"/>
    <w:rsid w:val="008B406F"/>
    <w:rsid w:val="008B69C9"/>
    <w:rsid w:val="008B7201"/>
    <w:rsid w:val="008B7405"/>
    <w:rsid w:val="008C6620"/>
    <w:rsid w:val="008D4278"/>
    <w:rsid w:val="008D4BFE"/>
    <w:rsid w:val="008D53C2"/>
    <w:rsid w:val="008D5E6C"/>
    <w:rsid w:val="008E149E"/>
    <w:rsid w:val="008E1804"/>
    <w:rsid w:val="008E344B"/>
    <w:rsid w:val="008E4B65"/>
    <w:rsid w:val="008E5529"/>
    <w:rsid w:val="008F0CE2"/>
    <w:rsid w:val="00900D6A"/>
    <w:rsid w:val="00902212"/>
    <w:rsid w:val="00902258"/>
    <w:rsid w:val="00902CE2"/>
    <w:rsid w:val="00906833"/>
    <w:rsid w:val="009121D6"/>
    <w:rsid w:val="00913AF3"/>
    <w:rsid w:val="00914626"/>
    <w:rsid w:val="00932FED"/>
    <w:rsid w:val="009531CF"/>
    <w:rsid w:val="009634D9"/>
    <w:rsid w:val="00970BDC"/>
    <w:rsid w:val="00972B87"/>
    <w:rsid w:val="00980499"/>
    <w:rsid w:val="00981BBA"/>
    <w:rsid w:val="00991F36"/>
    <w:rsid w:val="00994A4C"/>
    <w:rsid w:val="00994EAB"/>
    <w:rsid w:val="009A0EE3"/>
    <w:rsid w:val="009A4A2A"/>
    <w:rsid w:val="009A72B1"/>
    <w:rsid w:val="009B1BAD"/>
    <w:rsid w:val="009B5D60"/>
    <w:rsid w:val="009B5D80"/>
    <w:rsid w:val="009C0D85"/>
    <w:rsid w:val="009C3370"/>
    <w:rsid w:val="009C3B15"/>
    <w:rsid w:val="009C58CC"/>
    <w:rsid w:val="009D067B"/>
    <w:rsid w:val="009D39D7"/>
    <w:rsid w:val="009D5631"/>
    <w:rsid w:val="009E2480"/>
    <w:rsid w:val="009F7251"/>
    <w:rsid w:val="00A00C53"/>
    <w:rsid w:val="00A12620"/>
    <w:rsid w:val="00A128F0"/>
    <w:rsid w:val="00A13784"/>
    <w:rsid w:val="00A149F3"/>
    <w:rsid w:val="00A14DD1"/>
    <w:rsid w:val="00A25CD2"/>
    <w:rsid w:val="00A261C5"/>
    <w:rsid w:val="00A316F2"/>
    <w:rsid w:val="00A32E49"/>
    <w:rsid w:val="00A33E80"/>
    <w:rsid w:val="00A4233B"/>
    <w:rsid w:val="00A47A49"/>
    <w:rsid w:val="00A47D45"/>
    <w:rsid w:val="00A61A42"/>
    <w:rsid w:val="00A6735E"/>
    <w:rsid w:val="00A74CDD"/>
    <w:rsid w:val="00A8172E"/>
    <w:rsid w:val="00A86F99"/>
    <w:rsid w:val="00A90346"/>
    <w:rsid w:val="00A92568"/>
    <w:rsid w:val="00A92A5A"/>
    <w:rsid w:val="00AA24A8"/>
    <w:rsid w:val="00AA64A6"/>
    <w:rsid w:val="00AB0C44"/>
    <w:rsid w:val="00AB6FCD"/>
    <w:rsid w:val="00AC12E4"/>
    <w:rsid w:val="00AC4A16"/>
    <w:rsid w:val="00AD4EF6"/>
    <w:rsid w:val="00AE0047"/>
    <w:rsid w:val="00AE3E65"/>
    <w:rsid w:val="00AF33E1"/>
    <w:rsid w:val="00AF4F98"/>
    <w:rsid w:val="00B0056D"/>
    <w:rsid w:val="00B01004"/>
    <w:rsid w:val="00B016BB"/>
    <w:rsid w:val="00B07CCB"/>
    <w:rsid w:val="00B11A5C"/>
    <w:rsid w:val="00B132DA"/>
    <w:rsid w:val="00B21E9E"/>
    <w:rsid w:val="00B30BE5"/>
    <w:rsid w:val="00B36A64"/>
    <w:rsid w:val="00B43503"/>
    <w:rsid w:val="00B46FEF"/>
    <w:rsid w:val="00B4786E"/>
    <w:rsid w:val="00B66770"/>
    <w:rsid w:val="00B67CEF"/>
    <w:rsid w:val="00B718DC"/>
    <w:rsid w:val="00B770D6"/>
    <w:rsid w:val="00B83DB3"/>
    <w:rsid w:val="00B84683"/>
    <w:rsid w:val="00B855F8"/>
    <w:rsid w:val="00B85CFD"/>
    <w:rsid w:val="00B85F33"/>
    <w:rsid w:val="00B90FDA"/>
    <w:rsid w:val="00BA788D"/>
    <w:rsid w:val="00BB7939"/>
    <w:rsid w:val="00BC2EC1"/>
    <w:rsid w:val="00BC4875"/>
    <w:rsid w:val="00BD166C"/>
    <w:rsid w:val="00BD646E"/>
    <w:rsid w:val="00BE40B7"/>
    <w:rsid w:val="00BF0271"/>
    <w:rsid w:val="00BF6944"/>
    <w:rsid w:val="00C03B78"/>
    <w:rsid w:val="00C06870"/>
    <w:rsid w:val="00C1123D"/>
    <w:rsid w:val="00C126A9"/>
    <w:rsid w:val="00C155E4"/>
    <w:rsid w:val="00C2273B"/>
    <w:rsid w:val="00C32B63"/>
    <w:rsid w:val="00C32DC6"/>
    <w:rsid w:val="00C36F5D"/>
    <w:rsid w:val="00C50ABF"/>
    <w:rsid w:val="00C537DF"/>
    <w:rsid w:val="00C55C28"/>
    <w:rsid w:val="00C55FA5"/>
    <w:rsid w:val="00C5657D"/>
    <w:rsid w:val="00C60443"/>
    <w:rsid w:val="00C6112D"/>
    <w:rsid w:val="00C632D6"/>
    <w:rsid w:val="00C70110"/>
    <w:rsid w:val="00C844DF"/>
    <w:rsid w:val="00C95DA2"/>
    <w:rsid w:val="00CA0C4D"/>
    <w:rsid w:val="00CA3814"/>
    <w:rsid w:val="00CB6A12"/>
    <w:rsid w:val="00CC15DD"/>
    <w:rsid w:val="00CC18B7"/>
    <w:rsid w:val="00CC5A48"/>
    <w:rsid w:val="00CD0E4D"/>
    <w:rsid w:val="00CD628C"/>
    <w:rsid w:val="00CD64A8"/>
    <w:rsid w:val="00CE4C43"/>
    <w:rsid w:val="00CE550E"/>
    <w:rsid w:val="00CE7934"/>
    <w:rsid w:val="00CF48BF"/>
    <w:rsid w:val="00CF6BC4"/>
    <w:rsid w:val="00D03099"/>
    <w:rsid w:val="00D04734"/>
    <w:rsid w:val="00D075AB"/>
    <w:rsid w:val="00D13EB7"/>
    <w:rsid w:val="00D13F23"/>
    <w:rsid w:val="00D2095C"/>
    <w:rsid w:val="00D24E85"/>
    <w:rsid w:val="00D33BC0"/>
    <w:rsid w:val="00D3630A"/>
    <w:rsid w:val="00D41432"/>
    <w:rsid w:val="00D46FA0"/>
    <w:rsid w:val="00D51766"/>
    <w:rsid w:val="00D63EB1"/>
    <w:rsid w:val="00D673F1"/>
    <w:rsid w:val="00D7021D"/>
    <w:rsid w:val="00D732E0"/>
    <w:rsid w:val="00D76321"/>
    <w:rsid w:val="00D77429"/>
    <w:rsid w:val="00D825C1"/>
    <w:rsid w:val="00D91A94"/>
    <w:rsid w:val="00D92BC7"/>
    <w:rsid w:val="00DB2A3A"/>
    <w:rsid w:val="00DB5D54"/>
    <w:rsid w:val="00DB6EB7"/>
    <w:rsid w:val="00DB765C"/>
    <w:rsid w:val="00DD08FF"/>
    <w:rsid w:val="00DD19B9"/>
    <w:rsid w:val="00DD2666"/>
    <w:rsid w:val="00DD565B"/>
    <w:rsid w:val="00DD6A94"/>
    <w:rsid w:val="00DF15D6"/>
    <w:rsid w:val="00E12361"/>
    <w:rsid w:val="00E15476"/>
    <w:rsid w:val="00E22F5A"/>
    <w:rsid w:val="00E240A7"/>
    <w:rsid w:val="00E31AF9"/>
    <w:rsid w:val="00E3260C"/>
    <w:rsid w:val="00E32719"/>
    <w:rsid w:val="00E37CEA"/>
    <w:rsid w:val="00E505AD"/>
    <w:rsid w:val="00E6189B"/>
    <w:rsid w:val="00E663D4"/>
    <w:rsid w:val="00E738E4"/>
    <w:rsid w:val="00E74DD6"/>
    <w:rsid w:val="00E80E41"/>
    <w:rsid w:val="00E80EB6"/>
    <w:rsid w:val="00E846AA"/>
    <w:rsid w:val="00E908E7"/>
    <w:rsid w:val="00E90FAD"/>
    <w:rsid w:val="00E914D1"/>
    <w:rsid w:val="00EA17D1"/>
    <w:rsid w:val="00EA204E"/>
    <w:rsid w:val="00EA5595"/>
    <w:rsid w:val="00EA57B7"/>
    <w:rsid w:val="00EB7FF9"/>
    <w:rsid w:val="00EC3518"/>
    <w:rsid w:val="00EC55D1"/>
    <w:rsid w:val="00EC62F1"/>
    <w:rsid w:val="00EC747E"/>
    <w:rsid w:val="00EC7F50"/>
    <w:rsid w:val="00ED2EE5"/>
    <w:rsid w:val="00EE6944"/>
    <w:rsid w:val="00EF313D"/>
    <w:rsid w:val="00EF4E8B"/>
    <w:rsid w:val="00EF76C0"/>
    <w:rsid w:val="00F0058E"/>
    <w:rsid w:val="00F11662"/>
    <w:rsid w:val="00F253E8"/>
    <w:rsid w:val="00F36C54"/>
    <w:rsid w:val="00F4140F"/>
    <w:rsid w:val="00F42E69"/>
    <w:rsid w:val="00F42FED"/>
    <w:rsid w:val="00F43C14"/>
    <w:rsid w:val="00F511D3"/>
    <w:rsid w:val="00F5737B"/>
    <w:rsid w:val="00F6257F"/>
    <w:rsid w:val="00F64D12"/>
    <w:rsid w:val="00F71B08"/>
    <w:rsid w:val="00F73893"/>
    <w:rsid w:val="00F83694"/>
    <w:rsid w:val="00F8776C"/>
    <w:rsid w:val="00F9009A"/>
    <w:rsid w:val="00F90106"/>
    <w:rsid w:val="00F96050"/>
    <w:rsid w:val="00F96F4D"/>
    <w:rsid w:val="00F97A84"/>
    <w:rsid w:val="00FA3BF8"/>
    <w:rsid w:val="00FB117A"/>
    <w:rsid w:val="00FC13D1"/>
    <w:rsid w:val="00FD20FE"/>
    <w:rsid w:val="00FD60EB"/>
    <w:rsid w:val="00FD6EFD"/>
    <w:rsid w:val="00FE0A9E"/>
    <w:rsid w:val="00FE21C5"/>
    <w:rsid w:val="00FE2B12"/>
    <w:rsid w:val="00FE3AAE"/>
    <w:rsid w:val="00FE71F1"/>
    <w:rsid w:val="00FF2899"/>
    <w:rsid w:val="00FF3FEA"/>
    <w:rsid w:val="00FF4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AD1"/>
  <w15:docId w15:val="{A0661878-3EB0-4D14-A092-A007315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6">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9212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253447">
      <w:bodyDiv w:val="1"/>
      <w:marLeft w:val="0"/>
      <w:marRight w:val="0"/>
      <w:marTop w:val="0"/>
      <w:marBottom w:val="0"/>
      <w:divBdr>
        <w:top w:val="none" w:sz="0" w:space="0" w:color="auto"/>
        <w:left w:val="none" w:sz="0" w:space="0" w:color="auto"/>
        <w:bottom w:val="none" w:sz="0" w:space="0" w:color="auto"/>
        <w:right w:val="none" w:sz="0" w:space="0" w:color="auto"/>
      </w:divBdr>
      <w:divsChild>
        <w:div w:id="1505822247">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195234582">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206791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3548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831971">
      <w:bodyDiv w:val="1"/>
      <w:marLeft w:val="0"/>
      <w:marRight w:val="0"/>
      <w:marTop w:val="0"/>
      <w:marBottom w:val="0"/>
      <w:divBdr>
        <w:top w:val="none" w:sz="0" w:space="0" w:color="auto"/>
        <w:left w:val="none" w:sz="0" w:space="0" w:color="auto"/>
        <w:bottom w:val="none" w:sz="0" w:space="0" w:color="auto"/>
        <w:right w:val="none" w:sz="0" w:space="0" w:color="auto"/>
      </w:divBdr>
    </w:div>
    <w:div w:id="38268294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284525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2668493">
      <w:bodyDiv w:val="1"/>
      <w:marLeft w:val="0"/>
      <w:marRight w:val="0"/>
      <w:marTop w:val="0"/>
      <w:marBottom w:val="0"/>
      <w:divBdr>
        <w:top w:val="none" w:sz="0" w:space="0" w:color="auto"/>
        <w:left w:val="none" w:sz="0" w:space="0" w:color="auto"/>
        <w:bottom w:val="none" w:sz="0" w:space="0" w:color="auto"/>
        <w:right w:val="none" w:sz="0" w:space="0" w:color="auto"/>
      </w:divBdr>
    </w:div>
    <w:div w:id="567150165">
      <w:bodyDiv w:val="1"/>
      <w:marLeft w:val="0"/>
      <w:marRight w:val="0"/>
      <w:marTop w:val="0"/>
      <w:marBottom w:val="0"/>
      <w:divBdr>
        <w:top w:val="none" w:sz="0" w:space="0" w:color="auto"/>
        <w:left w:val="none" w:sz="0" w:space="0" w:color="auto"/>
        <w:bottom w:val="none" w:sz="0" w:space="0" w:color="auto"/>
        <w:right w:val="none" w:sz="0" w:space="0" w:color="auto"/>
      </w:divBdr>
    </w:div>
    <w:div w:id="57717902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161416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206014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5909323">
      <w:bodyDiv w:val="1"/>
      <w:marLeft w:val="0"/>
      <w:marRight w:val="0"/>
      <w:marTop w:val="0"/>
      <w:marBottom w:val="0"/>
      <w:divBdr>
        <w:top w:val="none" w:sz="0" w:space="0" w:color="auto"/>
        <w:left w:val="none" w:sz="0" w:space="0" w:color="auto"/>
        <w:bottom w:val="none" w:sz="0" w:space="0" w:color="auto"/>
        <w:right w:val="none" w:sz="0" w:space="0" w:color="auto"/>
      </w:divBdr>
    </w:div>
    <w:div w:id="706487920">
      <w:bodyDiv w:val="1"/>
      <w:marLeft w:val="0"/>
      <w:marRight w:val="0"/>
      <w:marTop w:val="0"/>
      <w:marBottom w:val="0"/>
      <w:divBdr>
        <w:top w:val="none" w:sz="0" w:space="0" w:color="auto"/>
        <w:left w:val="none" w:sz="0" w:space="0" w:color="auto"/>
        <w:bottom w:val="none" w:sz="0" w:space="0" w:color="auto"/>
        <w:right w:val="none" w:sz="0" w:space="0" w:color="auto"/>
      </w:divBdr>
    </w:div>
    <w:div w:id="713700245">
      <w:bodyDiv w:val="1"/>
      <w:marLeft w:val="0"/>
      <w:marRight w:val="0"/>
      <w:marTop w:val="0"/>
      <w:marBottom w:val="0"/>
      <w:divBdr>
        <w:top w:val="none" w:sz="0" w:space="0" w:color="auto"/>
        <w:left w:val="none" w:sz="0" w:space="0" w:color="auto"/>
        <w:bottom w:val="none" w:sz="0" w:space="0" w:color="auto"/>
        <w:right w:val="none" w:sz="0" w:space="0" w:color="auto"/>
      </w:divBdr>
      <w:divsChild>
        <w:div w:id="931351937">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8027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295899">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48143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6772634">
      <w:bodyDiv w:val="1"/>
      <w:marLeft w:val="0"/>
      <w:marRight w:val="0"/>
      <w:marTop w:val="0"/>
      <w:marBottom w:val="0"/>
      <w:divBdr>
        <w:top w:val="none" w:sz="0" w:space="0" w:color="auto"/>
        <w:left w:val="none" w:sz="0" w:space="0" w:color="auto"/>
        <w:bottom w:val="none" w:sz="0" w:space="0" w:color="auto"/>
        <w:right w:val="none" w:sz="0" w:space="0" w:color="auto"/>
      </w:divBdr>
      <w:divsChild>
        <w:div w:id="1201808">
          <w:marLeft w:val="0"/>
          <w:marRight w:val="0"/>
          <w:marTop w:val="0"/>
          <w:marBottom w:val="0"/>
          <w:divBdr>
            <w:top w:val="none" w:sz="0" w:space="0" w:color="auto"/>
            <w:left w:val="none" w:sz="0" w:space="0" w:color="auto"/>
            <w:bottom w:val="none" w:sz="0" w:space="0" w:color="auto"/>
            <w:right w:val="none" w:sz="0" w:space="0" w:color="auto"/>
          </w:divBdr>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0512527">
      <w:bodyDiv w:val="1"/>
      <w:marLeft w:val="0"/>
      <w:marRight w:val="0"/>
      <w:marTop w:val="0"/>
      <w:marBottom w:val="0"/>
      <w:divBdr>
        <w:top w:val="none" w:sz="0" w:space="0" w:color="auto"/>
        <w:left w:val="none" w:sz="0" w:space="0" w:color="auto"/>
        <w:bottom w:val="none" w:sz="0" w:space="0" w:color="auto"/>
        <w:right w:val="none" w:sz="0" w:space="0" w:color="auto"/>
      </w:divBdr>
      <w:divsChild>
        <w:div w:id="1643462317">
          <w:marLeft w:val="0"/>
          <w:marRight w:val="0"/>
          <w:marTop w:val="0"/>
          <w:marBottom w:val="0"/>
          <w:divBdr>
            <w:top w:val="none" w:sz="0" w:space="0" w:color="auto"/>
            <w:left w:val="none" w:sz="0" w:space="0" w:color="auto"/>
            <w:bottom w:val="none" w:sz="0" w:space="0" w:color="auto"/>
            <w:right w:val="none" w:sz="0" w:space="0" w:color="auto"/>
          </w:divBdr>
        </w:div>
      </w:divsChild>
    </w:div>
    <w:div w:id="1554195294">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51152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183770">
      <w:bodyDiv w:val="1"/>
      <w:marLeft w:val="0"/>
      <w:marRight w:val="0"/>
      <w:marTop w:val="0"/>
      <w:marBottom w:val="0"/>
      <w:divBdr>
        <w:top w:val="none" w:sz="0" w:space="0" w:color="auto"/>
        <w:left w:val="none" w:sz="0" w:space="0" w:color="auto"/>
        <w:bottom w:val="none" w:sz="0" w:space="0" w:color="auto"/>
        <w:right w:val="none" w:sz="0" w:space="0" w:color="auto"/>
      </w:divBdr>
      <w:divsChild>
        <w:div w:id="1001197463">
          <w:marLeft w:val="0"/>
          <w:marRight w:val="0"/>
          <w:marTop w:val="0"/>
          <w:marBottom w:val="0"/>
          <w:divBdr>
            <w:top w:val="none" w:sz="0" w:space="0" w:color="auto"/>
            <w:left w:val="none" w:sz="0" w:space="0" w:color="auto"/>
            <w:bottom w:val="none" w:sz="0" w:space="0" w:color="auto"/>
            <w:right w:val="none" w:sz="0" w:space="0" w:color="auto"/>
          </w:divBdr>
        </w:div>
      </w:divsChild>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124535">
      <w:bodyDiv w:val="1"/>
      <w:marLeft w:val="0"/>
      <w:marRight w:val="0"/>
      <w:marTop w:val="0"/>
      <w:marBottom w:val="0"/>
      <w:divBdr>
        <w:top w:val="none" w:sz="0" w:space="0" w:color="auto"/>
        <w:left w:val="none" w:sz="0" w:space="0" w:color="auto"/>
        <w:bottom w:val="none" w:sz="0" w:space="0" w:color="auto"/>
        <w:right w:val="none" w:sz="0" w:space="0" w:color="auto"/>
      </w:divBdr>
    </w:div>
    <w:div w:id="195633152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33260807">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17744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A9BD-77F8-44D9-A092-5939885F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998</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5</cp:revision>
  <dcterms:created xsi:type="dcterms:W3CDTF">2024-03-14T19:03:00Z</dcterms:created>
  <dcterms:modified xsi:type="dcterms:W3CDTF">2024-05-27T19:28:00Z</dcterms:modified>
</cp:coreProperties>
</file>