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9A41" w14:textId="08F7C609" w:rsidR="00E91375" w:rsidRPr="00234DED" w:rsidRDefault="00E91375" w:rsidP="00E91375">
      <w:pPr>
        <w:spacing w:after="0" w:line="240" w:lineRule="auto"/>
        <w:ind w:left="-142"/>
        <w:jc w:val="center"/>
        <w:rPr>
          <w:rFonts w:ascii="Calibri" w:hAnsi="Calibri" w:cs="Calibri"/>
          <w:b/>
          <w:bCs/>
          <w:color w:val="000000"/>
          <w:sz w:val="28"/>
          <w:szCs w:val="28"/>
          <w:lang w:val="it-IT"/>
        </w:rPr>
      </w:pPr>
      <w:r w:rsidRPr="00234DED">
        <w:rPr>
          <w:rFonts w:ascii="Calibri" w:hAnsi="Calibri" w:cs="Calibri"/>
          <w:b/>
          <w:bCs/>
          <w:color w:val="000000"/>
          <w:sz w:val="28"/>
          <w:szCs w:val="28"/>
          <w:lang w:val="it-IT"/>
        </w:rPr>
        <w:t xml:space="preserve">Delhi - Jaipur - Agra - Varanasi </w:t>
      </w:r>
      <w:r w:rsidR="009338AC" w:rsidRPr="00234DED">
        <w:rPr>
          <w:rFonts w:ascii="Calibri" w:hAnsi="Calibri" w:cs="Calibri"/>
          <w:b/>
          <w:bCs/>
          <w:color w:val="000000"/>
          <w:sz w:val="28"/>
          <w:szCs w:val="28"/>
          <w:lang w:val="it-IT"/>
        </w:rPr>
        <w:t>–</w:t>
      </w:r>
      <w:r w:rsidRPr="00234DED">
        <w:rPr>
          <w:rFonts w:ascii="Calibri" w:hAnsi="Calibri" w:cs="Calibri"/>
          <w:b/>
          <w:bCs/>
          <w:color w:val="000000"/>
          <w:sz w:val="28"/>
          <w:szCs w:val="28"/>
          <w:lang w:val="it-IT"/>
        </w:rPr>
        <w:t xml:space="preserve"> Delhi</w:t>
      </w:r>
    </w:p>
    <w:p w14:paraId="6DF8D087" w14:textId="24750FA7" w:rsidR="009338AC" w:rsidRPr="00234DED" w:rsidRDefault="00234DED" w:rsidP="00E91375">
      <w:pPr>
        <w:spacing w:after="0" w:line="240" w:lineRule="auto"/>
        <w:ind w:left="-142"/>
        <w:jc w:val="center"/>
        <w:rPr>
          <w:rFonts w:ascii="Calibri" w:hAnsi="Calibri" w:cs="Calibri"/>
          <w:b/>
          <w:bCs/>
          <w:color w:val="000000"/>
          <w:sz w:val="20"/>
          <w:szCs w:val="20"/>
          <w:lang w:val="it-IT"/>
        </w:rPr>
      </w:pPr>
      <w:r>
        <w:rPr>
          <w:rFonts w:ascii="Arial" w:hAnsi="Arial" w:cs="Arial"/>
          <w:b/>
          <w:noProof/>
          <w:sz w:val="20"/>
          <w:szCs w:val="20"/>
          <w:lang w:eastAsia="fr-FR"/>
        </w:rPr>
        <w:drawing>
          <wp:anchor distT="0" distB="0" distL="114300" distR="114300" simplePos="0" relativeHeight="251660288" behindDoc="0" locked="0" layoutInCell="1" allowOverlap="1" wp14:anchorId="4F44F6B2" wp14:editId="5F1774A0">
            <wp:simplePos x="0" y="0"/>
            <wp:positionH relativeFrom="column">
              <wp:posOffset>5221605</wp:posOffset>
            </wp:positionH>
            <wp:positionV relativeFrom="paragraph">
              <wp:posOffset>90170</wp:posOffset>
            </wp:positionV>
            <wp:extent cx="1000125" cy="666750"/>
            <wp:effectExtent l="0" t="0" r="9525" b="0"/>
            <wp:wrapSquare wrapText="bothSides"/>
            <wp:docPr id="1586893839"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893839" name="Imagen 1" descr="Logotipo, nombre de la empres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125" cy="666750"/>
                    </a:xfrm>
                    <a:prstGeom prst="rect">
                      <a:avLst/>
                    </a:prstGeom>
                  </pic:spPr>
                </pic:pic>
              </a:graphicData>
            </a:graphic>
            <wp14:sizeRelH relativeFrom="page">
              <wp14:pctWidth>0</wp14:pctWidth>
            </wp14:sizeRelH>
            <wp14:sizeRelV relativeFrom="page">
              <wp14:pctHeight>0</wp14:pctHeight>
            </wp14:sizeRelV>
          </wp:anchor>
        </w:drawing>
      </w:r>
    </w:p>
    <w:p w14:paraId="2B18BF98" w14:textId="61BF171B" w:rsidR="00640EAB" w:rsidRDefault="00B17213"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8</w:t>
      </w:r>
      <w:r w:rsidR="00DE076F" w:rsidRPr="003832CA">
        <w:rPr>
          <w:rFonts w:ascii="Arial" w:hAnsi="Arial" w:cs="Arial"/>
          <w:b/>
          <w:sz w:val="20"/>
          <w:szCs w:val="20"/>
          <w:lang w:eastAsia="fr-FR"/>
        </w:rPr>
        <w:t xml:space="preserve"> días</w:t>
      </w:r>
    </w:p>
    <w:p w14:paraId="6F7AEBA1" w14:textId="046723EA" w:rsidR="00DE076F" w:rsidRDefault="00BA6129" w:rsidP="001C7F16">
      <w:pPr>
        <w:spacing w:after="0" w:line="240" w:lineRule="auto"/>
        <w:ind w:left="-142"/>
        <w:rPr>
          <w:rFonts w:ascii="Arial" w:hAnsi="Arial" w:cs="Arial"/>
          <w:b/>
          <w:sz w:val="20"/>
          <w:szCs w:val="20"/>
          <w:lang w:eastAsia="fr-FR"/>
        </w:rPr>
      </w:pPr>
      <w:r w:rsidRPr="003832CA">
        <w:rPr>
          <w:rFonts w:ascii="Arial" w:hAnsi="Arial" w:cs="Arial"/>
          <w:b/>
          <w:sz w:val="20"/>
          <w:szCs w:val="20"/>
          <w:lang w:eastAsia="fr-FR"/>
        </w:rPr>
        <w:t xml:space="preserve">Llegadas: </w:t>
      </w:r>
      <w:r w:rsidR="00A44B18">
        <w:rPr>
          <w:rFonts w:ascii="Arial" w:hAnsi="Arial" w:cs="Arial"/>
          <w:b/>
          <w:sz w:val="20"/>
          <w:szCs w:val="20"/>
          <w:lang w:eastAsia="fr-FR"/>
        </w:rPr>
        <w:t xml:space="preserve">diarias, del </w:t>
      </w:r>
      <w:r w:rsidR="005D45BD">
        <w:rPr>
          <w:rFonts w:ascii="Arial" w:hAnsi="Arial" w:cs="Arial"/>
          <w:b/>
          <w:sz w:val="20"/>
          <w:szCs w:val="20"/>
          <w:lang w:eastAsia="fr-FR"/>
        </w:rPr>
        <w:t xml:space="preserve">01 abril al </w:t>
      </w:r>
      <w:r w:rsidR="00D128E6">
        <w:rPr>
          <w:rFonts w:ascii="Arial" w:hAnsi="Arial" w:cs="Arial"/>
          <w:b/>
          <w:sz w:val="20"/>
          <w:szCs w:val="20"/>
          <w:lang w:eastAsia="fr-FR"/>
        </w:rPr>
        <w:t>31 maro 2026</w:t>
      </w:r>
    </w:p>
    <w:p w14:paraId="4E07742E" w14:textId="175FB661" w:rsidR="00A55ADE" w:rsidRDefault="00F43E2A"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Mínimo 2 personas</w:t>
      </w:r>
    </w:p>
    <w:p w14:paraId="216B9287" w14:textId="21D16954" w:rsidR="0043062A" w:rsidRDefault="00B17213" w:rsidP="00A55ADE">
      <w:pPr>
        <w:spacing w:after="0" w:line="240" w:lineRule="auto"/>
        <w:ind w:left="-142"/>
        <w:rPr>
          <w:rFonts w:ascii="Arial" w:hAnsi="Arial" w:cs="Arial"/>
          <w:b/>
          <w:sz w:val="20"/>
          <w:szCs w:val="20"/>
          <w:lang w:eastAsia="fr-FR"/>
        </w:rPr>
      </w:pPr>
      <w:r>
        <w:rPr>
          <w:rFonts w:ascii="Arial" w:hAnsi="Arial" w:cs="Arial"/>
          <w:b/>
          <w:sz w:val="20"/>
          <w:szCs w:val="20"/>
          <w:lang w:eastAsia="fr-FR"/>
        </w:rPr>
        <w:t>Servicios</w:t>
      </w:r>
      <w:r w:rsidR="00A44B18">
        <w:rPr>
          <w:rFonts w:ascii="Arial" w:hAnsi="Arial" w:cs="Arial"/>
          <w:b/>
          <w:sz w:val="20"/>
          <w:szCs w:val="20"/>
          <w:lang w:eastAsia="fr-FR"/>
        </w:rPr>
        <w:t xml:space="preserve"> privados </w:t>
      </w:r>
    </w:p>
    <w:p w14:paraId="4BBDA9B1" w14:textId="77777777" w:rsidR="00B17213" w:rsidRDefault="00B17213" w:rsidP="00A55ADE">
      <w:pPr>
        <w:spacing w:after="0" w:line="240" w:lineRule="auto"/>
        <w:ind w:left="-142"/>
        <w:rPr>
          <w:rFonts w:ascii="Arial" w:hAnsi="Arial" w:cs="Arial"/>
          <w:b/>
          <w:sz w:val="20"/>
          <w:szCs w:val="20"/>
          <w:lang w:eastAsia="fr-FR"/>
        </w:rPr>
      </w:pPr>
    </w:p>
    <w:p w14:paraId="280B554C" w14:textId="77777777" w:rsidR="00A55ADE" w:rsidRPr="001D058B" w:rsidRDefault="00905AA1" w:rsidP="00A55ADE">
      <w:pPr>
        <w:spacing w:after="0" w:line="240" w:lineRule="auto"/>
        <w:ind w:left="-142"/>
        <w:rPr>
          <w:rFonts w:ascii="Arial" w:hAnsi="Arial" w:cs="Arial"/>
          <w:b/>
          <w:sz w:val="20"/>
          <w:szCs w:val="20"/>
          <w:lang w:val="es-ES"/>
        </w:rPr>
      </w:pPr>
      <w:r w:rsidRPr="001D058B">
        <w:rPr>
          <w:rFonts w:ascii="Arial" w:hAnsi="Arial" w:cs="Arial"/>
          <w:b/>
          <w:sz w:val="20"/>
          <w:szCs w:val="20"/>
          <w:lang w:val="es-ES"/>
        </w:rPr>
        <w:t>DÍA 1. DELHI</w:t>
      </w:r>
    </w:p>
    <w:p w14:paraId="58B34741" w14:textId="5703D50C" w:rsidR="00A55ADE" w:rsidRPr="001D058B" w:rsidRDefault="00905AA1" w:rsidP="00A55ADE">
      <w:pPr>
        <w:spacing w:after="0" w:line="240" w:lineRule="auto"/>
        <w:ind w:left="-142"/>
        <w:jc w:val="both"/>
        <w:rPr>
          <w:rFonts w:ascii="Arial" w:hAnsi="Arial" w:cs="Arial"/>
          <w:b/>
          <w:bCs/>
          <w:sz w:val="20"/>
          <w:szCs w:val="20"/>
          <w:lang w:val="es-ES"/>
        </w:rPr>
      </w:pPr>
      <w:r w:rsidRPr="001D058B">
        <w:rPr>
          <w:rFonts w:ascii="Arial" w:hAnsi="Arial" w:cs="Arial"/>
          <w:sz w:val="20"/>
          <w:szCs w:val="20"/>
          <w:lang w:val="es-ES"/>
        </w:rPr>
        <w:t xml:space="preserve">A </w:t>
      </w:r>
      <w:r w:rsidR="00CE2D58" w:rsidRPr="001D058B">
        <w:rPr>
          <w:rFonts w:ascii="Arial" w:hAnsi="Arial" w:cs="Arial"/>
          <w:sz w:val="20"/>
          <w:szCs w:val="20"/>
          <w:lang w:val="es-ES"/>
        </w:rPr>
        <w:t>la</w:t>
      </w:r>
      <w:r w:rsidRPr="001D058B">
        <w:rPr>
          <w:rFonts w:ascii="Arial" w:hAnsi="Arial" w:cs="Arial"/>
          <w:sz w:val="20"/>
          <w:szCs w:val="20"/>
          <w:lang w:val="es-ES"/>
        </w:rPr>
        <w:t xml:space="preserve"> llegada, se dará una bienvenida tradicional y traslado al hotel. Delhi. </w:t>
      </w:r>
      <w:r w:rsidRPr="001D058B">
        <w:rPr>
          <w:rFonts w:ascii="Arial" w:hAnsi="Arial" w:cs="Arial"/>
          <w:b/>
          <w:bCs/>
          <w:sz w:val="20"/>
          <w:szCs w:val="20"/>
          <w:lang w:val="es-ES"/>
        </w:rPr>
        <w:t xml:space="preserve">Alojamiento en el </w:t>
      </w:r>
      <w:r w:rsidR="00D37AB4" w:rsidRPr="001D058B">
        <w:rPr>
          <w:rFonts w:ascii="Arial" w:hAnsi="Arial" w:cs="Arial"/>
          <w:b/>
          <w:bCs/>
          <w:sz w:val="20"/>
          <w:szCs w:val="20"/>
          <w:lang w:val="es-ES"/>
        </w:rPr>
        <w:t>h</w:t>
      </w:r>
      <w:r w:rsidRPr="001D058B">
        <w:rPr>
          <w:rFonts w:ascii="Arial" w:hAnsi="Arial" w:cs="Arial"/>
          <w:b/>
          <w:bCs/>
          <w:sz w:val="20"/>
          <w:szCs w:val="20"/>
          <w:lang w:val="es-ES"/>
        </w:rPr>
        <w:t>otel</w:t>
      </w:r>
      <w:r w:rsidR="00D37AB4" w:rsidRPr="001D058B">
        <w:rPr>
          <w:rFonts w:ascii="Arial" w:hAnsi="Arial" w:cs="Arial"/>
          <w:b/>
          <w:bCs/>
          <w:sz w:val="20"/>
          <w:szCs w:val="20"/>
          <w:lang w:val="es-ES"/>
        </w:rPr>
        <w:t>.</w:t>
      </w:r>
    </w:p>
    <w:p w14:paraId="102A63E7" w14:textId="48D44F82" w:rsidR="00AE5AAC" w:rsidRPr="001D058B" w:rsidRDefault="00AE5AAC" w:rsidP="00A55ADE">
      <w:pPr>
        <w:spacing w:after="0" w:line="240" w:lineRule="auto"/>
        <w:ind w:left="-142"/>
        <w:jc w:val="both"/>
        <w:rPr>
          <w:rFonts w:ascii="Arial" w:hAnsi="Arial" w:cs="Arial"/>
          <w:b/>
          <w:bCs/>
          <w:sz w:val="20"/>
          <w:szCs w:val="20"/>
          <w:lang w:val="es-ES"/>
        </w:rPr>
      </w:pPr>
      <w:r w:rsidRPr="001D058B">
        <w:rPr>
          <w:rFonts w:ascii="Arial" w:hAnsi="Arial" w:cs="Arial"/>
          <w:b/>
          <w:bCs/>
          <w:color w:val="FF0000"/>
          <w:sz w:val="20"/>
          <w:szCs w:val="20"/>
          <w:lang w:val="es-ES"/>
        </w:rPr>
        <w:t xml:space="preserve">Nota: </w:t>
      </w:r>
      <w:r w:rsidRPr="001D058B">
        <w:rPr>
          <w:rFonts w:ascii="Arial" w:hAnsi="Arial" w:cs="Arial"/>
          <w:b/>
          <w:color w:val="FF0000"/>
          <w:sz w:val="20"/>
          <w:szCs w:val="20"/>
          <w:lang w:val="es-ES"/>
        </w:rPr>
        <w:t>Habitación disponible desde 14:00 horas</w:t>
      </w:r>
    </w:p>
    <w:p w14:paraId="47ED56AA" w14:textId="77777777" w:rsidR="00A55ADE" w:rsidRPr="001D058B" w:rsidRDefault="00A55ADE" w:rsidP="00A55ADE">
      <w:pPr>
        <w:spacing w:after="0" w:line="240" w:lineRule="auto"/>
        <w:ind w:left="-142"/>
        <w:rPr>
          <w:rFonts w:ascii="Arial" w:hAnsi="Arial" w:cs="Arial"/>
          <w:b/>
          <w:sz w:val="20"/>
          <w:szCs w:val="20"/>
          <w:lang w:val="es-ES"/>
        </w:rPr>
      </w:pPr>
    </w:p>
    <w:p w14:paraId="760F5C57" w14:textId="067136D1" w:rsidR="00A55ADE" w:rsidRPr="009D35AB" w:rsidRDefault="00905AA1" w:rsidP="00A55ADE">
      <w:pPr>
        <w:spacing w:after="0" w:line="240" w:lineRule="auto"/>
        <w:ind w:left="-142"/>
        <w:rPr>
          <w:rFonts w:ascii="Arial" w:hAnsi="Arial" w:cs="Arial"/>
          <w:b/>
          <w:sz w:val="20"/>
          <w:szCs w:val="20"/>
          <w:lang w:val="es-ES"/>
        </w:rPr>
      </w:pPr>
      <w:r w:rsidRPr="001D058B">
        <w:rPr>
          <w:rFonts w:ascii="Arial" w:hAnsi="Arial" w:cs="Arial"/>
          <w:b/>
          <w:sz w:val="20"/>
          <w:szCs w:val="20"/>
          <w:lang w:val="es-ES"/>
        </w:rPr>
        <w:t>DÍA 2</w:t>
      </w:r>
      <w:r w:rsidRPr="009D35AB">
        <w:rPr>
          <w:rFonts w:ascii="Arial" w:hAnsi="Arial" w:cs="Arial"/>
          <w:b/>
          <w:sz w:val="20"/>
          <w:szCs w:val="20"/>
          <w:lang w:val="es-ES"/>
        </w:rPr>
        <w:t>. DELHI</w:t>
      </w:r>
      <w:r w:rsidR="00340E89" w:rsidRPr="009D35AB">
        <w:rPr>
          <w:rFonts w:ascii="Arial" w:hAnsi="Arial" w:cs="Arial"/>
          <w:b/>
          <w:sz w:val="20"/>
          <w:szCs w:val="20"/>
          <w:lang w:val="es-ES"/>
        </w:rPr>
        <w:t xml:space="preserve"> (VISITA DE CIUDAD)</w:t>
      </w:r>
    </w:p>
    <w:p w14:paraId="6A14114E" w14:textId="7FE9B8A4" w:rsidR="00A55ADE" w:rsidRPr="009D35AB" w:rsidRDefault="007B43E0" w:rsidP="00340E89">
      <w:pPr>
        <w:spacing w:after="0" w:line="240" w:lineRule="auto"/>
        <w:ind w:left="-142"/>
        <w:jc w:val="both"/>
        <w:rPr>
          <w:rFonts w:ascii="Arial" w:hAnsi="Arial" w:cs="Arial"/>
          <w:sz w:val="20"/>
          <w:szCs w:val="20"/>
        </w:rPr>
      </w:pPr>
      <w:r w:rsidRPr="009D35AB">
        <w:rPr>
          <w:rFonts w:ascii="Arial" w:hAnsi="Arial" w:cs="Arial"/>
          <w:b/>
          <w:bCs/>
          <w:sz w:val="20"/>
          <w:szCs w:val="20"/>
        </w:rPr>
        <w:t>Desayuno</w:t>
      </w:r>
      <w:r w:rsidRPr="009D35AB">
        <w:rPr>
          <w:rFonts w:ascii="Arial" w:hAnsi="Arial" w:cs="Arial"/>
          <w:sz w:val="20"/>
          <w:szCs w:val="20"/>
        </w:rPr>
        <w:t xml:space="preserve">. Visita a </w:t>
      </w:r>
      <w:r w:rsidRPr="009D35AB">
        <w:rPr>
          <w:rFonts w:ascii="Arial" w:hAnsi="Arial" w:cs="Arial"/>
          <w:b/>
          <w:bCs/>
          <w:sz w:val="20"/>
          <w:szCs w:val="20"/>
        </w:rPr>
        <w:t>Vieja Delhi</w:t>
      </w:r>
      <w:r w:rsidRPr="009D35AB">
        <w:rPr>
          <w:rFonts w:ascii="Arial" w:hAnsi="Arial" w:cs="Arial"/>
          <w:sz w:val="20"/>
          <w:szCs w:val="20"/>
        </w:rPr>
        <w:t xml:space="preserve"> indiciando por un paseo en </w:t>
      </w:r>
      <w:proofErr w:type="spellStart"/>
      <w:r w:rsidRPr="009D35AB">
        <w:rPr>
          <w:rFonts w:ascii="Arial" w:hAnsi="Arial" w:cs="Arial"/>
          <w:sz w:val="20"/>
          <w:szCs w:val="20"/>
        </w:rPr>
        <w:t>rickshaw</w:t>
      </w:r>
      <w:proofErr w:type="spellEnd"/>
      <w:r w:rsidRPr="009D35AB">
        <w:rPr>
          <w:rFonts w:ascii="Arial" w:hAnsi="Arial" w:cs="Arial"/>
          <w:sz w:val="20"/>
          <w:szCs w:val="20"/>
        </w:rPr>
        <w:t xml:space="preserve"> por </w:t>
      </w:r>
      <w:proofErr w:type="spellStart"/>
      <w:r w:rsidRPr="009D35AB">
        <w:rPr>
          <w:rFonts w:ascii="Arial" w:hAnsi="Arial" w:cs="Arial"/>
          <w:b/>
          <w:bCs/>
          <w:sz w:val="20"/>
          <w:szCs w:val="20"/>
        </w:rPr>
        <w:t>Chandni</w:t>
      </w:r>
      <w:proofErr w:type="spellEnd"/>
      <w:r w:rsidRPr="009D35AB">
        <w:rPr>
          <w:rFonts w:ascii="Arial" w:hAnsi="Arial" w:cs="Arial"/>
          <w:b/>
          <w:bCs/>
          <w:sz w:val="20"/>
          <w:szCs w:val="20"/>
        </w:rPr>
        <w:t xml:space="preserve"> </w:t>
      </w:r>
      <w:proofErr w:type="spellStart"/>
      <w:r w:rsidRPr="009D35AB">
        <w:rPr>
          <w:rFonts w:ascii="Arial" w:hAnsi="Arial" w:cs="Arial"/>
          <w:b/>
          <w:bCs/>
          <w:sz w:val="20"/>
          <w:szCs w:val="20"/>
        </w:rPr>
        <w:t>Chowk</w:t>
      </w:r>
      <w:proofErr w:type="spellEnd"/>
      <w:r w:rsidRPr="009D35AB">
        <w:rPr>
          <w:rFonts w:ascii="Arial" w:hAnsi="Arial" w:cs="Arial"/>
          <w:sz w:val="20"/>
          <w:szCs w:val="20"/>
        </w:rPr>
        <w:t xml:space="preserve">, el </w:t>
      </w:r>
      <w:r w:rsidRPr="009D35AB">
        <w:rPr>
          <w:rFonts w:ascii="Arial" w:hAnsi="Arial" w:cs="Arial"/>
          <w:b/>
          <w:bCs/>
          <w:sz w:val="20"/>
          <w:szCs w:val="20"/>
        </w:rPr>
        <w:t>Fuerte Rojo</w:t>
      </w:r>
      <w:r w:rsidRPr="009D35AB">
        <w:rPr>
          <w:rFonts w:ascii="Arial" w:hAnsi="Arial" w:cs="Arial"/>
          <w:sz w:val="20"/>
          <w:szCs w:val="20"/>
        </w:rPr>
        <w:t xml:space="preserve"> y la </w:t>
      </w:r>
      <w:r w:rsidRPr="009D35AB">
        <w:rPr>
          <w:rFonts w:ascii="Arial" w:hAnsi="Arial" w:cs="Arial"/>
          <w:b/>
          <w:bCs/>
          <w:sz w:val="20"/>
          <w:szCs w:val="20"/>
        </w:rPr>
        <w:t>Mezquita Jama</w:t>
      </w:r>
      <w:r w:rsidRPr="009D35AB">
        <w:rPr>
          <w:rFonts w:ascii="Arial" w:hAnsi="Arial" w:cs="Arial"/>
          <w:sz w:val="20"/>
          <w:szCs w:val="20"/>
        </w:rPr>
        <w:t xml:space="preserve">, la más grande de la India. En </w:t>
      </w:r>
      <w:r w:rsidRPr="009D35AB">
        <w:rPr>
          <w:rFonts w:ascii="Arial" w:hAnsi="Arial" w:cs="Arial"/>
          <w:b/>
          <w:bCs/>
          <w:sz w:val="20"/>
          <w:szCs w:val="20"/>
        </w:rPr>
        <w:t>Nueva Delhi</w:t>
      </w:r>
      <w:r w:rsidRPr="009D35AB">
        <w:rPr>
          <w:rFonts w:ascii="Arial" w:hAnsi="Arial" w:cs="Arial"/>
          <w:sz w:val="20"/>
          <w:szCs w:val="20"/>
        </w:rPr>
        <w:t xml:space="preserve">, recorrido por los edificios gubernamentales, </w:t>
      </w:r>
      <w:proofErr w:type="spellStart"/>
      <w:r w:rsidRPr="009D35AB">
        <w:rPr>
          <w:rFonts w:ascii="Arial" w:hAnsi="Arial" w:cs="Arial"/>
          <w:sz w:val="20"/>
          <w:szCs w:val="20"/>
        </w:rPr>
        <w:t>Rashtrapati</w:t>
      </w:r>
      <w:proofErr w:type="spellEnd"/>
      <w:r w:rsidRPr="009D35AB">
        <w:rPr>
          <w:rFonts w:ascii="Arial" w:hAnsi="Arial" w:cs="Arial"/>
          <w:sz w:val="20"/>
          <w:szCs w:val="20"/>
        </w:rPr>
        <w:t xml:space="preserve"> </w:t>
      </w:r>
      <w:proofErr w:type="spellStart"/>
      <w:r w:rsidRPr="009D35AB">
        <w:rPr>
          <w:rFonts w:ascii="Arial" w:hAnsi="Arial" w:cs="Arial"/>
          <w:sz w:val="20"/>
          <w:szCs w:val="20"/>
        </w:rPr>
        <w:t>Bhawan</w:t>
      </w:r>
      <w:proofErr w:type="spellEnd"/>
      <w:r w:rsidRPr="009D35AB">
        <w:rPr>
          <w:rFonts w:ascii="Arial" w:hAnsi="Arial" w:cs="Arial"/>
          <w:sz w:val="20"/>
          <w:szCs w:val="20"/>
        </w:rPr>
        <w:t xml:space="preserve">, Parlamento y la Puerta de la India. Visita al </w:t>
      </w:r>
      <w:proofErr w:type="spellStart"/>
      <w:r w:rsidRPr="009D35AB">
        <w:rPr>
          <w:rFonts w:ascii="Arial" w:hAnsi="Arial" w:cs="Arial"/>
          <w:b/>
          <w:bCs/>
          <w:sz w:val="20"/>
          <w:szCs w:val="20"/>
        </w:rPr>
        <w:t>Gurudwara</w:t>
      </w:r>
      <w:proofErr w:type="spellEnd"/>
      <w:r w:rsidRPr="009D35AB">
        <w:rPr>
          <w:rFonts w:ascii="Arial" w:hAnsi="Arial" w:cs="Arial"/>
          <w:b/>
          <w:bCs/>
          <w:sz w:val="20"/>
          <w:szCs w:val="20"/>
        </w:rPr>
        <w:t xml:space="preserve"> Sikh</w:t>
      </w:r>
      <w:r w:rsidRPr="009D35AB">
        <w:rPr>
          <w:rFonts w:ascii="Arial" w:hAnsi="Arial" w:cs="Arial"/>
          <w:sz w:val="20"/>
          <w:szCs w:val="20"/>
        </w:rPr>
        <w:t>, donde podrá</w:t>
      </w:r>
      <w:r w:rsidR="009978B1" w:rsidRPr="009D35AB">
        <w:rPr>
          <w:rFonts w:ascii="Arial" w:hAnsi="Arial" w:cs="Arial"/>
          <w:sz w:val="20"/>
          <w:szCs w:val="20"/>
        </w:rPr>
        <w:t>s</w:t>
      </w:r>
      <w:r w:rsidRPr="009D35AB">
        <w:rPr>
          <w:rFonts w:ascii="Arial" w:hAnsi="Arial" w:cs="Arial"/>
          <w:sz w:val="20"/>
          <w:szCs w:val="20"/>
        </w:rPr>
        <w:t xml:space="preserve"> participar en la cocina comunitaria (</w:t>
      </w:r>
      <w:r w:rsidR="009978B1" w:rsidRPr="009D35AB">
        <w:rPr>
          <w:rFonts w:ascii="Arial" w:hAnsi="Arial" w:cs="Arial"/>
          <w:sz w:val="20"/>
          <w:szCs w:val="20"/>
        </w:rPr>
        <w:t xml:space="preserve">llamada </w:t>
      </w:r>
      <w:r w:rsidRPr="009D35AB">
        <w:rPr>
          <w:rFonts w:ascii="Arial" w:hAnsi="Arial" w:cs="Arial"/>
          <w:sz w:val="20"/>
          <w:szCs w:val="20"/>
        </w:rPr>
        <w:t xml:space="preserve">Seva). Luego, visita a Gandhi </w:t>
      </w:r>
      <w:proofErr w:type="spellStart"/>
      <w:r w:rsidRPr="009D35AB">
        <w:rPr>
          <w:rFonts w:ascii="Arial" w:hAnsi="Arial" w:cs="Arial"/>
          <w:sz w:val="20"/>
          <w:szCs w:val="20"/>
        </w:rPr>
        <w:t>Smriti</w:t>
      </w:r>
      <w:proofErr w:type="spellEnd"/>
      <w:r w:rsidRPr="009D35AB">
        <w:rPr>
          <w:rFonts w:ascii="Arial" w:hAnsi="Arial" w:cs="Arial"/>
          <w:sz w:val="20"/>
          <w:szCs w:val="20"/>
        </w:rPr>
        <w:t xml:space="preserve"> (cerrado lunes, en su lugar se visitará </w:t>
      </w:r>
      <w:proofErr w:type="spellStart"/>
      <w:r w:rsidRPr="009D35AB">
        <w:rPr>
          <w:rFonts w:ascii="Arial" w:hAnsi="Arial" w:cs="Arial"/>
          <w:sz w:val="20"/>
          <w:szCs w:val="20"/>
        </w:rPr>
        <w:t>Rajghat</w:t>
      </w:r>
      <w:proofErr w:type="spellEnd"/>
      <w:r w:rsidRPr="009D35AB">
        <w:rPr>
          <w:rFonts w:ascii="Arial" w:hAnsi="Arial" w:cs="Arial"/>
          <w:sz w:val="20"/>
          <w:szCs w:val="20"/>
        </w:rPr>
        <w:t>). Finalmente, explora</w:t>
      </w:r>
      <w:r w:rsidR="00E12609" w:rsidRPr="009D35AB">
        <w:rPr>
          <w:rFonts w:ascii="Arial" w:hAnsi="Arial" w:cs="Arial"/>
          <w:sz w:val="20"/>
          <w:szCs w:val="20"/>
        </w:rPr>
        <w:t>remos</w:t>
      </w:r>
      <w:r w:rsidRPr="009D35AB">
        <w:rPr>
          <w:rFonts w:ascii="Arial" w:hAnsi="Arial" w:cs="Arial"/>
          <w:sz w:val="20"/>
          <w:szCs w:val="20"/>
        </w:rPr>
        <w:t xml:space="preserve"> </w:t>
      </w:r>
      <w:proofErr w:type="spellStart"/>
      <w:r w:rsidRPr="009D35AB">
        <w:rPr>
          <w:rFonts w:ascii="Arial" w:hAnsi="Arial" w:cs="Arial"/>
          <w:b/>
          <w:bCs/>
          <w:sz w:val="20"/>
          <w:szCs w:val="20"/>
        </w:rPr>
        <w:t>Qutub</w:t>
      </w:r>
      <w:proofErr w:type="spellEnd"/>
      <w:r w:rsidRPr="009D35AB">
        <w:rPr>
          <w:rFonts w:ascii="Arial" w:hAnsi="Arial" w:cs="Arial"/>
          <w:b/>
          <w:bCs/>
          <w:sz w:val="20"/>
          <w:szCs w:val="20"/>
        </w:rPr>
        <w:t xml:space="preserve"> Minar</w:t>
      </w:r>
      <w:r w:rsidRPr="009D35AB">
        <w:rPr>
          <w:rFonts w:ascii="Arial" w:hAnsi="Arial" w:cs="Arial"/>
          <w:sz w:val="20"/>
          <w:szCs w:val="20"/>
        </w:rPr>
        <w:t xml:space="preserve">, una torre de 72 m del siglo XII. </w:t>
      </w:r>
      <w:r w:rsidRPr="009D35AB">
        <w:rPr>
          <w:rStyle w:val="Textoennegrita"/>
          <w:rFonts w:ascii="Arial" w:hAnsi="Arial" w:cs="Arial"/>
          <w:sz w:val="20"/>
          <w:szCs w:val="20"/>
        </w:rPr>
        <w:t>Alojamiento</w:t>
      </w:r>
      <w:r w:rsidR="001C4564" w:rsidRPr="009D35AB">
        <w:rPr>
          <w:rFonts w:ascii="Arial" w:hAnsi="Arial" w:cs="Arial"/>
          <w:b/>
          <w:bCs/>
          <w:sz w:val="20"/>
          <w:szCs w:val="20"/>
        </w:rPr>
        <w:t>.</w:t>
      </w:r>
    </w:p>
    <w:p w14:paraId="4B185650" w14:textId="7FB408C2" w:rsidR="001C4564" w:rsidRPr="009D35AB" w:rsidRDefault="001C4564" w:rsidP="00340E89">
      <w:pPr>
        <w:spacing w:after="0" w:line="240" w:lineRule="auto"/>
        <w:ind w:left="-142"/>
        <w:jc w:val="both"/>
        <w:rPr>
          <w:rFonts w:ascii="Arial" w:hAnsi="Arial" w:cs="Arial"/>
          <w:sz w:val="20"/>
          <w:szCs w:val="20"/>
        </w:rPr>
      </w:pPr>
    </w:p>
    <w:p w14:paraId="36448EAF" w14:textId="6DAAD19F" w:rsidR="00284E70" w:rsidRPr="009D35AB" w:rsidRDefault="00905AA1" w:rsidP="00284E70">
      <w:pPr>
        <w:spacing w:after="0" w:line="240" w:lineRule="auto"/>
        <w:ind w:left="-142"/>
        <w:rPr>
          <w:rFonts w:ascii="Arial" w:hAnsi="Arial" w:cs="Arial"/>
          <w:b/>
          <w:sz w:val="20"/>
          <w:szCs w:val="20"/>
          <w:lang w:val="es-ES"/>
        </w:rPr>
      </w:pPr>
      <w:r w:rsidRPr="009D35AB">
        <w:rPr>
          <w:rFonts w:ascii="Arial" w:hAnsi="Arial" w:cs="Arial"/>
          <w:b/>
          <w:sz w:val="20"/>
          <w:szCs w:val="20"/>
          <w:lang w:val="es-ES"/>
        </w:rPr>
        <w:t>DÍA 3. DELHI</w:t>
      </w:r>
      <w:r w:rsidR="0050028B" w:rsidRPr="009D35AB">
        <w:rPr>
          <w:rFonts w:ascii="Arial" w:hAnsi="Arial" w:cs="Arial"/>
          <w:b/>
          <w:sz w:val="20"/>
          <w:szCs w:val="20"/>
          <w:lang w:val="es-ES"/>
        </w:rPr>
        <w:t xml:space="preserve"> </w:t>
      </w:r>
      <w:r w:rsidR="00284E70" w:rsidRPr="009D35AB">
        <w:rPr>
          <w:rFonts w:ascii="Arial" w:hAnsi="Arial" w:cs="Arial"/>
          <w:b/>
          <w:sz w:val="20"/>
          <w:szCs w:val="20"/>
          <w:lang w:val="es-ES"/>
        </w:rPr>
        <w:t>–</w:t>
      </w:r>
      <w:r w:rsidR="0050028B" w:rsidRPr="009D35AB">
        <w:rPr>
          <w:rFonts w:ascii="Arial" w:hAnsi="Arial" w:cs="Arial"/>
          <w:b/>
          <w:sz w:val="20"/>
          <w:szCs w:val="20"/>
          <w:lang w:val="es-ES"/>
        </w:rPr>
        <w:t xml:space="preserve"> </w:t>
      </w:r>
      <w:r w:rsidR="00284E70" w:rsidRPr="009D35AB">
        <w:rPr>
          <w:rFonts w:ascii="Arial" w:hAnsi="Arial" w:cs="Arial"/>
          <w:b/>
          <w:sz w:val="20"/>
          <w:szCs w:val="20"/>
          <w:lang w:val="es-ES"/>
        </w:rPr>
        <w:t>JAIPUR</w:t>
      </w:r>
    </w:p>
    <w:p w14:paraId="25A763F7" w14:textId="7140A9F2" w:rsidR="00284E70" w:rsidRPr="009D35AB" w:rsidRDefault="005510CC" w:rsidP="00284E70">
      <w:pPr>
        <w:spacing w:after="0" w:line="240" w:lineRule="auto"/>
        <w:ind w:left="-142"/>
        <w:jc w:val="both"/>
        <w:rPr>
          <w:rFonts w:ascii="Arial" w:hAnsi="Arial" w:cs="Arial"/>
          <w:b/>
          <w:bCs/>
          <w:sz w:val="20"/>
          <w:szCs w:val="20"/>
        </w:rPr>
      </w:pPr>
      <w:r w:rsidRPr="009D35AB">
        <w:rPr>
          <w:rFonts w:ascii="Arial" w:hAnsi="Arial" w:cs="Arial"/>
          <w:b/>
          <w:bCs/>
          <w:sz w:val="20"/>
          <w:szCs w:val="20"/>
        </w:rPr>
        <w:t>Desayuno.</w:t>
      </w:r>
      <w:r w:rsidRPr="009D35AB">
        <w:rPr>
          <w:rFonts w:ascii="Arial" w:hAnsi="Arial" w:cs="Arial"/>
          <w:sz w:val="20"/>
          <w:szCs w:val="20"/>
        </w:rPr>
        <w:t xml:space="preserve"> Salida por carretera hacia Jaipur (de 4 a 5 horas de trayecto, 270 km), la capital de </w:t>
      </w:r>
      <w:proofErr w:type="spellStart"/>
      <w:r w:rsidRPr="009D35AB">
        <w:rPr>
          <w:rFonts w:ascii="Arial" w:hAnsi="Arial" w:cs="Arial"/>
          <w:sz w:val="20"/>
          <w:szCs w:val="20"/>
        </w:rPr>
        <w:t>Rajasthán</w:t>
      </w:r>
      <w:proofErr w:type="spellEnd"/>
      <w:r w:rsidRPr="009D35AB">
        <w:rPr>
          <w:rFonts w:ascii="Arial" w:hAnsi="Arial" w:cs="Arial"/>
          <w:sz w:val="20"/>
          <w:szCs w:val="20"/>
        </w:rPr>
        <w:t>, conocida como la "Ciudad Rosa" Llegada y</w:t>
      </w:r>
      <w:r w:rsidRPr="009D35AB">
        <w:rPr>
          <w:rFonts w:ascii="Arial" w:hAnsi="Arial" w:cs="Arial"/>
          <w:b/>
          <w:bCs/>
          <w:sz w:val="20"/>
          <w:szCs w:val="20"/>
        </w:rPr>
        <w:t xml:space="preserve"> a</w:t>
      </w:r>
      <w:r w:rsidRPr="009D35AB">
        <w:rPr>
          <w:rStyle w:val="Textoennegrita"/>
          <w:rFonts w:ascii="Arial" w:hAnsi="Arial" w:cs="Arial"/>
          <w:sz w:val="20"/>
          <w:szCs w:val="20"/>
        </w:rPr>
        <w:t>lojamiento.</w:t>
      </w:r>
    </w:p>
    <w:p w14:paraId="54254B45" w14:textId="77777777" w:rsidR="005510CC" w:rsidRPr="009D35AB" w:rsidRDefault="005510CC" w:rsidP="00284E70">
      <w:pPr>
        <w:spacing w:after="0" w:line="240" w:lineRule="auto"/>
        <w:ind w:left="-142"/>
        <w:jc w:val="both"/>
        <w:rPr>
          <w:rFonts w:ascii="Arial" w:hAnsi="Arial" w:cs="Arial"/>
          <w:sz w:val="20"/>
          <w:szCs w:val="20"/>
        </w:rPr>
      </w:pPr>
    </w:p>
    <w:p w14:paraId="64CEB296" w14:textId="65E568E7" w:rsidR="00984BD8" w:rsidRPr="009D35AB" w:rsidRDefault="00905AA1" w:rsidP="00984BD8">
      <w:pPr>
        <w:spacing w:after="0" w:line="240" w:lineRule="auto"/>
        <w:ind w:left="-142"/>
        <w:jc w:val="both"/>
        <w:rPr>
          <w:rFonts w:ascii="Arial" w:hAnsi="Arial" w:cs="Arial"/>
          <w:sz w:val="20"/>
          <w:szCs w:val="20"/>
        </w:rPr>
      </w:pPr>
      <w:r w:rsidRPr="009D35AB">
        <w:rPr>
          <w:rFonts w:ascii="Arial" w:hAnsi="Arial" w:cs="Arial"/>
          <w:b/>
          <w:sz w:val="20"/>
          <w:szCs w:val="20"/>
          <w:lang w:val="es-ES"/>
        </w:rPr>
        <w:t>DÍA 4. JAIPUR</w:t>
      </w:r>
      <w:r w:rsidR="00984BD8" w:rsidRPr="009D35AB">
        <w:rPr>
          <w:rFonts w:ascii="Arial" w:hAnsi="Arial" w:cs="Arial"/>
          <w:b/>
          <w:sz w:val="20"/>
          <w:szCs w:val="20"/>
          <w:lang w:val="es-ES"/>
        </w:rPr>
        <w:t xml:space="preserve"> (VISITA DE CIUDAD)</w:t>
      </w:r>
    </w:p>
    <w:p w14:paraId="62E850A0" w14:textId="69D61C14" w:rsidR="00905AA1" w:rsidRPr="009D35AB" w:rsidRDefault="00A75038" w:rsidP="001C7F16">
      <w:pPr>
        <w:tabs>
          <w:tab w:val="left" w:pos="1418"/>
        </w:tabs>
        <w:spacing w:after="0" w:line="240" w:lineRule="auto"/>
        <w:ind w:left="-142" w:right="-142"/>
        <w:jc w:val="both"/>
        <w:rPr>
          <w:rStyle w:val="Textoennegrita"/>
          <w:rFonts w:ascii="Arial" w:hAnsi="Arial" w:cs="Arial"/>
          <w:sz w:val="20"/>
          <w:szCs w:val="20"/>
        </w:rPr>
      </w:pPr>
      <w:r w:rsidRPr="009D35AB">
        <w:rPr>
          <w:rFonts w:ascii="Arial" w:hAnsi="Arial" w:cs="Arial"/>
          <w:b/>
          <w:bCs/>
          <w:sz w:val="20"/>
          <w:szCs w:val="20"/>
        </w:rPr>
        <w:t>Desayuno</w:t>
      </w:r>
      <w:r w:rsidRPr="009D35AB">
        <w:rPr>
          <w:rFonts w:ascii="Arial" w:hAnsi="Arial" w:cs="Arial"/>
          <w:sz w:val="20"/>
          <w:szCs w:val="20"/>
        </w:rPr>
        <w:t xml:space="preserve">. Visita al </w:t>
      </w:r>
      <w:r w:rsidRPr="009D35AB">
        <w:rPr>
          <w:rFonts w:ascii="Arial" w:hAnsi="Arial" w:cs="Arial"/>
          <w:b/>
          <w:bCs/>
          <w:sz w:val="20"/>
          <w:szCs w:val="20"/>
        </w:rPr>
        <w:t>Fuerte Amber</w:t>
      </w:r>
      <w:r w:rsidRPr="009D35AB">
        <w:rPr>
          <w:rFonts w:ascii="Arial" w:hAnsi="Arial" w:cs="Arial"/>
          <w:sz w:val="20"/>
          <w:szCs w:val="20"/>
        </w:rPr>
        <w:t xml:space="preserve">, una imponente construcción del siglo XVI con mezcla de arquitectura hindú y mogol. Paseo por </w:t>
      </w:r>
      <w:r w:rsidRPr="009D35AB">
        <w:rPr>
          <w:rFonts w:ascii="Arial" w:hAnsi="Arial" w:cs="Arial"/>
          <w:b/>
          <w:bCs/>
          <w:sz w:val="20"/>
          <w:szCs w:val="20"/>
        </w:rPr>
        <w:t>Jal Mahal</w:t>
      </w:r>
      <w:r w:rsidRPr="009D35AB">
        <w:rPr>
          <w:rFonts w:ascii="Arial" w:hAnsi="Arial" w:cs="Arial"/>
          <w:sz w:val="20"/>
          <w:szCs w:val="20"/>
        </w:rPr>
        <w:t xml:space="preserve">. Por la tarde, recorrido por el </w:t>
      </w:r>
      <w:r w:rsidRPr="009D35AB">
        <w:rPr>
          <w:rFonts w:ascii="Arial" w:hAnsi="Arial" w:cs="Arial"/>
          <w:b/>
          <w:bCs/>
          <w:sz w:val="20"/>
          <w:szCs w:val="20"/>
        </w:rPr>
        <w:t>Palacio de la Ciudad</w:t>
      </w:r>
      <w:r w:rsidRPr="009D35AB">
        <w:rPr>
          <w:rFonts w:ascii="Arial" w:hAnsi="Arial" w:cs="Arial"/>
          <w:sz w:val="20"/>
          <w:szCs w:val="20"/>
        </w:rPr>
        <w:t xml:space="preserve">, </w:t>
      </w:r>
      <w:proofErr w:type="spellStart"/>
      <w:r w:rsidRPr="009D35AB">
        <w:rPr>
          <w:rFonts w:ascii="Arial" w:hAnsi="Arial" w:cs="Arial"/>
          <w:sz w:val="20"/>
          <w:szCs w:val="20"/>
        </w:rPr>
        <w:t>Hawa</w:t>
      </w:r>
      <w:proofErr w:type="spellEnd"/>
      <w:r w:rsidRPr="009D35AB">
        <w:rPr>
          <w:rFonts w:ascii="Arial" w:hAnsi="Arial" w:cs="Arial"/>
          <w:sz w:val="20"/>
          <w:szCs w:val="20"/>
        </w:rPr>
        <w:t xml:space="preserve"> Mahal (</w:t>
      </w:r>
      <w:r w:rsidRPr="009D35AB">
        <w:rPr>
          <w:rFonts w:ascii="Arial" w:hAnsi="Arial" w:cs="Arial"/>
          <w:b/>
          <w:bCs/>
          <w:sz w:val="20"/>
          <w:szCs w:val="20"/>
        </w:rPr>
        <w:t>Palacio de los Vientos</w:t>
      </w:r>
      <w:r w:rsidRPr="009D35AB">
        <w:rPr>
          <w:rFonts w:ascii="Arial" w:hAnsi="Arial" w:cs="Arial"/>
          <w:sz w:val="20"/>
          <w:szCs w:val="20"/>
        </w:rPr>
        <w:t xml:space="preserve">) y </w:t>
      </w:r>
      <w:proofErr w:type="spellStart"/>
      <w:r w:rsidRPr="009D35AB">
        <w:rPr>
          <w:rFonts w:ascii="Arial" w:hAnsi="Arial" w:cs="Arial"/>
          <w:b/>
          <w:bCs/>
          <w:sz w:val="20"/>
          <w:szCs w:val="20"/>
        </w:rPr>
        <w:t>Jantar</w:t>
      </w:r>
      <w:proofErr w:type="spellEnd"/>
      <w:r w:rsidRPr="009D35AB">
        <w:rPr>
          <w:rFonts w:ascii="Arial" w:hAnsi="Arial" w:cs="Arial"/>
          <w:b/>
          <w:bCs/>
          <w:sz w:val="20"/>
          <w:szCs w:val="20"/>
        </w:rPr>
        <w:t xml:space="preserve"> Mantar,</w:t>
      </w:r>
      <w:r w:rsidRPr="009D35AB">
        <w:rPr>
          <w:rFonts w:ascii="Arial" w:hAnsi="Arial" w:cs="Arial"/>
          <w:sz w:val="20"/>
          <w:szCs w:val="20"/>
        </w:rPr>
        <w:t xml:space="preserve"> el mayor observatorio de Jai Singh II. </w:t>
      </w:r>
      <w:r w:rsidRPr="009D35AB">
        <w:rPr>
          <w:rFonts w:ascii="Arial" w:hAnsi="Arial" w:cs="Arial"/>
          <w:b/>
          <w:bCs/>
          <w:sz w:val="20"/>
          <w:szCs w:val="20"/>
        </w:rPr>
        <w:t xml:space="preserve">Paseo en </w:t>
      </w:r>
      <w:proofErr w:type="spellStart"/>
      <w:r w:rsidRPr="009D35AB">
        <w:rPr>
          <w:rFonts w:ascii="Arial" w:hAnsi="Arial" w:cs="Arial"/>
          <w:b/>
          <w:bCs/>
          <w:sz w:val="20"/>
          <w:szCs w:val="20"/>
        </w:rPr>
        <w:t>tuk</w:t>
      </w:r>
      <w:proofErr w:type="spellEnd"/>
      <w:r w:rsidRPr="009D35AB">
        <w:rPr>
          <w:rFonts w:ascii="Arial" w:hAnsi="Arial" w:cs="Arial"/>
          <w:b/>
          <w:bCs/>
          <w:sz w:val="20"/>
          <w:szCs w:val="20"/>
        </w:rPr>
        <w:t xml:space="preserve"> </w:t>
      </w:r>
      <w:proofErr w:type="spellStart"/>
      <w:r w:rsidRPr="009D35AB">
        <w:rPr>
          <w:rFonts w:ascii="Arial" w:hAnsi="Arial" w:cs="Arial"/>
          <w:b/>
          <w:bCs/>
          <w:sz w:val="20"/>
          <w:szCs w:val="20"/>
        </w:rPr>
        <w:t>tuk</w:t>
      </w:r>
      <w:proofErr w:type="spellEnd"/>
      <w:r w:rsidRPr="009D35AB">
        <w:rPr>
          <w:rFonts w:ascii="Arial" w:hAnsi="Arial" w:cs="Arial"/>
          <w:sz w:val="20"/>
          <w:szCs w:val="20"/>
        </w:rPr>
        <w:t xml:space="preserve"> por los bazares de Jaipur, explorando mercados de textiles, joyería, frutas y especias, con interacción local. </w:t>
      </w:r>
      <w:r w:rsidRPr="009D35AB">
        <w:rPr>
          <w:rStyle w:val="Textoennegrita"/>
          <w:rFonts w:ascii="Arial" w:hAnsi="Arial" w:cs="Arial"/>
          <w:sz w:val="20"/>
          <w:szCs w:val="20"/>
        </w:rPr>
        <w:t>Alojamiento.</w:t>
      </w:r>
    </w:p>
    <w:p w14:paraId="7FA465B7" w14:textId="77777777" w:rsidR="00A75038" w:rsidRPr="009D35AB" w:rsidRDefault="00A75038" w:rsidP="001C7F16">
      <w:pPr>
        <w:tabs>
          <w:tab w:val="left" w:pos="1418"/>
        </w:tabs>
        <w:spacing w:after="0" w:line="240" w:lineRule="auto"/>
        <w:ind w:left="-142" w:right="-142"/>
        <w:jc w:val="both"/>
        <w:rPr>
          <w:rFonts w:ascii="Arial" w:hAnsi="Arial" w:cs="Arial"/>
          <w:b/>
          <w:sz w:val="20"/>
          <w:szCs w:val="20"/>
          <w:lang w:val="es-ES"/>
        </w:rPr>
      </w:pPr>
    </w:p>
    <w:p w14:paraId="33A2D06A" w14:textId="77777777" w:rsidR="00A75038" w:rsidRPr="009D35AB" w:rsidRDefault="00905AA1" w:rsidP="00A75038">
      <w:pPr>
        <w:tabs>
          <w:tab w:val="left" w:pos="1418"/>
        </w:tabs>
        <w:spacing w:after="0" w:line="240" w:lineRule="auto"/>
        <w:ind w:left="-142" w:right="-142"/>
        <w:jc w:val="both"/>
        <w:rPr>
          <w:rFonts w:ascii="Arial" w:hAnsi="Arial" w:cs="Arial"/>
          <w:b/>
          <w:sz w:val="20"/>
          <w:szCs w:val="20"/>
          <w:lang w:val="es-ES"/>
        </w:rPr>
      </w:pPr>
      <w:r w:rsidRPr="009D35AB">
        <w:rPr>
          <w:rFonts w:ascii="Arial" w:hAnsi="Arial" w:cs="Arial"/>
          <w:b/>
          <w:sz w:val="20"/>
          <w:szCs w:val="20"/>
          <w:lang w:val="es-ES"/>
        </w:rPr>
        <w:t>DÍA 5</w:t>
      </w:r>
      <w:r w:rsidR="001C7F16" w:rsidRPr="009D35AB">
        <w:rPr>
          <w:rFonts w:ascii="Arial" w:hAnsi="Arial" w:cs="Arial"/>
          <w:b/>
          <w:sz w:val="20"/>
          <w:szCs w:val="20"/>
          <w:lang w:val="es-ES"/>
        </w:rPr>
        <w:t>.</w:t>
      </w:r>
      <w:r w:rsidRPr="009D35AB">
        <w:rPr>
          <w:rFonts w:ascii="Arial" w:hAnsi="Arial" w:cs="Arial"/>
          <w:b/>
          <w:sz w:val="20"/>
          <w:szCs w:val="20"/>
          <w:lang w:val="es-ES"/>
        </w:rPr>
        <w:t xml:space="preserve"> JAIPUR</w:t>
      </w:r>
      <w:r w:rsidR="00095A00" w:rsidRPr="009D35AB">
        <w:rPr>
          <w:rFonts w:ascii="Arial" w:hAnsi="Arial" w:cs="Arial"/>
          <w:b/>
          <w:sz w:val="20"/>
          <w:szCs w:val="20"/>
          <w:lang w:val="es-ES"/>
        </w:rPr>
        <w:t xml:space="preserve"> – AGRA</w:t>
      </w:r>
    </w:p>
    <w:p w14:paraId="3388E88A" w14:textId="0BDC9715" w:rsidR="00A75038" w:rsidRPr="009D35AB" w:rsidRDefault="00A75038" w:rsidP="00A75038">
      <w:pPr>
        <w:tabs>
          <w:tab w:val="left" w:pos="1418"/>
        </w:tabs>
        <w:spacing w:after="0" w:line="240" w:lineRule="auto"/>
        <w:ind w:left="-142" w:right="-142"/>
        <w:jc w:val="both"/>
        <w:rPr>
          <w:rFonts w:ascii="Arial" w:hAnsi="Arial" w:cs="Arial"/>
          <w:b/>
          <w:sz w:val="20"/>
          <w:szCs w:val="20"/>
          <w:lang w:val="es-ES"/>
        </w:rPr>
      </w:pPr>
      <w:r w:rsidRPr="009D35AB">
        <w:rPr>
          <w:rFonts w:ascii="Arial" w:hAnsi="Arial" w:cs="Arial"/>
          <w:b/>
          <w:bCs/>
          <w:sz w:val="20"/>
          <w:szCs w:val="20"/>
        </w:rPr>
        <w:t>Desayuno.</w:t>
      </w:r>
      <w:r w:rsidRPr="009D35AB">
        <w:rPr>
          <w:rFonts w:ascii="Arial" w:hAnsi="Arial" w:cs="Arial"/>
          <w:sz w:val="20"/>
          <w:szCs w:val="20"/>
        </w:rPr>
        <w:t xml:space="preserve"> Salida hacia Agra (trayecto de 5 horas aprox. 240 km), con parada en </w:t>
      </w:r>
      <w:proofErr w:type="spellStart"/>
      <w:r w:rsidRPr="009D35AB">
        <w:rPr>
          <w:rFonts w:ascii="Arial" w:hAnsi="Arial" w:cs="Arial"/>
          <w:b/>
          <w:bCs/>
          <w:sz w:val="20"/>
          <w:szCs w:val="20"/>
        </w:rPr>
        <w:t>Abhaner</w:t>
      </w:r>
      <w:r w:rsidRPr="009D35AB">
        <w:rPr>
          <w:rFonts w:ascii="Arial" w:hAnsi="Arial" w:cs="Arial"/>
          <w:sz w:val="20"/>
          <w:szCs w:val="20"/>
        </w:rPr>
        <w:t>i</w:t>
      </w:r>
      <w:proofErr w:type="spellEnd"/>
      <w:r w:rsidRPr="009D35AB">
        <w:rPr>
          <w:rFonts w:ascii="Arial" w:hAnsi="Arial" w:cs="Arial"/>
          <w:sz w:val="20"/>
          <w:szCs w:val="20"/>
        </w:rPr>
        <w:t xml:space="preserve"> para admirar </w:t>
      </w:r>
      <w:r w:rsidRPr="009D35AB">
        <w:rPr>
          <w:rFonts w:ascii="Arial" w:hAnsi="Arial" w:cs="Arial"/>
          <w:b/>
          <w:bCs/>
          <w:sz w:val="20"/>
          <w:szCs w:val="20"/>
        </w:rPr>
        <w:t xml:space="preserve">Chand </w:t>
      </w:r>
      <w:proofErr w:type="spellStart"/>
      <w:r w:rsidRPr="009D35AB">
        <w:rPr>
          <w:rFonts w:ascii="Arial" w:hAnsi="Arial" w:cs="Arial"/>
          <w:b/>
          <w:bCs/>
          <w:sz w:val="20"/>
          <w:szCs w:val="20"/>
        </w:rPr>
        <w:t>Baori</w:t>
      </w:r>
      <w:proofErr w:type="spellEnd"/>
      <w:r w:rsidRPr="009D35AB">
        <w:rPr>
          <w:rFonts w:ascii="Arial" w:hAnsi="Arial" w:cs="Arial"/>
          <w:sz w:val="20"/>
          <w:szCs w:val="20"/>
        </w:rPr>
        <w:t xml:space="preserve">, un espectacular pozo escalonado. Llegada a </w:t>
      </w:r>
      <w:r w:rsidRPr="009D35AB">
        <w:rPr>
          <w:rFonts w:ascii="Arial" w:hAnsi="Arial" w:cs="Arial"/>
          <w:b/>
          <w:bCs/>
          <w:sz w:val="20"/>
          <w:szCs w:val="20"/>
        </w:rPr>
        <w:t>Agra</w:t>
      </w:r>
      <w:r w:rsidRPr="009D35AB">
        <w:rPr>
          <w:rFonts w:ascii="Arial" w:hAnsi="Arial" w:cs="Arial"/>
          <w:sz w:val="20"/>
          <w:szCs w:val="20"/>
        </w:rPr>
        <w:t xml:space="preserve">, hogar del Taj Mahal, una de las Siete Maravillas del Mundo. </w:t>
      </w:r>
      <w:r w:rsidRPr="009D35AB">
        <w:rPr>
          <w:rStyle w:val="Textoennegrita"/>
          <w:rFonts w:ascii="Arial" w:hAnsi="Arial" w:cs="Arial"/>
          <w:sz w:val="20"/>
          <w:szCs w:val="20"/>
        </w:rPr>
        <w:t>Alojamiento.</w:t>
      </w:r>
    </w:p>
    <w:p w14:paraId="582C0B31" w14:textId="77777777" w:rsidR="00A75038" w:rsidRPr="009D35AB" w:rsidRDefault="00A75038" w:rsidP="001C7F16">
      <w:pPr>
        <w:tabs>
          <w:tab w:val="left" w:pos="1418"/>
        </w:tabs>
        <w:spacing w:after="0" w:line="240" w:lineRule="auto"/>
        <w:ind w:left="-142" w:right="-142"/>
        <w:jc w:val="both"/>
        <w:rPr>
          <w:rFonts w:ascii="Arial" w:hAnsi="Arial" w:cs="Arial"/>
          <w:b/>
          <w:sz w:val="20"/>
          <w:szCs w:val="20"/>
          <w:lang w:val="es-ES"/>
        </w:rPr>
      </w:pPr>
    </w:p>
    <w:p w14:paraId="0EEFA009" w14:textId="77777777" w:rsidR="004A4FC3" w:rsidRPr="009D35AB" w:rsidRDefault="00905AA1" w:rsidP="004A4FC3">
      <w:pPr>
        <w:tabs>
          <w:tab w:val="left" w:pos="1418"/>
        </w:tabs>
        <w:spacing w:after="0" w:line="240" w:lineRule="auto"/>
        <w:ind w:left="-142" w:right="-142"/>
        <w:jc w:val="both"/>
        <w:rPr>
          <w:rFonts w:ascii="Arial" w:hAnsi="Arial" w:cs="Arial"/>
          <w:b/>
          <w:sz w:val="20"/>
          <w:szCs w:val="20"/>
          <w:lang w:val="es-ES"/>
        </w:rPr>
      </w:pPr>
      <w:r w:rsidRPr="009D35AB">
        <w:rPr>
          <w:rFonts w:ascii="Arial" w:hAnsi="Arial" w:cs="Arial"/>
          <w:b/>
          <w:sz w:val="20"/>
          <w:szCs w:val="20"/>
          <w:lang w:val="es-ES"/>
        </w:rPr>
        <w:t>DIA 6</w:t>
      </w:r>
      <w:r w:rsidR="001C7F16" w:rsidRPr="009D35AB">
        <w:rPr>
          <w:rFonts w:ascii="Arial" w:hAnsi="Arial" w:cs="Arial"/>
          <w:b/>
          <w:sz w:val="20"/>
          <w:szCs w:val="20"/>
          <w:lang w:val="es-ES"/>
        </w:rPr>
        <w:t>.</w:t>
      </w:r>
      <w:r w:rsidRPr="009D35AB">
        <w:rPr>
          <w:rFonts w:ascii="Arial" w:hAnsi="Arial" w:cs="Arial"/>
          <w:b/>
          <w:sz w:val="20"/>
          <w:szCs w:val="20"/>
          <w:lang w:val="es-ES"/>
        </w:rPr>
        <w:t xml:space="preserve"> </w:t>
      </w:r>
      <w:r w:rsidR="005A6DF6" w:rsidRPr="009D35AB">
        <w:rPr>
          <w:rFonts w:ascii="Arial" w:hAnsi="Arial" w:cs="Arial"/>
          <w:b/>
          <w:sz w:val="20"/>
          <w:szCs w:val="20"/>
          <w:lang w:val="es-ES"/>
        </w:rPr>
        <w:t>AGRA (</w:t>
      </w:r>
      <w:r w:rsidR="001846BA" w:rsidRPr="009D35AB">
        <w:rPr>
          <w:rFonts w:ascii="Arial" w:hAnsi="Arial" w:cs="Arial"/>
          <w:b/>
          <w:sz w:val="20"/>
          <w:szCs w:val="20"/>
          <w:lang w:val="es-ES"/>
        </w:rPr>
        <w:t xml:space="preserve">VISITA AL </w:t>
      </w:r>
      <w:r w:rsidR="005A6DF6" w:rsidRPr="009D35AB">
        <w:rPr>
          <w:rFonts w:ascii="Arial" w:hAnsi="Arial" w:cs="Arial"/>
          <w:b/>
          <w:sz w:val="20"/>
          <w:szCs w:val="20"/>
          <w:lang w:val="es-ES"/>
        </w:rPr>
        <w:t>TAJ MAHAL)</w:t>
      </w:r>
    </w:p>
    <w:p w14:paraId="43500C9C" w14:textId="60B5369F" w:rsidR="004A4FC3" w:rsidRPr="009D35AB" w:rsidRDefault="004A4FC3" w:rsidP="004A4FC3">
      <w:pPr>
        <w:tabs>
          <w:tab w:val="left" w:pos="1418"/>
        </w:tabs>
        <w:spacing w:after="0" w:line="240" w:lineRule="auto"/>
        <w:ind w:left="-142" w:right="-142"/>
        <w:jc w:val="both"/>
        <w:rPr>
          <w:rFonts w:ascii="Arial" w:hAnsi="Arial" w:cs="Arial"/>
          <w:b/>
          <w:sz w:val="20"/>
          <w:szCs w:val="20"/>
          <w:lang w:val="es-ES"/>
        </w:rPr>
      </w:pPr>
      <w:r w:rsidRPr="009D35AB">
        <w:rPr>
          <w:rFonts w:ascii="Arial" w:hAnsi="Arial" w:cs="Arial"/>
          <w:sz w:val="20"/>
          <w:szCs w:val="20"/>
        </w:rPr>
        <w:t xml:space="preserve">Visita al </w:t>
      </w:r>
      <w:r w:rsidRPr="009D35AB">
        <w:rPr>
          <w:rFonts w:ascii="Arial" w:hAnsi="Arial" w:cs="Arial"/>
          <w:b/>
          <w:bCs/>
          <w:sz w:val="20"/>
          <w:szCs w:val="20"/>
        </w:rPr>
        <w:t>Taj Mahal al amanecer</w:t>
      </w:r>
      <w:r w:rsidRPr="009D35AB">
        <w:rPr>
          <w:rFonts w:ascii="Arial" w:hAnsi="Arial" w:cs="Arial"/>
          <w:sz w:val="20"/>
          <w:szCs w:val="20"/>
        </w:rPr>
        <w:t xml:space="preserve"> (cerrado los viernes), el majestuoso mausoleo de mármol blanco. </w:t>
      </w:r>
      <w:r w:rsidRPr="009D35AB">
        <w:rPr>
          <w:rFonts w:ascii="Arial" w:hAnsi="Arial" w:cs="Arial"/>
          <w:b/>
          <w:bCs/>
          <w:sz w:val="20"/>
          <w:szCs w:val="20"/>
        </w:rPr>
        <w:t>Desayuno</w:t>
      </w:r>
      <w:r w:rsidRPr="009D35AB">
        <w:rPr>
          <w:rFonts w:ascii="Arial" w:hAnsi="Arial" w:cs="Arial"/>
          <w:sz w:val="20"/>
          <w:szCs w:val="20"/>
        </w:rPr>
        <w:t xml:space="preserve">. Luego, visita al </w:t>
      </w:r>
      <w:r w:rsidRPr="009D35AB">
        <w:rPr>
          <w:rFonts w:ascii="Arial" w:hAnsi="Arial" w:cs="Arial"/>
          <w:b/>
          <w:bCs/>
          <w:sz w:val="20"/>
          <w:szCs w:val="20"/>
        </w:rPr>
        <w:t>Fuerte de Agra</w:t>
      </w:r>
      <w:r w:rsidRPr="009D35AB">
        <w:rPr>
          <w:rFonts w:ascii="Arial" w:hAnsi="Arial" w:cs="Arial"/>
          <w:sz w:val="20"/>
          <w:szCs w:val="20"/>
        </w:rPr>
        <w:t xml:space="preserve">, una imponente fortaleza a orillas del río Yamuna. Tarde libre. </w:t>
      </w:r>
      <w:r w:rsidRPr="009D35AB">
        <w:rPr>
          <w:rStyle w:val="Textoennegrita"/>
          <w:rFonts w:ascii="Arial" w:hAnsi="Arial" w:cs="Arial"/>
          <w:sz w:val="20"/>
          <w:szCs w:val="20"/>
        </w:rPr>
        <w:t>Alojamiento.</w:t>
      </w:r>
    </w:p>
    <w:p w14:paraId="6AEA85D7" w14:textId="763227D8" w:rsidR="005A6DF6" w:rsidRPr="009D35AB" w:rsidRDefault="005A6DF6" w:rsidP="00496241">
      <w:pPr>
        <w:tabs>
          <w:tab w:val="left" w:pos="1418"/>
        </w:tabs>
        <w:spacing w:after="0" w:line="240" w:lineRule="auto"/>
        <w:ind w:left="-142" w:right="-142"/>
        <w:jc w:val="both"/>
        <w:rPr>
          <w:rFonts w:ascii="Arial" w:hAnsi="Arial" w:cs="Arial"/>
          <w:b/>
          <w:bCs/>
          <w:color w:val="FF0000"/>
          <w:sz w:val="20"/>
          <w:szCs w:val="20"/>
        </w:rPr>
      </w:pPr>
      <w:r w:rsidRPr="009D35AB">
        <w:rPr>
          <w:rStyle w:val="nfasis"/>
          <w:rFonts w:ascii="Arial" w:hAnsi="Arial" w:cs="Arial"/>
          <w:b/>
          <w:bCs/>
          <w:i w:val="0"/>
          <w:iCs w:val="0"/>
          <w:color w:val="FF0000"/>
          <w:sz w:val="20"/>
          <w:szCs w:val="20"/>
        </w:rPr>
        <w:t>Nota:</w:t>
      </w:r>
      <w:r w:rsidRPr="009D35AB">
        <w:rPr>
          <w:rFonts w:ascii="Arial" w:hAnsi="Arial" w:cs="Arial"/>
          <w:b/>
          <w:bCs/>
          <w:color w:val="FF0000"/>
          <w:sz w:val="20"/>
          <w:szCs w:val="20"/>
        </w:rPr>
        <w:t xml:space="preserve"> </w:t>
      </w:r>
      <w:r w:rsidR="004A4FC3" w:rsidRPr="009D35AB">
        <w:rPr>
          <w:rFonts w:ascii="Arial" w:hAnsi="Arial" w:cs="Arial"/>
          <w:b/>
          <w:bCs/>
          <w:color w:val="FF0000"/>
          <w:sz w:val="20"/>
          <w:szCs w:val="20"/>
        </w:rPr>
        <w:t>Los visitantes disponen de un máximo de tres horas para recorrer el Taj Mahal, contadas desde el acceso tras la verificación de seguridad. Exceder este tiempo implica una multa de 600 rupias (aprox. 10 USD por persona). Las reglas pueden cambiar sin previo aviso.</w:t>
      </w:r>
    </w:p>
    <w:p w14:paraId="2ED3254F" w14:textId="77777777" w:rsidR="005A6DF6" w:rsidRPr="009D35AB" w:rsidRDefault="005A6DF6" w:rsidP="005A6DF6">
      <w:pPr>
        <w:tabs>
          <w:tab w:val="left" w:pos="1418"/>
        </w:tabs>
        <w:spacing w:after="0" w:line="240" w:lineRule="auto"/>
        <w:ind w:left="-142" w:right="-142"/>
        <w:jc w:val="both"/>
        <w:rPr>
          <w:rFonts w:ascii="Arial" w:hAnsi="Arial" w:cs="Arial"/>
          <w:b/>
          <w:sz w:val="20"/>
          <w:szCs w:val="20"/>
          <w:lang w:val="es-ES"/>
        </w:rPr>
      </w:pPr>
    </w:p>
    <w:p w14:paraId="3A0D2890" w14:textId="698F48EB" w:rsidR="00D103CC" w:rsidRPr="009D35AB" w:rsidRDefault="000F2673" w:rsidP="00D103CC">
      <w:pPr>
        <w:tabs>
          <w:tab w:val="left" w:pos="1418"/>
        </w:tabs>
        <w:spacing w:after="0" w:line="240" w:lineRule="auto"/>
        <w:ind w:left="-142" w:right="-142"/>
        <w:jc w:val="both"/>
        <w:rPr>
          <w:rFonts w:ascii="Arial" w:hAnsi="Arial" w:cs="Arial"/>
          <w:b/>
          <w:sz w:val="20"/>
          <w:szCs w:val="20"/>
          <w:lang w:val="es-ES"/>
        </w:rPr>
      </w:pPr>
      <w:r w:rsidRPr="009D35AB">
        <w:rPr>
          <w:rFonts w:ascii="Arial" w:hAnsi="Arial" w:cs="Arial"/>
          <w:b/>
          <w:sz w:val="20"/>
          <w:szCs w:val="20"/>
          <w:lang w:val="es-ES"/>
        </w:rPr>
        <w:t xml:space="preserve">DIA 7. AGRA </w:t>
      </w:r>
      <w:r w:rsidR="00D103CC" w:rsidRPr="009D35AB">
        <w:rPr>
          <w:rFonts w:ascii="Arial" w:hAnsi="Arial" w:cs="Arial"/>
          <w:b/>
          <w:sz w:val="20"/>
          <w:szCs w:val="20"/>
          <w:lang w:val="es-ES"/>
        </w:rPr>
        <w:t>(TREN)</w:t>
      </w:r>
      <w:r w:rsidRPr="009D35AB">
        <w:rPr>
          <w:rFonts w:ascii="Arial" w:hAnsi="Arial" w:cs="Arial"/>
          <w:b/>
          <w:sz w:val="20"/>
          <w:szCs w:val="20"/>
          <w:lang w:val="es-ES"/>
        </w:rPr>
        <w:t xml:space="preserve">– </w:t>
      </w:r>
      <w:r w:rsidR="00934910" w:rsidRPr="009D35AB">
        <w:rPr>
          <w:rFonts w:ascii="Arial" w:hAnsi="Arial" w:cs="Arial"/>
          <w:b/>
          <w:sz w:val="20"/>
          <w:szCs w:val="20"/>
          <w:lang w:val="es-ES"/>
        </w:rPr>
        <w:t>VARANASI</w:t>
      </w:r>
    </w:p>
    <w:p w14:paraId="3883E193" w14:textId="52516628" w:rsidR="00D103CC" w:rsidRPr="009D35AB" w:rsidRDefault="00D103CC" w:rsidP="00D103CC">
      <w:pPr>
        <w:tabs>
          <w:tab w:val="left" w:pos="1418"/>
        </w:tabs>
        <w:spacing w:after="0" w:line="240" w:lineRule="auto"/>
        <w:ind w:left="-142" w:right="-142"/>
        <w:jc w:val="both"/>
        <w:rPr>
          <w:rFonts w:ascii="Arial" w:hAnsi="Arial" w:cs="Arial"/>
          <w:sz w:val="20"/>
          <w:szCs w:val="20"/>
        </w:rPr>
      </w:pPr>
      <w:r w:rsidRPr="009D35AB">
        <w:rPr>
          <w:rFonts w:ascii="Arial" w:hAnsi="Arial" w:cs="Arial"/>
          <w:b/>
          <w:bCs/>
          <w:sz w:val="20"/>
          <w:szCs w:val="20"/>
        </w:rPr>
        <w:t>Desayuno</w:t>
      </w:r>
      <w:r w:rsidR="007A5549" w:rsidRPr="009D35AB">
        <w:rPr>
          <w:rFonts w:ascii="Arial" w:hAnsi="Arial" w:cs="Arial"/>
          <w:b/>
          <w:bCs/>
          <w:sz w:val="20"/>
          <w:szCs w:val="20"/>
        </w:rPr>
        <w:t xml:space="preserve"> (box </w:t>
      </w:r>
      <w:r w:rsidR="00B97691" w:rsidRPr="009D35AB">
        <w:rPr>
          <w:rFonts w:ascii="Arial" w:hAnsi="Arial" w:cs="Arial"/>
          <w:b/>
          <w:bCs/>
          <w:sz w:val="20"/>
          <w:szCs w:val="20"/>
        </w:rPr>
        <w:t>lunch</w:t>
      </w:r>
      <w:r w:rsidR="007A5549" w:rsidRPr="009D35AB">
        <w:rPr>
          <w:rFonts w:ascii="Arial" w:hAnsi="Arial" w:cs="Arial"/>
          <w:b/>
          <w:bCs/>
          <w:sz w:val="20"/>
          <w:szCs w:val="20"/>
        </w:rPr>
        <w:t>)</w:t>
      </w:r>
      <w:r w:rsidRPr="009D35AB">
        <w:rPr>
          <w:rFonts w:ascii="Arial" w:hAnsi="Arial" w:cs="Arial"/>
          <w:b/>
          <w:bCs/>
          <w:sz w:val="20"/>
          <w:szCs w:val="20"/>
        </w:rPr>
        <w:t>.</w:t>
      </w:r>
      <w:r w:rsidRPr="009D35AB">
        <w:rPr>
          <w:rFonts w:ascii="Arial" w:hAnsi="Arial" w:cs="Arial"/>
          <w:sz w:val="20"/>
          <w:szCs w:val="20"/>
        </w:rPr>
        <w:t xml:space="preserve"> Traslado temprano a la estación para tomar el tren a </w:t>
      </w:r>
      <w:r w:rsidRPr="009D35AB">
        <w:rPr>
          <w:rFonts w:ascii="Arial" w:hAnsi="Arial" w:cs="Arial"/>
          <w:b/>
          <w:bCs/>
          <w:sz w:val="20"/>
          <w:szCs w:val="20"/>
        </w:rPr>
        <w:t>Varanas</w:t>
      </w:r>
      <w:r w:rsidRPr="009D35AB">
        <w:rPr>
          <w:rFonts w:ascii="Arial" w:hAnsi="Arial" w:cs="Arial"/>
          <w:sz w:val="20"/>
          <w:szCs w:val="20"/>
        </w:rPr>
        <w:t xml:space="preserve">i (no opera los viernes). A la llegada, traslado al hotel. Por la tarde, visita a la parte </w:t>
      </w:r>
      <w:r w:rsidRPr="009D35AB">
        <w:rPr>
          <w:rFonts w:ascii="Arial" w:hAnsi="Arial" w:cs="Arial"/>
          <w:b/>
          <w:bCs/>
          <w:sz w:val="20"/>
          <w:szCs w:val="20"/>
        </w:rPr>
        <w:t>antigua de la ciudad</w:t>
      </w:r>
      <w:r w:rsidRPr="009D35AB">
        <w:rPr>
          <w:rFonts w:ascii="Arial" w:hAnsi="Arial" w:cs="Arial"/>
          <w:sz w:val="20"/>
          <w:szCs w:val="20"/>
        </w:rPr>
        <w:t xml:space="preserve"> y sus bazares. Luego, </w:t>
      </w:r>
      <w:r w:rsidRPr="009D35AB">
        <w:rPr>
          <w:rFonts w:ascii="Arial" w:hAnsi="Arial" w:cs="Arial"/>
          <w:b/>
          <w:bCs/>
          <w:sz w:val="20"/>
          <w:szCs w:val="20"/>
        </w:rPr>
        <w:t xml:space="preserve">presencia de la ceremonia </w:t>
      </w:r>
      <w:proofErr w:type="spellStart"/>
      <w:r w:rsidRPr="009D35AB">
        <w:rPr>
          <w:rFonts w:ascii="Arial" w:hAnsi="Arial" w:cs="Arial"/>
          <w:b/>
          <w:bCs/>
          <w:sz w:val="20"/>
          <w:szCs w:val="20"/>
        </w:rPr>
        <w:t>Aarti</w:t>
      </w:r>
      <w:proofErr w:type="spellEnd"/>
      <w:r w:rsidRPr="009D35AB">
        <w:rPr>
          <w:rFonts w:ascii="Arial" w:hAnsi="Arial" w:cs="Arial"/>
          <w:sz w:val="20"/>
          <w:szCs w:val="20"/>
        </w:rPr>
        <w:t xml:space="preserve"> en </w:t>
      </w:r>
      <w:proofErr w:type="spellStart"/>
      <w:r w:rsidRPr="009D35AB">
        <w:rPr>
          <w:rFonts w:ascii="Arial" w:hAnsi="Arial" w:cs="Arial"/>
          <w:sz w:val="20"/>
          <w:szCs w:val="20"/>
        </w:rPr>
        <w:t>Dashashwamedh</w:t>
      </w:r>
      <w:proofErr w:type="spellEnd"/>
      <w:r w:rsidRPr="009D35AB">
        <w:rPr>
          <w:rFonts w:ascii="Arial" w:hAnsi="Arial" w:cs="Arial"/>
          <w:sz w:val="20"/>
          <w:szCs w:val="20"/>
        </w:rPr>
        <w:t xml:space="preserve"> </w:t>
      </w:r>
      <w:proofErr w:type="spellStart"/>
      <w:r w:rsidRPr="009D35AB">
        <w:rPr>
          <w:rFonts w:ascii="Arial" w:hAnsi="Arial" w:cs="Arial"/>
          <w:sz w:val="20"/>
          <w:szCs w:val="20"/>
        </w:rPr>
        <w:t>Ghat</w:t>
      </w:r>
      <w:proofErr w:type="spellEnd"/>
      <w:r w:rsidRPr="009D35AB">
        <w:rPr>
          <w:rFonts w:ascii="Arial" w:hAnsi="Arial" w:cs="Arial"/>
          <w:sz w:val="20"/>
          <w:szCs w:val="20"/>
        </w:rPr>
        <w:t xml:space="preserve">, un espectáculo de luces, cánticos y lámparas de aceite que iluminan el río. </w:t>
      </w:r>
      <w:r w:rsidRPr="009D35AB">
        <w:rPr>
          <w:rFonts w:ascii="Arial" w:hAnsi="Arial" w:cs="Arial"/>
          <w:b/>
          <w:bCs/>
          <w:sz w:val="20"/>
          <w:szCs w:val="20"/>
        </w:rPr>
        <w:t>Alojamiento.</w:t>
      </w:r>
    </w:p>
    <w:p w14:paraId="545881F0" w14:textId="37C2D6E9" w:rsidR="00D103CC" w:rsidRPr="009D35AB" w:rsidRDefault="00D103CC" w:rsidP="00D103CC">
      <w:pPr>
        <w:tabs>
          <w:tab w:val="left" w:pos="1418"/>
        </w:tabs>
        <w:spacing w:after="0" w:line="240" w:lineRule="auto"/>
        <w:ind w:left="-142" w:right="-142"/>
        <w:jc w:val="both"/>
        <w:rPr>
          <w:rFonts w:ascii="Arial" w:hAnsi="Arial" w:cs="Arial"/>
          <w:b/>
          <w:bCs/>
          <w:sz w:val="20"/>
          <w:szCs w:val="20"/>
        </w:rPr>
      </w:pPr>
      <w:r w:rsidRPr="009D35AB">
        <w:rPr>
          <w:rFonts w:ascii="Arial" w:hAnsi="Arial" w:cs="Arial"/>
          <w:b/>
          <w:bCs/>
          <w:sz w:val="20"/>
          <w:szCs w:val="20"/>
        </w:rPr>
        <w:t xml:space="preserve">Nota: El desayuno será un box lunch </w:t>
      </w:r>
    </w:p>
    <w:p w14:paraId="57CF119B" w14:textId="77777777" w:rsidR="000F2673" w:rsidRPr="009D35AB" w:rsidRDefault="000F2673" w:rsidP="000F2673">
      <w:pPr>
        <w:tabs>
          <w:tab w:val="left" w:pos="1418"/>
        </w:tabs>
        <w:spacing w:after="0" w:line="240" w:lineRule="auto"/>
        <w:ind w:left="-142" w:right="-142"/>
        <w:jc w:val="both"/>
        <w:rPr>
          <w:rFonts w:ascii="Arial" w:hAnsi="Arial" w:cs="Arial"/>
          <w:b/>
          <w:sz w:val="20"/>
          <w:szCs w:val="20"/>
        </w:rPr>
      </w:pPr>
    </w:p>
    <w:p w14:paraId="4B3AF615" w14:textId="5FF83C27" w:rsidR="00FE08A9" w:rsidRPr="009D35AB" w:rsidRDefault="00E0238E" w:rsidP="00FE08A9">
      <w:pPr>
        <w:tabs>
          <w:tab w:val="left" w:pos="1418"/>
        </w:tabs>
        <w:spacing w:after="0" w:line="240" w:lineRule="auto"/>
        <w:ind w:left="-142" w:right="-142"/>
        <w:jc w:val="both"/>
        <w:rPr>
          <w:rFonts w:ascii="Arial" w:hAnsi="Arial" w:cs="Arial"/>
          <w:b/>
          <w:sz w:val="20"/>
          <w:szCs w:val="20"/>
          <w:lang w:val="es-ES"/>
        </w:rPr>
      </w:pPr>
      <w:r w:rsidRPr="009D35AB">
        <w:rPr>
          <w:rFonts w:ascii="Arial" w:hAnsi="Arial" w:cs="Arial"/>
          <w:b/>
          <w:sz w:val="20"/>
          <w:szCs w:val="20"/>
          <w:lang w:val="es-ES"/>
        </w:rPr>
        <w:t xml:space="preserve">DIA 8. </w:t>
      </w:r>
      <w:r w:rsidR="00FE08A9" w:rsidRPr="009D35AB">
        <w:rPr>
          <w:rFonts w:ascii="Arial" w:hAnsi="Arial" w:cs="Arial"/>
          <w:b/>
          <w:sz w:val="20"/>
          <w:szCs w:val="20"/>
          <w:lang w:val="es-ES"/>
        </w:rPr>
        <w:t xml:space="preserve">VARANASI (VUELO INTERNO) – </w:t>
      </w:r>
      <w:r w:rsidRPr="009D35AB">
        <w:rPr>
          <w:rFonts w:ascii="Arial" w:hAnsi="Arial" w:cs="Arial"/>
          <w:b/>
          <w:sz w:val="20"/>
          <w:szCs w:val="20"/>
          <w:lang w:val="es-ES"/>
        </w:rPr>
        <w:t>DELHI</w:t>
      </w:r>
    </w:p>
    <w:p w14:paraId="4638885F" w14:textId="5C5833A4" w:rsidR="00FE08A9" w:rsidRPr="009D35AB" w:rsidRDefault="00FE08A9" w:rsidP="00FE08A9">
      <w:pPr>
        <w:tabs>
          <w:tab w:val="left" w:pos="1418"/>
        </w:tabs>
        <w:spacing w:after="0" w:line="240" w:lineRule="auto"/>
        <w:ind w:left="-142" w:right="-142"/>
        <w:jc w:val="both"/>
        <w:rPr>
          <w:rFonts w:ascii="Arial" w:hAnsi="Arial" w:cs="Arial"/>
          <w:sz w:val="20"/>
          <w:szCs w:val="20"/>
        </w:rPr>
      </w:pPr>
      <w:r w:rsidRPr="009D35AB">
        <w:rPr>
          <w:rFonts w:ascii="Arial" w:hAnsi="Arial" w:cs="Arial"/>
          <w:sz w:val="20"/>
          <w:szCs w:val="20"/>
        </w:rPr>
        <w:t xml:space="preserve">Al amanecer, </w:t>
      </w:r>
      <w:r w:rsidRPr="009D35AB">
        <w:rPr>
          <w:rFonts w:ascii="Arial" w:hAnsi="Arial" w:cs="Arial"/>
          <w:b/>
          <w:bCs/>
          <w:sz w:val="20"/>
          <w:szCs w:val="20"/>
        </w:rPr>
        <w:t>paseo en barco por el Ganges</w:t>
      </w:r>
      <w:r w:rsidRPr="009D35AB">
        <w:rPr>
          <w:rFonts w:ascii="Arial" w:hAnsi="Arial" w:cs="Arial"/>
          <w:sz w:val="20"/>
          <w:szCs w:val="20"/>
        </w:rPr>
        <w:t xml:space="preserve"> para observar los rituales en los </w:t>
      </w:r>
      <w:proofErr w:type="spellStart"/>
      <w:r w:rsidRPr="009D35AB">
        <w:rPr>
          <w:rFonts w:ascii="Arial" w:hAnsi="Arial" w:cs="Arial"/>
          <w:sz w:val="20"/>
          <w:szCs w:val="20"/>
        </w:rPr>
        <w:t>ghats</w:t>
      </w:r>
      <w:proofErr w:type="spellEnd"/>
      <w:r w:rsidRPr="009D35AB">
        <w:rPr>
          <w:rFonts w:ascii="Arial" w:hAnsi="Arial" w:cs="Arial"/>
          <w:sz w:val="20"/>
          <w:szCs w:val="20"/>
        </w:rPr>
        <w:t xml:space="preserve">. Visita a </w:t>
      </w:r>
      <w:proofErr w:type="spellStart"/>
      <w:r w:rsidRPr="009D35AB">
        <w:rPr>
          <w:rFonts w:ascii="Arial" w:hAnsi="Arial" w:cs="Arial"/>
          <w:b/>
          <w:bCs/>
          <w:sz w:val="20"/>
          <w:szCs w:val="20"/>
        </w:rPr>
        <w:t>Manikarnika</w:t>
      </w:r>
      <w:proofErr w:type="spellEnd"/>
      <w:r w:rsidRPr="009D35AB">
        <w:rPr>
          <w:rFonts w:ascii="Arial" w:hAnsi="Arial" w:cs="Arial"/>
          <w:b/>
          <w:bCs/>
          <w:sz w:val="20"/>
          <w:szCs w:val="20"/>
        </w:rPr>
        <w:t xml:space="preserve"> </w:t>
      </w:r>
      <w:proofErr w:type="spellStart"/>
      <w:r w:rsidRPr="009D35AB">
        <w:rPr>
          <w:rFonts w:ascii="Arial" w:hAnsi="Arial" w:cs="Arial"/>
          <w:b/>
          <w:bCs/>
          <w:sz w:val="20"/>
          <w:szCs w:val="20"/>
        </w:rPr>
        <w:t>Ghat</w:t>
      </w:r>
      <w:proofErr w:type="spellEnd"/>
      <w:r w:rsidRPr="009D35AB">
        <w:rPr>
          <w:rFonts w:ascii="Arial" w:hAnsi="Arial" w:cs="Arial"/>
          <w:sz w:val="20"/>
          <w:szCs w:val="20"/>
        </w:rPr>
        <w:t xml:space="preserve"> (sitio de cremación) y al Corredor </w:t>
      </w:r>
      <w:proofErr w:type="spellStart"/>
      <w:r w:rsidRPr="009D35AB">
        <w:rPr>
          <w:rFonts w:ascii="Arial" w:hAnsi="Arial" w:cs="Arial"/>
          <w:sz w:val="20"/>
          <w:szCs w:val="20"/>
        </w:rPr>
        <w:t>Kashi</w:t>
      </w:r>
      <w:proofErr w:type="spellEnd"/>
      <w:r w:rsidRPr="009D35AB">
        <w:rPr>
          <w:rFonts w:ascii="Arial" w:hAnsi="Arial" w:cs="Arial"/>
          <w:sz w:val="20"/>
          <w:szCs w:val="20"/>
        </w:rPr>
        <w:t xml:space="preserve"> </w:t>
      </w:r>
      <w:proofErr w:type="spellStart"/>
      <w:r w:rsidRPr="009D35AB">
        <w:rPr>
          <w:rFonts w:ascii="Arial" w:hAnsi="Arial" w:cs="Arial"/>
          <w:sz w:val="20"/>
          <w:szCs w:val="20"/>
        </w:rPr>
        <w:t>Vishwanath</w:t>
      </w:r>
      <w:proofErr w:type="spellEnd"/>
      <w:r w:rsidRPr="009D35AB">
        <w:rPr>
          <w:rFonts w:ascii="Arial" w:hAnsi="Arial" w:cs="Arial"/>
          <w:sz w:val="20"/>
          <w:szCs w:val="20"/>
        </w:rPr>
        <w:t xml:space="preserve">. Recorrido por la ciudad vieja, con sus callejuelas y mercados vibrantes. Regreso al hotel para el desayuno. Luego, visita a </w:t>
      </w:r>
      <w:proofErr w:type="spellStart"/>
      <w:r w:rsidRPr="009D35AB">
        <w:rPr>
          <w:rFonts w:ascii="Arial" w:hAnsi="Arial" w:cs="Arial"/>
          <w:b/>
          <w:bCs/>
          <w:sz w:val="20"/>
          <w:szCs w:val="20"/>
        </w:rPr>
        <w:t>Sarnath</w:t>
      </w:r>
      <w:proofErr w:type="spellEnd"/>
      <w:r w:rsidRPr="009D35AB">
        <w:rPr>
          <w:rFonts w:ascii="Arial" w:hAnsi="Arial" w:cs="Arial"/>
          <w:sz w:val="20"/>
          <w:szCs w:val="20"/>
        </w:rPr>
        <w:t>, donde Buda dio su primer sermón, y su museo (cerrado los viernes).</w:t>
      </w:r>
      <w:r w:rsidRPr="009D35AB">
        <w:rPr>
          <w:rFonts w:ascii="Arial" w:hAnsi="Arial" w:cs="Arial"/>
          <w:sz w:val="20"/>
          <w:szCs w:val="20"/>
          <w:lang w:val="es-ES"/>
        </w:rPr>
        <w:t xml:space="preserve"> </w:t>
      </w:r>
      <w:r w:rsidRPr="009D35AB">
        <w:rPr>
          <w:rFonts w:ascii="Arial" w:hAnsi="Arial" w:cs="Arial"/>
          <w:sz w:val="20"/>
          <w:szCs w:val="20"/>
        </w:rPr>
        <w:t xml:space="preserve">Posteriormente, traslado al aeropuerto de Varanasi para el vuelo a Delhi </w:t>
      </w:r>
      <w:r w:rsidRPr="009D35AB">
        <w:rPr>
          <w:rFonts w:ascii="Arial" w:hAnsi="Arial" w:cs="Arial"/>
          <w:b/>
          <w:bCs/>
          <w:color w:val="FF0000"/>
          <w:sz w:val="20"/>
          <w:szCs w:val="20"/>
        </w:rPr>
        <w:t>(vuelo no incluido</w:t>
      </w:r>
      <w:r w:rsidR="000418B9" w:rsidRPr="009D35AB">
        <w:rPr>
          <w:rFonts w:ascii="Arial" w:hAnsi="Arial" w:cs="Arial"/>
          <w:b/>
          <w:bCs/>
          <w:color w:val="FF0000"/>
          <w:sz w:val="20"/>
          <w:szCs w:val="20"/>
        </w:rPr>
        <w:t>)</w:t>
      </w:r>
      <w:r w:rsidR="000418B9" w:rsidRPr="009D35AB">
        <w:rPr>
          <w:rFonts w:ascii="Arial" w:hAnsi="Arial" w:cs="Arial"/>
          <w:color w:val="FF0000"/>
          <w:sz w:val="20"/>
          <w:szCs w:val="20"/>
        </w:rPr>
        <w:t>.</w:t>
      </w:r>
      <w:r w:rsidRPr="009D35AB">
        <w:rPr>
          <w:rFonts w:ascii="Arial" w:hAnsi="Arial" w:cs="Arial"/>
          <w:sz w:val="20"/>
          <w:szCs w:val="20"/>
        </w:rPr>
        <w:t xml:space="preserve"> A la llegada, conexión con el vuelo internacional (se recomienda presentarse 3 horas antes).</w:t>
      </w:r>
      <w:r w:rsidR="00FE40CE">
        <w:rPr>
          <w:rFonts w:ascii="Arial" w:hAnsi="Arial" w:cs="Arial"/>
          <w:sz w:val="20"/>
          <w:szCs w:val="20"/>
        </w:rPr>
        <w:t xml:space="preserve"> </w:t>
      </w:r>
      <w:r w:rsidR="00FE40CE" w:rsidRPr="00FE40CE">
        <w:rPr>
          <w:rFonts w:ascii="Arial" w:hAnsi="Arial" w:cs="Arial"/>
          <w:b/>
          <w:bCs/>
          <w:sz w:val="20"/>
          <w:szCs w:val="20"/>
        </w:rPr>
        <w:t>Fin de los servicios.</w:t>
      </w:r>
    </w:p>
    <w:p w14:paraId="0D7A36CF" w14:textId="1DE57E45" w:rsidR="005A6DF6" w:rsidRPr="00FE08A9" w:rsidRDefault="005A6DF6" w:rsidP="00FE08A9">
      <w:pPr>
        <w:tabs>
          <w:tab w:val="left" w:pos="1418"/>
        </w:tabs>
        <w:spacing w:after="0" w:line="240" w:lineRule="auto"/>
        <w:ind w:left="-142" w:right="-142"/>
        <w:jc w:val="both"/>
        <w:rPr>
          <w:rFonts w:ascii="Arial" w:hAnsi="Arial" w:cs="Arial"/>
          <w:b/>
          <w:sz w:val="20"/>
          <w:szCs w:val="20"/>
        </w:rPr>
      </w:pPr>
    </w:p>
    <w:p w14:paraId="13AEB40B" w14:textId="303DCB7C"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6CF59BFC" w14:textId="77777777" w:rsidR="00C12049" w:rsidRPr="00D056BC" w:rsidRDefault="00C12049" w:rsidP="001C7F16">
      <w:pPr>
        <w:tabs>
          <w:tab w:val="left" w:pos="1418"/>
        </w:tabs>
        <w:spacing w:after="0" w:line="240" w:lineRule="auto"/>
        <w:jc w:val="center"/>
        <w:rPr>
          <w:rFonts w:ascii="Arial" w:hAnsi="Arial" w:cs="Arial"/>
          <w:b/>
          <w:bCs/>
          <w:color w:val="FF0000"/>
        </w:rPr>
      </w:pPr>
      <w:r w:rsidRPr="00D056BC">
        <w:rPr>
          <w:rFonts w:ascii="Arial" w:hAnsi="Arial" w:cs="Arial"/>
          <w:b/>
          <w:bCs/>
          <w:color w:val="FF0000"/>
          <w:sz w:val="20"/>
          <w:szCs w:val="20"/>
        </w:rPr>
        <w:t>PASAJEROS DE NACIONALIDAD MEXICANA REQUIEREN VISA PARA VISITAR INDIA. OTRAS NACIONALIDADES FAVOR DE CONSULTAR CON EL CONSULADO CORRESPONDIENTE</w:t>
      </w:r>
    </w:p>
    <w:p w14:paraId="498AEC58" w14:textId="77777777" w:rsidR="00C12049" w:rsidRPr="00B05F86" w:rsidRDefault="00C12049" w:rsidP="00312B25">
      <w:pPr>
        <w:tabs>
          <w:tab w:val="left" w:pos="1418"/>
        </w:tabs>
        <w:spacing w:after="0" w:line="240" w:lineRule="auto"/>
        <w:ind w:right="-142"/>
        <w:jc w:val="both"/>
        <w:rPr>
          <w:rFonts w:ascii="Arial" w:hAnsi="Arial" w:cs="Arial"/>
          <w:b/>
          <w:bCs/>
          <w:sz w:val="8"/>
          <w:szCs w:val="8"/>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0D671D81" w:rsidR="001C7F16" w:rsidRPr="001C7F16" w:rsidRDefault="00CE728A"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7</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r w:rsidR="0050028B">
        <w:rPr>
          <w:rFonts w:ascii="Arial" w:eastAsia="Arial Unicode MS" w:hAnsi="Arial" w:cs="Arial"/>
          <w:sz w:val="20"/>
          <w:szCs w:val="20"/>
          <w:lang w:val="es-AR" w:bidi="ar-SA"/>
        </w:rPr>
        <w:t xml:space="preserve"> con desayuno.</w:t>
      </w:r>
    </w:p>
    <w:p w14:paraId="5C602CDE" w14:textId="62052605" w:rsidR="00312B25" w:rsidRDefault="00203464"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6</w:t>
      </w:r>
      <w:r w:rsidR="00312B25">
        <w:rPr>
          <w:rFonts w:ascii="Arial" w:eastAsia="Arial Unicode MS" w:hAnsi="Arial" w:cs="Arial"/>
          <w:sz w:val="20"/>
          <w:szCs w:val="20"/>
          <w:lang w:val="es-AR" w:bidi="ar-SA"/>
        </w:rPr>
        <w:t xml:space="preserve"> desayunos</w:t>
      </w:r>
      <w:r>
        <w:rPr>
          <w:rFonts w:ascii="Arial" w:eastAsia="Arial Unicode MS" w:hAnsi="Arial" w:cs="Arial"/>
          <w:sz w:val="20"/>
          <w:szCs w:val="20"/>
          <w:lang w:val="es-AR" w:bidi="ar-SA"/>
        </w:rPr>
        <w:t>, 1 box lunch</w:t>
      </w:r>
    </w:p>
    <w:p w14:paraId="63AA2F34" w14:textId="268F5254"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5B9233CC" w14:textId="0E42D6D6" w:rsidR="0055551D" w:rsidRDefault="0055551D" w:rsidP="0055551D">
      <w:pPr>
        <w:pStyle w:val="NormalWeb"/>
        <w:numPr>
          <w:ilvl w:val="0"/>
          <w:numId w:val="9"/>
        </w:numPr>
        <w:spacing w:before="0" w:beforeAutospacing="0" w:after="0" w:afterAutospacing="0"/>
        <w:ind w:right="87"/>
      </w:pPr>
      <w:r w:rsidRPr="0055551D">
        <w:rPr>
          <w:rFonts w:ascii="Arial" w:hAnsi="Arial" w:cs="Arial"/>
          <w:color w:val="000000"/>
          <w:sz w:val="20"/>
          <w:szCs w:val="20"/>
        </w:rPr>
        <w:t>Manejo de equipaje de una maleta por persona en aeropuertos. </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2DFD0B23" w14:textId="55368124" w:rsidR="0055551D" w:rsidRPr="0055551D" w:rsidRDefault="00203464" w:rsidP="00EE7F31">
      <w:pPr>
        <w:pStyle w:val="NormalWeb"/>
        <w:numPr>
          <w:ilvl w:val="0"/>
          <w:numId w:val="9"/>
        </w:numPr>
        <w:spacing w:before="0" w:beforeAutospacing="0" w:after="0" w:afterAutospacing="0"/>
        <w:ind w:right="-142"/>
        <w:jc w:val="both"/>
        <w:rPr>
          <w:rFonts w:ascii="Arial" w:eastAsia="Arial Unicode MS" w:hAnsi="Arial" w:cs="Arial"/>
          <w:sz w:val="20"/>
          <w:szCs w:val="20"/>
          <w:lang w:val="es-AR"/>
        </w:rPr>
      </w:pPr>
      <w:r w:rsidRPr="0055551D">
        <w:rPr>
          <w:rFonts w:ascii="Arial" w:hAnsi="Arial" w:cs="Arial"/>
          <w:b/>
          <w:bCs/>
          <w:color w:val="000000"/>
          <w:sz w:val="20"/>
          <w:szCs w:val="20"/>
        </w:rPr>
        <w:t>Guías locales</w:t>
      </w:r>
      <w:r>
        <w:rPr>
          <w:rFonts w:ascii="Arial" w:hAnsi="Arial" w:cs="Arial"/>
          <w:b/>
          <w:bCs/>
          <w:color w:val="000000"/>
          <w:sz w:val="20"/>
          <w:szCs w:val="20"/>
        </w:rPr>
        <w:t xml:space="preserve"> en</w:t>
      </w:r>
      <w:r w:rsidR="0055551D" w:rsidRPr="0055551D">
        <w:rPr>
          <w:rFonts w:ascii="Arial" w:hAnsi="Arial" w:cs="Arial"/>
          <w:b/>
          <w:bCs/>
          <w:color w:val="000000"/>
          <w:sz w:val="20"/>
          <w:szCs w:val="20"/>
        </w:rPr>
        <w:t xml:space="preserve"> español</w:t>
      </w:r>
      <w:r w:rsidR="0055551D" w:rsidRPr="0055551D">
        <w:rPr>
          <w:rFonts w:ascii="Arial" w:hAnsi="Arial" w:cs="Arial"/>
          <w:color w:val="000000"/>
          <w:sz w:val="20"/>
          <w:szCs w:val="20"/>
        </w:rPr>
        <w:t xml:space="preserve"> </w:t>
      </w:r>
      <w:r>
        <w:rPr>
          <w:rFonts w:ascii="Arial" w:hAnsi="Arial" w:cs="Arial"/>
          <w:b/>
          <w:bCs/>
          <w:color w:val="000000"/>
          <w:sz w:val="20"/>
          <w:szCs w:val="20"/>
        </w:rPr>
        <w:t>en cada ciudad</w:t>
      </w:r>
    </w:p>
    <w:p w14:paraId="46DEA93D" w14:textId="77777777" w:rsidR="00805D32"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p>
    <w:p w14:paraId="50337A96" w14:textId="2EDDD009" w:rsidR="001C7F16" w:rsidRPr="001C7F16" w:rsidRDefault="00805D32" w:rsidP="001C7F16">
      <w:pPr>
        <w:pStyle w:val="Sinespaciado"/>
        <w:numPr>
          <w:ilvl w:val="0"/>
          <w:numId w:val="9"/>
        </w:numPr>
        <w:ind w:right="-142"/>
        <w:jc w:val="both"/>
        <w:rPr>
          <w:rFonts w:ascii="Arial" w:eastAsia="Arial Unicode MS" w:hAnsi="Arial" w:cs="Arial"/>
          <w:sz w:val="20"/>
          <w:szCs w:val="20"/>
          <w:lang w:val="es-AR" w:bidi="ar-SA"/>
        </w:rPr>
      </w:pPr>
      <w:r w:rsidRPr="00805D32">
        <w:rPr>
          <w:rFonts w:ascii="Arial" w:hAnsi="Arial" w:cs="Arial"/>
          <w:color w:val="000000"/>
          <w:sz w:val="20"/>
          <w:szCs w:val="20"/>
          <w:lang w:val="es-ES"/>
        </w:rPr>
        <w:t xml:space="preserve">Boleto del tren </w:t>
      </w:r>
      <w:r w:rsidRPr="00805D32">
        <w:rPr>
          <w:rFonts w:ascii="Arial" w:hAnsi="Arial" w:cs="Arial"/>
          <w:b/>
          <w:bCs/>
          <w:color w:val="000000"/>
          <w:sz w:val="20"/>
          <w:szCs w:val="20"/>
          <w:lang w:val="es-ES"/>
        </w:rPr>
        <w:t>Agra</w:t>
      </w:r>
      <w:r>
        <w:rPr>
          <w:rFonts w:ascii="Arial" w:hAnsi="Arial" w:cs="Arial"/>
          <w:b/>
          <w:bCs/>
          <w:color w:val="000000"/>
          <w:sz w:val="20"/>
          <w:szCs w:val="20"/>
          <w:lang w:val="es-ES"/>
        </w:rPr>
        <w:t xml:space="preserve"> - </w:t>
      </w:r>
      <w:r w:rsidRPr="00805D32">
        <w:rPr>
          <w:rFonts w:ascii="Arial" w:hAnsi="Arial" w:cs="Arial"/>
          <w:b/>
          <w:bCs/>
          <w:color w:val="000000"/>
          <w:sz w:val="20"/>
          <w:szCs w:val="20"/>
          <w:lang w:val="es-ES"/>
        </w:rPr>
        <w:t xml:space="preserve">Varanasi </w:t>
      </w:r>
      <w:r>
        <w:rPr>
          <w:rFonts w:ascii="Arial" w:hAnsi="Arial" w:cs="Arial"/>
          <w:b/>
          <w:bCs/>
          <w:color w:val="000000"/>
          <w:sz w:val="20"/>
          <w:szCs w:val="20"/>
          <w:lang w:val="es-ES"/>
        </w:rPr>
        <w:t xml:space="preserve">(día 7) </w:t>
      </w:r>
      <w:r w:rsidRPr="00805D32">
        <w:rPr>
          <w:rFonts w:ascii="Arial" w:hAnsi="Arial" w:cs="Arial"/>
          <w:b/>
          <w:bCs/>
          <w:color w:val="000000"/>
          <w:sz w:val="20"/>
          <w:szCs w:val="20"/>
          <w:lang w:val="es-ES"/>
        </w:rPr>
        <w:t xml:space="preserve">en clase </w:t>
      </w:r>
      <w:r>
        <w:rPr>
          <w:rFonts w:ascii="Arial" w:hAnsi="Arial" w:cs="Arial"/>
          <w:b/>
          <w:bCs/>
          <w:color w:val="000000"/>
          <w:sz w:val="20"/>
          <w:szCs w:val="20"/>
          <w:lang w:val="es-ES"/>
        </w:rPr>
        <w:t>e</w:t>
      </w:r>
      <w:r w:rsidRPr="00805D32">
        <w:rPr>
          <w:rFonts w:ascii="Arial" w:hAnsi="Arial" w:cs="Arial"/>
          <w:b/>
          <w:bCs/>
          <w:color w:val="000000"/>
          <w:sz w:val="20"/>
          <w:szCs w:val="20"/>
          <w:lang w:val="es-ES"/>
        </w:rPr>
        <w:t>jecutiva (</w:t>
      </w:r>
      <w:r>
        <w:rPr>
          <w:rFonts w:ascii="Arial" w:hAnsi="Arial" w:cs="Arial"/>
          <w:b/>
          <w:bCs/>
          <w:color w:val="000000"/>
          <w:sz w:val="20"/>
          <w:szCs w:val="20"/>
          <w:lang w:val="es-ES"/>
        </w:rPr>
        <w:t>s</w:t>
      </w:r>
      <w:r w:rsidRPr="00805D32">
        <w:rPr>
          <w:rFonts w:ascii="Arial" w:hAnsi="Arial" w:cs="Arial"/>
          <w:b/>
          <w:bCs/>
          <w:color w:val="000000"/>
          <w:sz w:val="20"/>
          <w:szCs w:val="20"/>
          <w:lang w:val="es-ES"/>
        </w:rPr>
        <w:t>ujeto a disponibilidad)</w:t>
      </w:r>
      <w:r w:rsidR="001C7F16" w:rsidRPr="001C7F16">
        <w:rPr>
          <w:rFonts w:ascii="Arial" w:eastAsia="Arial Unicode MS" w:hAnsi="Arial" w:cs="Arial"/>
          <w:sz w:val="20"/>
          <w:szCs w:val="20"/>
          <w:lang w:val="es-AR" w:bidi="ar-SA"/>
        </w:rPr>
        <w:tab/>
      </w:r>
    </w:p>
    <w:p w14:paraId="61F2A50E" w14:textId="3113C7B3"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4C0F6271" w14:textId="51570028" w:rsidR="0055551D" w:rsidRDefault="0055551D"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Paquete de bienvenida</w:t>
      </w:r>
    </w:p>
    <w:p w14:paraId="34B2FEC0" w14:textId="2DEBD9CD" w:rsidR="001C7F16" w:rsidRP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1121EC4A" w14:textId="745F0BFE" w:rsidR="001C7F16" w:rsidRPr="0055551D" w:rsidRDefault="001C7F16" w:rsidP="0055551D">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ratis en el vehículo en Delhi, Agra y Jaipur (</w:t>
      </w:r>
      <w:r w:rsidR="0055551D">
        <w:rPr>
          <w:rFonts w:ascii="Arial" w:eastAsia="Arial Unicode MS" w:hAnsi="Arial" w:cs="Arial"/>
          <w:sz w:val="20"/>
          <w:szCs w:val="20"/>
          <w:lang w:val="es-AR" w:bidi="ar-SA"/>
        </w:rPr>
        <w:t>habrá</w:t>
      </w:r>
      <w:r w:rsidRPr="001C7F16">
        <w:rPr>
          <w:rFonts w:ascii="Arial" w:eastAsia="Arial Unicode MS" w:hAnsi="Arial" w:cs="Arial"/>
          <w:sz w:val="20"/>
          <w:szCs w:val="20"/>
          <w:lang w:val="es-AR" w:bidi="ar-SA"/>
        </w:rPr>
        <w:t xml:space="preserve"> algun</w:t>
      </w:r>
      <w:r w:rsidR="0055551D">
        <w:rPr>
          <w:rFonts w:ascii="Arial" w:eastAsia="Arial Unicode MS" w:hAnsi="Arial" w:cs="Arial"/>
          <w:sz w:val="20"/>
          <w:szCs w:val="20"/>
          <w:lang w:val="es-AR" w:bidi="ar-SA"/>
        </w:rPr>
        <w:t>as</w:t>
      </w:r>
      <w:r w:rsidRPr="001C7F16">
        <w:rPr>
          <w:rFonts w:ascii="Arial" w:eastAsia="Arial Unicode MS" w:hAnsi="Arial" w:cs="Arial"/>
          <w:sz w:val="20"/>
          <w:szCs w:val="20"/>
          <w:lang w:val="es-AR" w:bidi="ar-SA"/>
        </w:rPr>
        <w:t xml:space="preserve"> partes del tour donde señales son escasas y la red puede ser lenta)   </w:t>
      </w:r>
    </w:p>
    <w:p w14:paraId="4DA9DA19" w14:textId="77777777" w:rsidR="0050028B" w:rsidRPr="0050028B" w:rsidRDefault="0050028B" w:rsidP="00572589">
      <w:pPr>
        <w:pStyle w:val="Sinespaciado"/>
        <w:ind w:left="720"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9E3363E" w14:textId="289AFDF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7CA4C32F" w14:textId="0185E916"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Vuelos internacionales </w:t>
      </w:r>
      <w:r w:rsidR="0050028B">
        <w:rPr>
          <w:rFonts w:ascii="Arial" w:hAnsi="Arial" w:cs="Arial"/>
          <w:color w:val="000000"/>
          <w:sz w:val="20"/>
          <w:szCs w:val="20"/>
          <w:lang w:eastAsia="es-ES"/>
        </w:rPr>
        <w:t>e internos</w:t>
      </w:r>
    </w:p>
    <w:p w14:paraId="57E0DA09" w14:textId="76B1F6B2" w:rsidR="00C12049" w:rsidRPr="00323C18" w:rsidRDefault="0050028B"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w:t>
      </w:r>
      <w:r w:rsidR="00C12049" w:rsidRPr="00323C18">
        <w:rPr>
          <w:rFonts w:ascii="Arial" w:hAnsi="Arial" w:cs="Arial"/>
          <w:color w:val="000000"/>
          <w:sz w:val="20"/>
          <w:szCs w:val="20"/>
          <w:lang w:eastAsia="es-ES"/>
        </w:rPr>
        <w:t>rámites de visa y pasaportes.</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0816D2FA" w:rsidR="006F1393" w:rsidRDefault="006F1393" w:rsidP="001C7F16">
      <w:pPr>
        <w:pStyle w:val="Sinespaciado"/>
        <w:ind w:right="-142"/>
        <w:jc w:val="both"/>
        <w:rPr>
          <w:rFonts w:ascii="Arial" w:eastAsia="Arial Unicode MS" w:hAnsi="Arial" w:cs="Arial"/>
          <w:sz w:val="20"/>
          <w:szCs w:val="20"/>
          <w:lang w:val="es-MX" w:bidi="ar-SA"/>
        </w:rPr>
      </w:pPr>
    </w:p>
    <w:p w14:paraId="5EE0B3B6" w14:textId="6B12C6E8" w:rsidR="00312B25" w:rsidRPr="008266A2" w:rsidRDefault="00312B25" w:rsidP="008266A2">
      <w:pPr>
        <w:pStyle w:val="NormalWeb"/>
        <w:spacing w:before="0" w:beforeAutospacing="0" w:after="0" w:afterAutospacing="0"/>
        <w:rPr>
          <w:rFonts w:ascii="Arial" w:hAnsi="Arial" w:cs="Arial"/>
          <w:b/>
          <w:bCs/>
          <w:color w:val="000000"/>
          <w:sz w:val="20"/>
          <w:szCs w:val="20"/>
        </w:rPr>
      </w:pPr>
      <w:r w:rsidRPr="008266A2">
        <w:rPr>
          <w:rFonts w:ascii="Arial" w:hAnsi="Arial" w:cs="Arial"/>
          <w:b/>
          <w:bCs/>
          <w:color w:val="000000"/>
          <w:sz w:val="20"/>
          <w:szCs w:val="20"/>
        </w:rPr>
        <w:t xml:space="preserve">NOTAS: </w:t>
      </w:r>
    </w:p>
    <w:p w14:paraId="0EC13440" w14:textId="1A9A34C9" w:rsidR="00540824" w:rsidRPr="001016E9" w:rsidRDefault="00540824"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Pr="001016E9">
        <w:rPr>
          <w:rFonts w:ascii="Arial" w:hAnsi="Arial" w:cs="Arial"/>
          <w:color w:val="000000"/>
          <w:sz w:val="20"/>
          <w:szCs w:val="20"/>
        </w:rPr>
        <w:t xml:space="preserve">Horario </w:t>
      </w:r>
      <w:r w:rsidR="001016E9" w:rsidRPr="001016E9">
        <w:rPr>
          <w:rFonts w:ascii="Arial" w:hAnsi="Arial" w:cs="Arial"/>
          <w:color w:val="000000"/>
          <w:sz w:val="20"/>
          <w:szCs w:val="20"/>
        </w:rPr>
        <w:t>c</w:t>
      </w:r>
      <w:r w:rsidRPr="001016E9">
        <w:rPr>
          <w:rFonts w:ascii="Arial" w:hAnsi="Arial" w:cs="Arial"/>
          <w:color w:val="000000"/>
          <w:sz w:val="20"/>
          <w:szCs w:val="20"/>
        </w:rPr>
        <w:t>heck</w:t>
      </w:r>
      <w:r w:rsidR="009D35AB">
        <w:rPr>
          <w:rFonts w:ascii="Arial" w:hAnsi="Arial" w:cs="Arial"/>
          <w:color w:val="000000"/>
          <w:sz w:val="20"/>
          <w:szCs w:val="20"/>
        </w:rPr>
        <w:t xml:space="preserve"> </w:t>
      </w:r>
      <w:r w:rsidRPr="001016E9">
        <w:rPr>
          <w:rFonts w:ascii="Arial" w:hAnsi="Arial" w:cs="Arial"/>
          <w:color w:val="000000"/>
          <w:sz w:val="20"/>
          <w:szCs w:val="20"/>
        </w:rPr>
        <w:t>in en los hoteles son 14</w:t>
      </w:r>
      <w:r w:rsidR="001016E9" w:rsidRPr="001016E9">
        <w:rPr>
          <w:rFonts w:ascii="Arial" w:hAnsi="Arial" w:cs="Arial"/>
          <w:color w:val="000000"/>
          <w:sz w:val="20"/>
          <w:szCs w:val="20"/>
        </w:rPr>
        <w:t>:</w:t>
      </w:r>
      <w:r w:rsidRPr="001016E9">
        <w:rPr>
          <w:rFonts w:ascii="Arial" w:hAnsi="Arial" w:cs="Arial"/>
          <w:color w:val="000000"/>
          <w:sz w:val="20"/>
          <w:szCs w:val="20"/>
        </w:rPr>
        <w:t xml:space="preserve">00 horas y de </w:t>
      </w:r>
      <w:r w:rsidR="001016E9" w:rsidRPr="001016E9">
        <w:rPr>
          <w:rFonts w:ascii="Arial" w:hAnsi="Arial" w:cs="Arial"/>
          <w:color w:val="000000"/>
          <w:sz w:val="20"/>
          <w:szCs w:val="20"/>
        </w:rPr>
        <w:t>c</w:t>
      </w:r>
      <w:r w:rsidRPr="001016E9">
        <w:rPr>
          <w:rFonts w:ascii="Arial" w:hAnsi="Arial" w:cs="Arial"/>
          <w:color w:val="000000"/>
          <w:sz w:val="20"/>
          <w:szCs w:val="20"/>
        </w:rPr>
        <w:t xml:space="preserve">heck </w:t>
      </w:r>
      <w:proofErr w:type="spellStart"/>
      <w:r w:rsidRPr="001016E9">
        <w:rPr>
          <w:rFonts w:ascii="Arial" w:hAnsi="Arial" w:cs="Arial"/>
          <w:color w:val="000000"/>
          <w:sz w:val="20"/>
          <w:szCs w:val="20"/>
        </w:rPr>
        <w:t>out</w:t>
      </w:r>
      <w:proofErr w:type="spellEnd"/>
      <w:r w:rsidRPr="001016E9">
        <w:rPr>
          <w:rFonts w:ascii="Arial" w:hAnsi="Arial" w:cs="Arial"/>
          <w:color w:val="000000"/>
          <w:sz w:val="20"/>
          <w:szCs w:val="20"/>
        </w:rPr>
        <w:t xml:space="preserve"> son 12</w:t>
      </w:r>
      <w:r w:rsidR="001016E9" w:rsidRPr="001016E9">
        <w:rPr>
          <w:rFonts w:ascii="Arial" w:hAnsi="Arial" w:cs="Arial"/>
          <w:color w:val="000000"/>
          <w:sz w:val="20"/>
          <w:szCs w:val="20"/>
        </w:rPr>
        <w:t>:</w:t>
      </w:r>
      <w:r w:rsidRPr="001016E9">
        <w:rPr>
          <w:rFonts w:ascii="Arial" w:hAnsi="Arial" w:cs="Arial"/>
          <w:color w:val="000000"/>
          <w:sz w:val="20"/>
          <w:szCs w:val="20"/>
        </w:rPr>
        <w:t>00 horas del mediodía.</w:t>
      </w:r>
    </w:p>
    <w:p w14:paraId="24FE2F8D" w14:textId="6DE762CA" w:rsidR="00540824" w:rsidRPr="001016E9" w:rsidRDefault="001016E9"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En caso de fluctuaciones en la tasa de cambio, los precios arriba mencionados cambiarán. </w:t>
      </w:r>
    </w:p>
    <w:p w14:paraId="467305D2" w14:textId="5ACEEE2D" w:rsidR="00540824" w:rsidRPr="001016E9" w:rsidRDefault="001016E9" w:rsidP="00540824">
      <w:pPr>
        <w:pStyle w:val="NormalWeb"/>
        <w:spacing w:before="0" w:beforeAutospacing="0" w:after="0" w:afterAutospacing="0"/>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Durante monzón (julio-agosto), a veces es posible que crucero en el</w:t>
      </w:r>
      <w:r w:rsidR="00540824" w:rsidRPr="001016E9">
        <w:rPr>
          <w:rFonts w:ascii="Arial" w:hAnsi="Arial" w:cs="Arial"/>
          <w:b/>
          <w:bCs/>
          <w:color w:val="000000"/>
          <w:sz w:val="20"/>
          <w:szCs w:val="20"/>
        </w:rPr>
        <w:t xml:space="preserve"> </w:t>
      </w:r>
      <w:r w:rsidR="00540824" w:rsidRPr="001016E9">
        <w:rPr>
          <w:rFonts w:ascii="Arial" w:hAnsi="Arial" w:cs="Arial"/>
          <w:color w:val="000000"/>
          <w:sz w:val="20"/>
          <w:szCs w:val="20"/>
        </w:rPr>
        <w:t>río Ganges se puede cancelar debido al alto nivel de agua en el río.</w:t>
      </w:r>
      <w:r w:rsidR="00B05F86">
        <w:rPr>
          <w:rFonts w:ascii="Arial" w:hAnsi="Arial" w:cs="Arial"/>
          <w:color w:val="000000"/>
          <w:sz w:val="20"/>
          <w:szCs w:val="20"/>
        </w:rPr>
        <w:tab/>
      </w:r>
    </w:p>
    <w:p w14:paraId="1CDF818E" w14:textId="77777777" w:rsidR="001016E9" w:rsidRPr="001016E9" w:rsidRDefault="001016E9" w:rsidP="001016E9">
      <w:pPr>
        <w:pStyle w:val="NormalWeb"/>
        <w:spacing w:before="0" w:beforeAutospacing="0" w:after="0" w:afterAutospacing="0"/>
        <w:ind w:left="-2" w:hanging="2"/>
        <w:rPr>
          <w:rFonts w:ascii="Arial" w:hAnsi="Arial" w:cs="Arial"/>
          <w:color w:val="000000"/>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No recomendamos el paseo en elefante para acceder al Fuerte Amber en Jaipur, ya que creemos que es una crueldad utilizar animales para fines turísticos.</w:t>
      </w:r>
    </w:p>
    <w:p w14:paraId="769A6B5D" w14:textId="3355084C" w:rsidR="00312B25" w:rsidRDefault="001016E9" w:rsidP="001016E9">
      <w:pPr>
        <w:pStyle w:val="NormalWeb"/>
        <w:spacing w:before="0" w:beforeAutospacing="0" w:after="0" w:afterAutospacing="0"/>
        <w:ind w:left="-2" w:hanging="2"/>
        <w:rPr>
          <w:rFonts w:ascii="Arial" w:hAnsi="Arial" w:cs="Arial"/>
          <w:sz w:val="20"/>
          <w:szCs w:val="20"/>
        </w:rPr>
      </w:pPr>
      <w:r w:rsidRPr="001016E9">
        <w:rPr>
          <w:rFonts w:ascii="Arial" w:hAnsi="Arial" w:cs="Arial"/>
          <w:b/>
          <w:bCs/>
          <w:color w:val="000000"/>
          <w:sz w:val="20"/>
          <w:szCs w:val="20"/>
        </w:rPr>
        <w:t>-</w:t>
      </w:r>
      <w:r w:rsidRPr="001016E9">
        <w:rPr>
          <w:rStyle w:val="Textoennegrita"/>
          <w:rFonts w:ascii="Arial" w:hAnsi="Arial" w:cs="Arial"/>
          <w:sz w:val="20"/>
          <w:szCs w:val="20"/>
        </w:rPr>
        <w:t xml:space="preserve"> Las </w:t>
      </w:r>
      <w:r w:rsidR="00312B25" w:rsidRPr="001016E9">
        <w:rPr>
          <w:rStyle w:val="Textoennegrita"/>
          <w:rFonts w:ascii="Arial" w:hAnsi="Arial" w:cs="Arial"/>
          <w:sz w:val="20"/>
          <w:szCs w:val="20"/>
        </w:rPr>
        <w:t>habitaciones triples en India</w:t>
      </w:r>
      <w:r w:rsidRPr="001016E9">
        <w:rPr>
          <w:rStyle w:val="Textoennegrita"/>
          <w:rFonts w:ascii="Arial" w:hAnsi="Arial" w:cs="Arial"/>
          <w:sz w:val="20"/>
          <w:szCs w:val="20"/>
        </w:rPr>
        <w:t xml:space="preserve">, </w:t>
      </w:r>
      <w:r w:rsidR="00312B25" w:rsidRPr="001016E9">
        <w:rPr>
          <w:rFonts w:ascii="Arial" w:hAnsi="Arial" w:cs="Arial"/>
          <w:sz w:val="20"/>
          <w:szCs w:val="20"/>
        </w:rPr>
        <w:t>suele contar con una cama doble o dos individuales más una cama supletoria plegable con ruedas. Esta cama incluye colchón, sábanas y almohadas, pero no ofrece el mismo confort que una cama tradicional. Además, el espacio en la habitación es el mismo que en una doble, por lo que la movilidad se reduce al agregar la cama extra.</w:t>
      </w:r>
    </w:p>
    <w:p w14:paraId="602C11AA" w14:textId="77777777" w:rsidR="0016069F" w:rsidRDefault="0016069F" w:rsidP="001016E9">
      <w:pPr>
        <w:pStyle w:val="NormalWeb"/>
        <w:spacing w:before="0" w:beforeAutospacing="0" w:after="0" w:afterAutospacing="0"/>
        <w:ind w:left="-2" w:hanging="2"/>
        <w:rPr>
          <w:rFonts w:ascii="Arial" w:hAnsi="Arial" w:cs="Arial"/>
          <w:sz w:val="20"/>
          <w:szCs w:val="20"/>
        </w:rPr>
      </w:pPr>
    </w:p>
    <w:tbl>
      <w:tblPr>
        <w:tblW w:w="7357" w:type="dxa"/>
        <w:jc w:val="center"/>
        <w:tblCellSpacing w:w="0" w:type="dxa"/>
        <w:tblCellMar>
          <w:left w:w="0" w:type="dxa"/>
          <w:right w:w="0" w:type="dxa"/>
        </w:tblCellMar>
        <w:tblLook w:val="04A0" w:firstRow="1" w:lastRow="0" w:firstColumn="1" w:lastColumn="0" w:noHBand="0" w:noVBand="1"/>
      </w:tblPr>
      <w:tblGrid>
        <w:gridCol w:w="907"/>
        <w:gridCol w:w="1079"/>
        <w:gridCol w:w="4892"/>
        <w:gridCol w:w="479"/>
      </w:tblGrid>
      <w:tr w:rsidR="006F5D4A" w14:paraId="3DE4A59D" w14:textId="77777777" w:rsidTr="006F5D4A">
        <w:trPr>
          <w:trHeight w:val="129"/>
          <w:tblCellSpacing w:w="0" w:type="dxa"/>
          <w:jc w:val="center"/>
        </w:trPr>
        <w:tc>
          <w:tcPr>
            <w:tcW w:w="0" w:type="auto"/>
            <w:gridSpan w:val="4"/>
            <w:tcBorders>
              <w:top w:val="single" w:sz="4" w:space="0" w:color="auto"/>
              <w:left w:val="single" w:sz="4" w:space="0" w:color="auto"/>
              <w:bottom w:val="single" w:sz="6" w:space="0" w:color="000000"/>
              <w:right w:val="single" w:sz="4" w:space="0" w:color="auto"/>
            </w:tcBorders>
            <w:shd w:val="clear" w:color="auto" w:fill="000000"/>
            <w:tcMar>
              <w:top w:w="0" w:type="dxa"/>
              <w:left w:w="45" w:type="dxa"/>
              <w:bottom w:w="0" w:type="dxa"/>
              <w:right w:w="45" w:type="dxa"/>
            </w:tcMar>
            <w:vAlign w:val="bottom"/>
            <w:hideMark/>
          </w:tcPr>
          <w:p w14:paraId="294E5A22" w14:textId="77777777" w:rsidR="006F5D4A" w:rsidRDefault="006F5D4A" w:rsidP="006F5D4A">
            <w:pPr>
              <w:spacing w:after="0"/>
              <w:jc w:val="center"/>
              <w:rPr>
                <w:rFonts w:ascii="Calibri" w:hAnsi="Calibri" w:cs="Calibri"/>
                <w:b/>
                <w:bCs/>
                <w:color w:val="FFFFFF"/>
                <w:sz w:val="20"/>
                <w:szCs w:val="20"/>
              </w:rPr>
            </w:pPr>
            <w:r>
              <w:rPr>
                <w:rFonts w:ascii="Calibri" w:hAnsi="Calibri" w:cs="Calibri"/>
                <w:b/>
                <w:bCs/>
                <w:color w:val="FFFFFF"/>
                <w:sz w:val="20"/>
                <w:szCs w:val="20"/>
              </w:rPr>
              <w:t xml:space="preserve">HOTELES O SIMILARES </w:t>
            </w:r>
          </w:p>
        </w:tc>
      </w:tr>
      <w:tr w:rsidR="006F5D4A" w14:paraId="7C80E996" w14:textId="77777777" w:rsidTr="006F5D4A">
        <w:trPr>
          <w:trHeight w:val="129"/>
          <w:tblCellSpacing w:w="0" w:type="dxa"/>
          <w:jc w:val="center"/>
        </w:trPr>
        <w:tc>
          <w:tcPr>
            <w:tcW w:w="0" w:type="auto"/>
            <w:tcBorders>
              <w:left w:val="single" w:sz="4" w:space="0" w:color="auto"/>
              <w:right w:val="single" w:sz="6" w:space="0" w:color="000000"/>
            </w:tcBorders>
            <w:shd w:val="clear" w:color="auto" w:fill="000000"/>
            <w:tcMar>
              <w:top w:w="0" w:type="dxa"/>
              <w:left w:w="45" w:type="dxa"/>
              <w:bottom w:w="0" w:type="dxa"/>
              <w:right w:w="45" w:type="dxa"/>
            </w:tcMar>
            <w:vAlign w:val="bottom"/>
            <w:hideMark/>
          </w:tcPr>
          <w:p w14:paraId="07B25B05" w14:textId="77777777" w:rsidR="006F5D4A" w:rsidRDefault="006F5D4A" w:rsidP="006F5D4A">
            <w:pPr>
              <w:spacing w:after="0"/>
              <w:jc w:val="center"/>
              <w:rPr>
                <w:rFonts w:ascii="Calibri" w:hAnsi="Calibri" w:cs="Calibri"/>
                <w:b/>
                <w:bCs/>
                <w:color w:val="FFFFFF"/>
                <w:sz w:val="20"/>
                <w:szCs w:val="20"/>
              </w:rPr>
            </w:pPr>
            <w:r>
              <w:rPr>
                <w:rFonts w:ascii="Calibri" w:hAnsi="Calibri" w:cs="Calibri"/>
                <w:b/>
                <w:bCs/>
                <w:color w:val="FFFFFF"/>
                <w:sz w:val="20"/>
                <w:szCs w:val="20"/>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05A8044" w14:textId="77777777" w:rsidR="006F5D4A" w:rsidRDefault="006F5D4A" w:rsidP="006F5D4A">
            <w:pPr>
              <w:spacing w:after="0"/>
              <w:jc w:val="center"/>
              <w:rPr>
                <w:rFonts w:ascii="Calibri" w:hAnsi="Calibri" w:cs="Calibri"/>
                <w:b/>
                <w:bCs/>
                <w:color w:val="FFFFFF"/>
                <w:sz w:val="20"/>
                <w:szCs w:val="20"/>
              </w:rPr>
            </w:pPr>
            <w:r>
              <w:rPr>
                <w:rFonts w:ascii="Calibri" w:hAnsi="Calibri" w:cs="Calibri"/>
                <w:b/>
                <w:bCs/>
                <w:color w:val="FFFFFF"/>
                <w:sz w:val="20"/>
                <w:szCs w:val="20"/>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0AF7AC6A" w14:textId="77777777" w:rsidR="006F5D4A" w:rsidRDefault="006F5D4A" w:rsidP="006F5D4A">
            <w:pPr>
              <w:spacing w:after="0"/>
              <w:jc w:val="center"/>
              <w:rPr>
                <w:rFonts w:ascii="Calibri" w:hAnsi="Calibri" w:cs="Calibri"/>
                <w:b/>
                <w:bCs/>
                <w:color w:val="FFFFFF"/>
                <w:sz w:val="20"/>
                <w:szCs w:val="20"/>
              </w:rPr>
            </w:pPr>
            <w:r>
              <w:rPr>
                <w:rFonts w:ascii="Calibri" w:hAnsi="Calibri" w:cs="Calibri"/>
                <w:b/>
                <w:bCs/>
                <w:color w:val="FFFFFF"/>
                <w:sz w:val="20"/>
                <w:szCs w:val="20"/>
              </w:rPr>
              <w:t xml:space="preserve">HOTEL </w:t>
            </w:r>
          </w:p>
        </w:tc>
        <w:tc>
          <w:tcPr>
            <w:tcW w:w="0" w:type="auto"/>
            <w:tcBorders>
              <w:bottom w:val="single" w:sz="6" w:space="0" w:color="000000"/>
              <w:right w:val="single" w:sz="4" w:space="0" w:color="auto"/>
            </w:tcBorders>
            <w:shd w:val="clear" w:color="auto" w:fill="000000"/>
            <w:tcMar>
              <w:top w:w="0" w:type="dxa"/>
              <w:left w:w="45" w:type="dxa"/>
              <w:bottom w:w="0" w:type="dxa"/>
              <w:right w:w="45" w:type="dxa"/>
            </w:tcMar>
            <w:vAlign w:val="bottom"/>
            <w:hideMark/>
          </w:tcPr>
          <w:p w14:paraId="5A9E0DB6" w14:textId="77777777" w:rsidR="006F5D4A" w:rsidRDefault="006F5D4A" w:rsidP="006F5D4A">
            <w:pPr>
              <w:spacing w:after="0"/>
              <w:jc w:val="center"/>
              <w:rPr>
                <w:rFonts w:ascii="Calibri" w:hAnsi="Calibri" w:cs="Calibri"/>
                <w:b/>
                <w:bCs/>
                <w:color w:val="FFFFFF"/>
                <w:sz w:val="20"/>
                <w:szCs w:val="20"/>
              </w:rPr>
            </w:pPr>
            <w:r>
              <w:rPr>
                <w:rFonts w:ascii="Calibri" w:hAnsi="Calibri" w:cs="Calibri"/>
                <w:b/>
                <w:bCs/>
                <w:color w:val="FFFFFF"/>
                <w:sz w:val="20"/>
                <w:szCs w:val="20"/>
              </w:rPr>
              <w:t>CAT</w:t>
            </w:r>
          </w:p>
        </w:tc>
      </w:tr>
      <w:tr w:rsidR="006F5D4A" w14:paraId="22733899" w14:textId="77777777" w:rsidTr="006F5D4A">
        <w:trPr>
          <w:trHeight w:val="129"/>
          <w:tblCellSpacing w:w="0" w:type="dxa"/>
          <w:jc w:val="center"/>
        </w:trPr>
        <w:tc>
          <w:tcPr>
            <w:tcW w:w="0" w:type="auto"/>
            <w:vMerge w:val="restart"/>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788E23F6"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00699F8"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DELHI</w:t>
            </w:r>
          </w:p>
        </w:tc>
        <w:tc>
          <w:tcPr>
            <w:tcW w:w="0" w:type="auto"/>
            <w:tcBorders>
              <w:right w:val="single" w:sz="6" w:space="0" w:color="000000"/>
            </w:tcBorders>
            <w:tcMar>
              <w:top w:w="0" w:type="dxa"/>
              <w:left w:w="45" w:type="dxa"/>
              <w:bottom w:w="0" w:type="dxa"/>
              <w:right w:w="45" w:type="dxa"/>
            </w:tcMar>
            <w:vAlign w:val="center"/>
            <w:hideMark/>
          </w:tcPr>
          <w:p w14:paraId="184D6D7A"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ITC FORTUNE PARK</w:t>
            </w:r>
          </w:p>
        </w:tc>
        <w:tc>
          <w:tcPr>
            <w:tcW w:w="0" w:type="auto"/>
            <w:tcBorders>
              <w:right w:val="single" w:sz="4" w:space="0" w:color="auto"/>
            </w:tcBorders>
            <w:tcMar>
              <w:top w:w="0" w:type="dxa"/>
              <w:left w:w="45" w:type="dxa"/>
              <w:bottom w:w="0" w:type="dxa"/>
              <w:right w:w="45" w:type="dxa"/>
            </w:tcMar>
            <w:vAlign w:val="center"/>
            <w:hideMark/>
          </w:tcPr>
          <w:p w14:paraId="6D6DA581"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P</w:t>
            </w:r>
          </w:p>
        </w:tc>
      </w:tr>
      <w:tr w:rsidR="006F5D4A" w14:paraId="0FE24D36" w14:textId="77777777" w:rsidTr="006F5D4A">
        <w:trPr>
          <w:trHeight w:val="110"/>
          <w:tblCellSpacing w:w="0" w:type="dxa"/>
          <w:jc w:val="center"/>
        </w:trPr>
        <w:tc>
          <w:tcPr>
            <w:tcW w:w="0" w:type="auto"/>
            <w:vMerge/>
            <w:tcBorders>
              <w:left w:val="single" w:sz="4" w:space="0" w:color="auto"/>
              <w:bottom w:val="single" w:sz="6" w:space="0" w:color="000000"/>
              <w:right w:val="single" w:sz="6" w:space="0" w:color="000000"/>
            </w:tcBorders>
            <w:vAlign w:val="center"/>
            <w:hideMark/>
          </w:tcPr>
          <w:p w14:paraId="394F1B3A" w14:textId="77777777" w:rsidR="006F5D4A" w:rsidRDefault="006F5D4A" w:rsidP="006F5D4A">
            <w:pPr>
              <w:spacing w:after="0"/>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AD44B26" w14:textId="77777777" w:rsidR="006F5D4A" w:rsidRDefault="006F5D4A" w:rsidP="006F5D4A">
            <w:pPr>
              <w:spacing w:after="0"/>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D53CACC"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LELLA AMBIENCE CONVENTION</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0297AD5C"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PS</w:t>
            </w:r>
          </w:p>
        </w:tc>
      </w:tr>
      <w:tr w:rsidR="006F5D4A" w14:paraId="377C400A" w14:textId="77777777" w:rsidTr="006F5D4A">
        <w:trPr>
          <w:trHeight w:val="129"/>
          <w:tblCellSpacing w:w="0" w:type="dxa"/>
          <w:jc w:val="center"/>
        </w:trPr>
        <w:tc>
          <w:tcPr>
            <w:tcW w:w="0" w:type="auto"/>
            <w:vMerge w:val="restart"/>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77B8B93A"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4A6E826"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JAIPUR</w:t>
            </w:r>
          </w:p>
        </w:tc>
        <w:tc>
          <w:tcPr>
            <w:tcW w:w="0" w:type="auto"/>
            <w:tcBorders>
              <w:right w:val="single" w:sz="6" w:space="0" w:color="000000"/>
            </w:tcBorders>
            <w:tcMar>
              <w:top w:w="0" w:type="dxa"/>
              <w:left w:w="45" w:type="dxa"/>
              <w:bottom w:w="0" w:type="dxa"/>
              <w:right w:w="45" w:type="dxa"/>
            </w:tcMar>
            <w:vAlign w:val="center"/>
            <w:hideMark/>
          </w:tcPr>
          <w:p w14:paraId="1224B9DF"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SAROVAR PREMIERE</w:t>
            </w:r>
          </w:p>
        </w:tc>
        <w:tc>
          <w:tcPr>
            <w:tcW w:w="0" w:type="auto"/>
            <w:tcBorders>
              <w:right w:val="single" w:sz="4" w:space="0" w:color="auto"/>
            </w:tcBorders>
            <w:tcMar>
              <w:top w:w="0" w:type="dxa"/>
              <w:left w:w="45" w:type="dxa"/>
              <w:bottom w:w="0" w:type="dxa"/>
              <w:right w:w="45" w:type="dxa"/>
            </w:tcMar>
            <w:vAlign w:val="center"/>
            <w:hideMark/>
          </w:tcPr>
          <w:p w14:paraId="25FB5F1A"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P</w:t>
            </w:r>
          </w:p>
        </w:tc>
      </w:tr>
      <w:tr w:rsidR="006F5D4A" w14:paraId="16B51765" w14:textId="77777777" w:rsidTr="006F5D4A">
        <w:trPr>
          <w:trHeight w:val="129"/>
          <w:tblCellSpacing w:w="0" w:type="dxa"/>
          <w:jc w:val="center"/>
        </w:trPr>
        <w:tc>
          <w:tcPr>
            <w:tcW w:w="0" w:type="auto"/>
            <w:vMerge/>
            <w:tcBorders>
              <w:left w:val="single" w:sz="4" w:space="0" w:color="auto"/>
              <w:bottom w:val="single" w:sz="6" w:space="0" w:color="000000"/>
              <w:right w:val="single" w:sz="6" w:space="0" w:color="000000"/>
            </w:tcBorders>
            <w:vAlign w:val="center"/>
            <w:hideMark/>
          </w:tcPr>
          <w:p w14:paraId="34B18012" w14:textId="77777777" w:rsidR="006F5D4A" w:rsidRDefault="006F5D4A" w:rsidP="006F5D4A">
            <w:pPr>
              <w:spacing w:after="0"/>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188B1479" w14:textId="77777777" w:rsidR="006F5D4A" w:rsidRDefault="006F5D4A" w:rsidP="006F5D4A">
            <w:pPr>
              <w:spacing w:after="0"/>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A9D28F2" w14:textId="30556220" w:rsidR="006F5D4A" w:rsidRPr="004A1AD4" w:rsidRDefault="006F5D4A" w:rsidP="006F5D4A">
            <w:pPr>
              <w:spacing w:after="0"/>
              <w:jc w:val="center"/>
              <w:rPr>
                <w:rFonts w:ascii="Calibri" w:hAnsi="Calibri" w:cs="Calibri"/>
                <w:sz w:val="20"/>
                <w:szCs w:val="20"/>
                <w:lang w:val="en-US"/>
              </w:rPr>
            </w:pPr>
            <w:r w:rsidRPr="004A1AD4">
              <w:rPr>
                <w:rFonts w:ascii="Calibri" w:hAnsi="Calibri" w:cs="Calibri"/>
                <w:sz w:val="20"/>
                <w:szCs w:val="20"/>
                <w:lang w:val="en-US"/>
              </w:rPr>
              <w:t>RADISSON CITY CENTRE</w:t>
            </w:r>
            <w:r w:rsidR="004A1AD4" w:rsidRPr="004A1AD4">
              <w:rPr>
                <w:rFonts w:ascii="Calibri" w:hAnsi="Calibri" w:cs="Calibri"/>
                <w:sz w:val="20"/>
                <w:szCs w:val="20"/>
                <w:lang w:val="en-US"/>
              </w:rPr>
              <w:t xml:space="preserve"> / HOLIDAY I</w:t>
            </w:r>
            <w:r w:rsidR="004A1AD4">
              <w:rPr>
                <w:rFonts w:ascii="Calibri" w:hAnsi="Calibri" w:cs="Calibri"/>
                <w:sz w:val="20"/>
                <w:szCs w:val="20"/>
                <w:lang w:val="en-US"/>
              </w:rPr>
              <w:t>NN CITY CENTRE</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6A388E39"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PS</w:t>
            </w:r>
          </w:p>
        </w:tc>
      </w:tr>
      <w:tr w:rsidR="006F5D4A" w14:paraId="03D95799" w14:textId="77777777" w:rsidTr="006F5D4A">
        <w:trPr>
          <w:trHeight w:val="129"/>
          <w:tblCellSpacing w:w="0" w:type="dxa"/>
          <w:jc w:val="center"/>
        </w:trPr>
        <w:tc>
          <w:tcPr>
            <w:tcW w:w="0" w:type="auto"/>
            <w:vMerge w:val="restart"/>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3C4F4CBE"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2</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93FE0B3"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AGRA</w:t>
            </w:r>
          </w:p>
        </w:tc>
        <w:tc>
          <w:tcPr>
            <w:tcW w:w="0" w:type="auto"/>
            <w:tcBorders>
              <w:right w:val="single" w:sz="6" w:space="0" w:color="000000"/>
            </w:tcBorders>
            <w:tcMar>
              <w:top w:w="0" w:type="dxa"/>
              <w:left w:w="45" w:type="dxa"/>
              <w:bottom w:w="0" w:type="dxa"/>
              <w:right w:w="45" w:type="dxa"/>
            </w:tcMar>
            <w:vAlign w:val="center"/>
            <w:hideMark/>
          </w:tcPr>
          <w:p w14:paraId="329C1E67" w14:textId="19813D95" w:rsidR="006F5D4A" w:rsidRDefault="006F5D4A" w:rsidP="006F5D4A">
            <w:pPr>
              <w:spacing w:after="0"/>
              <w:jc w:val="center"/>
              <w:rPr>
                <w:rFonts w:ascii="Calibri" w:hAnsi="Calibri" w:cs="Calibri"/>
                <w:sz w:val="20"/>
                <w:szCs w:val="20"/>
              </w:rPr>
            </w:pPr>
            <w:r>
              <w:rPr>
                <w:rFonts w:ascii="Calibri" w:hAnsi="Calibri" w:cs="Calibri"/>
                <w:sz w:val="20"/>
                <w:szCs w:val="20"/>
              </w:rPr>
              <w:t>GRAND MERCURE</w:t>
            </w:r>
          </w:p>
        </w:tc>
        <w:tc>
          <w:tcPr>
            <w:tcW w:w="0" w:type="auto"/>
            <w:tcBorders>
              <w:right w:val="single" w:sz="4" w:space="0" w:color="auto"/>
            </w:tcBorders>
            <w:tcMar>
              <w:top w:w="0" w:type="dxa"/>
              <w:left w:w="45" w:type="dxa"/>
              <w:bottom w:w="0" w:type="dxa"/>
              <w:right w:w="45" w:type="dxa"/>
            </w:tcMar>
            <w:vAlign w:val="center"/>
            <w:hideMark/>
          </w:tcPr>
          <w:p w14:paraId="2A47140F"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P</w:t>
            </w:r>
          </w:p>
        </w:tc>
      </w:tr>
      <w:tr w:rsidR="006F5D4A" w14:paraId="4209CDA0" w14:textId="77777777" w:rsidTr="006F5D4A">
        <w:trPr>
          <w:trHeight w:val="129"/>
          <w:tblCellSpacing w:w="0" w:type="dxa"/>
          <w:jc w:val="center"/>
        </w:trPr>
        <w:tc>
          <w:tcPr>
            <w:tcW w:w="0" w:type="auto"/>
            <w:vMerge/>
            <w:tcBorders>
              <w:left w:val="single" w:sz="4" w:space="0" w:color="auto"/>
              <w:bottom w:val="single" w:sz="6" w:space="0" w:color="000000"/>
              <w:right w:val="single" w:sz="6" w:space="0" w:color="000000"/>
            </w:tcBorders>
            <w:vAlign w:val="center"/>
            <w:hideMark/>
          </w:tcPr>
          <w:p w14:paraId="44023B62" w14:textId="77777777" w:rsidR="006F5D4A" w:rsidRDefault="006F5D4A" w:rsidP="006F5D4A">
            <w:pPr>
              <w:spacing w:after="0"/>
              <w:rPr>
                <w:rFonts w:ascii="Calibri" w:hAnsi="Calibri" w:cs="Calibri"/>
                <w:sz w:val="20"/>
                <w:szCs w:val="20"/>
              </w:rPr>
            </w:pPr>
          </w:p>
        </w:tc>
        <w:tc>
          <w:tcPr>
            <w:tcW w:w="0" w:type="auto"/>
            <w:vMerge/>
            <w:tcBorders>
              <w:bottom w:val="single" w:sz="6" w:space="0" w:color="000000"/>
              <w:right w:val="single" w:sz="6" w:space="0" w:color="000000"/>
            </w:tcBorders>
            <w:vAlign w:val="center"/>
            <w:hideMark/>
          </w:tcPr>
          <w:p w14:paraId="24ACFE49" w14:textId="77777777" w:rsidR="006F5D4A" w:rsidRDefault="006F5D4A" w:rsidP="006F5D4A">
            <w:pPr>
              <w:spacing w:after="0"/>
              <w:rPr>
                <w:rFonts w:ascii="Calibri" w:hAnsi="Calibri" w:cs="Calibri"/>
                <w:sz w:val="20"/>
                <w:szCs w:val="20"/>
              </w:rPr>
            </w:pP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1BA40EA3" w14:textId="5212B461" w:rsidR="006F5D4A" w:rsidRDefault="006F5D4A" w:rsidP="006F5D4A">
            <w:pPr>
              <w:spacing w:after="0"/>
              <w:jc w:val="center"/>
              <w:rPr>
                <w:rFonts w:ascii="Calibri" w:hAnsi="Calibri" w:cs="Calibri"/>
                <w:sz w:val="20"/>
                <w:szCs w:val="20"/>
              </w:rPr>
            </w:pPr>
            <w:r>
              <w:rPr>
                <w:rFonts w:ascii="Calibri" w:hAnsi="Calibri" w:cs="Calibri"/>
                <w:sz w:val="20"/>
                <w:szCs w:val="20"/>
              </w:rPr>
              <w:t xml:space="preserve">COURTYARD MARRIOTT </w:t>
            </w:r>
            <w:r w:rsidR="004A1AD4">
              <w:rPr>
                <w:rFonts w:ascii="Calibri" w:hAnsi="Calibri" w:cs="Calibri"/>
                <w:sz w:val="20"/>
                <w:szCs w:val="20"/>
              </w:rPr>
              <w:t>/ JAYPEE PALACE</w:t>
            </w:r>
          </w:p>
        </w:tc>
        <w:tc>
          <w:tcPr>
            <w:tcW w:w="0" w:type="auto"/>
            <w:tcBorders>
              <w:bottom w:val="single" w:sz="6" w:space="0" w:color="000000"/>
              <w:right w:val="single" w:sz="4" w:space="0" w:color="auto"/>
            </w:tcBorders>
            <w:tcMar>
              <w:top w:w="0" w:type="dxa"/>
              <w:left w:w="45" w:type="dxa"/>
              <w:bottom w:w="0" w:type="dxa"/>
              <w:right w:w="45" w:type="dxa"/>
            </w:tcMar>
            <w:vAlign w:val="center"/>
            <w:hideMark/>
          </w:tcPr>
          <w:p w14:paraId="7FD24E11"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PS</w:t>
            </w:r>
          </w:p>
        </w:tc>
      </w:tr>
      <w:tr w:rsidR="006F5D4A" w14:paraId="784DEE54" w14:textId="77777777" w:rsidTr="006F5D4A">
        <w:trPr>
          <w:trHeight w:val="129"/>
          <w:tblCellSpacing w:w="0" w:type="dxa"/>
          <w:jc w:val="center"/>
        </w:trPr>
        <w:tc>
          <w:tcPr>
            <w:tcW w:w="0" w:type="auto"/>
            <w:vMerge w:val="restart"/>
            <w:tcBorders>
              <w:left w:val="single" w:sz="4" w:space="0" w:color="auto"/>
              <w:bottom w:val="single" w:sz="6" w:space="0" w:color="000000"/>
              <w:right w:val="single" w:sz="6" w:space="0" w:color="000000"/>
            </w:tcBorders>
            <w:tcMar>
              <w:top w:w="0" w:type="dxa"/>
              <w:left w:w="45" w:type="dxa"/>
              <w:bottom w:w="0" w:type="dxa"/>
              <w:right w:w="45" w:type="dxa"/>
            </w:tcMar>
            <w:vAlign w:val="center"/>
            <w:hideMark/>
          </w:tcPr>
          <w:p w14:paraId="0D2238E3"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1</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4ED140F"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VARANASI</w:t>
            </w:r>
          </w:p>
        </w:tc>
        <w:tc>
          <w:tcPr>
            <w:tcW w:w="0" w:type="auto"/>
            <w:tcBorders>
              <w:right w:val="single" w:sz="6" w:space="0" w:color="000000"/>
            </w:tcBorders>
            <w:tcMar>
              <w:top w:w="0" w:type="dxa"/>
              <w:left w:w="45" w:type="dxa"/>
              <w:bottom w:w="0" w:type="dxa"/>
              <w:right w:w="45" w:type="dxa"/>
            </w:tcMar>
            <w:vAlign w:val="center"/>
            <w:hideMark/>
          </w:tcPr>
          <w:p w14:paraId="46277B1C"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MADIN</w:t>
            </w:r>
          </w:p>
        </w:tc>
        <w:tc>
          <w:tcPr>
            <w:tcW w:w="0" w:type="auto"/>
            <w:tcBorders>
              <w:right w:val="single" w:sz="4" w:space="0" w:color="auto"/>
            </w:tcBorders>
            <w:tcMar>
              <w:top w:w="0" w:type="dxa"/>
              <w:left w:w="45" w:type="dxa"/>
              <w:bottom w:w="0" w:type="dxa"/>
              <w:right w:w="45" w:type="dxa"/>
            </w:tcMar>
            <w:vAlign w:val="center"/>
            <w:hideMark/>
          </w:tcPr>
          <w:p w14:paraId="73AABE28"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P</w:t>
            </w:r>
          </w:p>
        </w:tc>
      </w:tr>
      <w:tr w:rsidR="006F5D4A" w14:paraId="70B4923A" w14:textId="77777777" w:rsidTr="006F5D4A">
        <w:trPr>
          <w:trHeight w:val="129"/>
          <w:tblCellSpacing w:w="0" w:type="dxa"/>
          <w:jc w:val="center"/>
        </w:trPr>
        <w:tc>
          <w:tcPr>
            <w:tcW w:w="0" w:type="auto"/>
            <w:vMerge/>
            <w:tcBorders>
              <w:left w:val="single" w:sz="4" w:space="0" w:color="auto"/>
              <w:bottom w:val="single" w:sz="4" w:space="0" w:color="auto"/>
              <w:right w:val="single" w:sz="6" w:space="0" w:color="000000"/>
            </w:tcBorders>
            <w:vAlign w:val="center"/>
            <w:hideMark/>
          </w:tcPr>
          <w:p w14:paraId="60BCF8A3" w14:textId="77777777" w:rsidR="006F5D4A" w:rsidRDefault="006F5D4A" w:rsidP="006F5D4A">
            <w:pPr>
              <w:spacing w:after="0"/>
              <w:rPr>
                <w:rFonts w:ascii="Calibri" w:hAnsi="Calibri" w:cs="Calibri"/>
                <w:sz w:val="20"/>
                <w:szCs w:val="20"/>
              </w:rPr>
            </w:pPr>
          </w:p>
        </w:tc>
        <w:tc>
          <w:tcPr>
            <w:tcW w:w="0" w:type="auto"/>
            <w:vMerge/>
            <w:tcBorders>
              <w:bottom w:val="single" w:sz="4" w:space="0" w:color="auto"/>
              <w:right w:val="single" w:sz="6" w:space="0" w:color="000000"/>
            </w:tcBorders>
            <w:vAlign w:val="center"/>
            <w:hideMark/>
          </w:tcPr>
          <w:p w14:paraId="4C9B6340" w14:textId="77777777" w:rsidR="006F5D4A" w:rsidRDefault="006F5D4A" w:rsidP="006F5D4A">
            <w:pPr>
              <w:spacing w:after="0"/>
              <w:rPr>
                <w:rFonts w:ascii="Calibri" w:hAnsi="Calibri" w:cs="Calibri"/>
                <w:sz w:val="20"/>
                <w:szCs w:val="20"/>
              </w:rPr>
            </w:pPr>
          </w:p>
        </w:tc>
        <w:tc>
          <w:tcPr>
            <w:tcW w:w="0" w:type="auto"/>
            <w:tcBorders>
              <w:bottom w:val="single" w:sz="4" w:space="0" w:color="auto"/>
              <w:right w:val="single" w:sz="6" w:space="0" w:color="000000"/>
            </w:tcBorders>
            <w:tcMar>
              <w:top w:w="0" w:type="dxa"/>
              <w:left w:w="45" w:type="dxa"/>
              <w:bottom w:w="0" w:type="dxa"/>
              <w:right w:w="45" w:type="dxa"/>
            </w:tcMar>
            <w:vAlign w:val="center"/>
            <w:hideMark/>
          </w:tcPr>
          <w:p w14:paraId="003B6685"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 xml:space="preserve">RADISSON </w:t>
            </w:r>
          </w:p>
        </w:tc>
        <w:tc>
          <w:tcPr>
            <w:tcW w:w="0" w:type="auto"/>
            <w:tcBorders>
              <w:bottom w:val="single" w:sz="4" w:space="0" w:color="auto"/>
              <w:right w:val="single" w:sz="4" w:space="0" w:color="auto"/>
            </w:tcBorders>
            <w:tcMar>
              <w:top w:w="0" w:type="dxa"/>
              <w:left w:w="45" w:type="dxa"/>
              <w:bottom w:w="0" w:type="dxa"/>
              <w:right w:w="45" w:type="dxa"/>
            </w:tcMar>
            <w:vAlign w:val="center"/>
            <w:hideMark/>
          </w:tcPr>
          <w:p w14:paraId="01D8AEBF" w14:textId="77777777" w:rsidR="006F5D4A" w:rsidRDefault="006F5D4A" w:rsidP="006F5D4A">
            <w:pPr>
              <w:spacing w:after="0"/>
              <w:jc w:val="center"/>
              <w:rPr>
                <w:rFonts w:ascii="Calibri" w:hAnsi="Calibri" w:cs="Calibri"/>
                <w:sz w:val="20"/>
                <w:szCs w:val="20"/>
              </w:rPr>
            </w:pPr>
            <w:r>
              <w:rPr>
                <w:rFonts w:ascii="Calibri" w:hAnsi="Calibri" w:cs="Calibri"/>
                <w:sz w:val="20"/>
                <w:szCs w:val="20"/>
              </w:rPr>
              <w:t>PS</w:t>
            </w:r>
          </w:p>
        </w:tc>
      </w:tr>
    </w:tbl>
    <w:p w14:paraId="28D93569" w14:textId="77777777" w:rsidR="00016601" w:rsidRDefault="006F5D4A" w:rsidP="001C7F16">
      <w:pPr>
        <w:pStyle w:val="Sinespaciado"/>
        <w:ind w:right="-142"/>
        <w:jc w:val="both"/>
        <w:rPr>
          <w:rFonts w:ascii="Arial" w:eastAsia="Arial Unicode MS" w:hAnsi="Arial" w:cs="Arial"/>
          <w:noProof/>
          <w:sz w:val="20"/>
          <w:szCs w:val="20"/>
          <w:lang w:val="es-MX" w:bidi="ar-SA"/>
        </w:rPr>
      </w:pPr>
      <w:r>
        <w:rPr>
          <w:rFonts w:ascii="Arial" w:eastAsia="Arial Unicode MS" w:hAnsi="Arial" w:cs="Arial"/>
          <w:noProof/>
          <w:sz w:val="20"/>
          <w:szCs w:val="20"/>
          <w:lang w:val="es-MX" w:bidi="ar-SA"/>
        </w:rPr>
        <w:t xml:space="preserve"> </w:t>
      </w:r>
    </w:p>
    <w:p w14:paraId="27EC066F" w14:textId="77777777" w:rsidR="00016601" w:rsidRDefault="00016601" w:rsidP="001C7F16">
      <w:pPr>
        <w:pStyle w:val="Sinespaciado"/>
        <w:ind w:right="-142"/>
        <w:jc w:val="both"/>
        <w:rPr>
          <w:rFonts w:ascii="Arial" w:eastAsia="Arial Unicode MS" w:hAnsi="Arial" w:cs="Arial"/>
          <w:noProof/>
          <w:sz w:val="20"/>
          <w:szCs w:val="20"/>
          <w:lang w:val="es-MX" w:bidi="ar-SA"/>
        </w:rPr>
      </w:pPr>
    </w:p>
    <w:p w14:paraId="65568D59" w14:textId="77777777" w:rsidR="00016601" w:rsidRDefault="00016601" w:rsidP="001C7F16">
      <w:pPr>
        <w:pStyle w:val="Sinespaciado"/>
        <w:ind w:right="-142"/>
        <w:jc w:val="both"/>
        <w:rPr>
          <w:rFonts w:ascii="Arial" w:eastAsia="Arial Unicode MS" w:hAnsi="Arial" w:cs="Arial"/>
          <w:noProof/>
          <w:sz w:val="20"/>
          <w:szCs w:val="20"/>
          <w:lang w:val="es-MX" w:bidi="ar-SA"/>
        </w:rPr>
      </w:pPr>
    </w:p>
    <w:p w14:paraId="05A41688" w14:textId="77777777" w:rsidR="00016601" w:rsidRDefault="00016601" w:rsidP="001C7F16">
      <w:pPr>
        <w:pStyle w:val="Sinespaciado"/>
        <w:ind w:right="-142"/>
        <w:jc w:val="both"/>
        <w:rPr>
          <w:rFonts w:ascii="Arial" w:eastAsia="Arial Unicode MS" w:hAnsi="Arial" w:cs="Arial"/>
          <w:noProof/>
          <w:sz w:val="20"/>
          <w:szCs w:val="20"/>
          <w:lang w:val="es-MX" w:bidi="ar-SA"/>
        </w:rPr>
      </w:pPr>
    </w:p>
    <w:tbl>
      <w:tblPr>
        <w:tblW w:w="8310" w:type="dxa"/>
        <w:jc w:val="center"/>
        <w:tblCellSpacing w:w="0" w:type="dxa"/>
        <w:tblCellMar>
          <w:left w:w="0" w:type="dxa"/>
          <w:right w:w="0" w:type="dxa"/>
        </w:tblCellMar>
        <w:tblLook w:val="04A0" w:firstRow="1" w:lastRow="0" w:firstColumn="1" w:lastColumn="0" w:noHBand="0" w:noVBand="1"/>
      </w:tblPr>
      <w:tblGrid>
        <w:gridCol w:w="4019"/>
        <w:gridCol w:w="869"/>
        <w:gridCol w:w="869"/>
        <w:gridCol w:w="2547"/>
        <w:gridCol w:w="6"/>
      </w:tblGrid>
      <w:tr w:rsidR="00016601" w14:paraId="2781A662" w14:textId="77777777" w:rsidTr="00016601">
        <w:trPr>
          <w:gridAfter w:val="1"/>
          <w:trHeight w:val="26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2FC1590A" w14:textId="77777777" w:rsidR="00016601" w:rsidRDefault="00016601" w:rsidP="00016601">
            <w:pPr>
              <w:spacing w:after="0"/>
              <w:jc w:val="center"/>
              <w:rPr>
                <w:rFonts w:ascii="Calibri" w:hAnsi="Calibri" w:cs="Calibri"/>
                <w:b/>
                <w:bCs/>
                <w:color w:val="FFFFFF"/>
                <w:sz w:val="20"/>
                <w:szCs w:val="20"/>
              </w:rPr>
            </w:pPr>
            <w:r>
              <w:rPr>
                <w:rFonts w:ascii="Calibri" w:hAnsi="Calibri" w:cs="Calibri"/>
                <w:b/>
                <w:bCs/>
                <w:color w:val="FFFFFF"/>
                <w:sz w:val="20"/>
                <w:szCs w:val="20"/>
              </w:rPr>
              <w:t xml:space="preserve">TARIFA EN USD POR PERSONA </w:t>
            </w:r>
          </w:p>
        </w:tc>
      </w:tr>
      <w:tr w:rsidR="00016601" w14:paraId="1C0832B0" w14:textId="77777777" w:rsidTr="00016601">
        <w:trPr>
          <w:gridAfter w:val="1"/>
          <w:trHeight w:val="26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D8B799" w14:textId="77777777" w:rsidR="00016601" w:rsidRDefault="00016601" w:rsidP="00016601">
            <w:pPr>
              <w:spacing w:after="0"/>
              <w:jc w:val="center"/>
              <w:rPr>
                <w:rFonts w:ascii="Calibri" w:hAnsi="Calibri" w:cs="Calibri"/>
                <w:b/>
                <w:bCs/>
                <w:color w:val="FFFFFF"/>
                <w:sz w:val="20"/>
                <w:szCs w:val="20"/>
              </w:rPr>
            </w:pPr>
            <w:r>
              <w:rPr>
                <w:rFonts w:ascii="Calibri" w:hAnsi="Calibri" w:cs="Calibri"/>
                <w:b/>
                <w:bCs/>
                <w:color w:val="FFFFFF"/>
                <w:sz w:val="20"/>
                <w:szCs w:val="20"/>
              </w:rPr>
              <w:t>SERVICIOS TERRESTRES EXCLUSIVAMENTE (MINIMO 2 PASAJEROS)</w:t>
            </w:r>
          </w:p>
        </w:tc>
      </w:tr>
      <w:tr w:rsidR="00016601" w14:paraId="11071CE7" w14:textId="77777777" w:rsidTr="00016601">
        <w:trPr>
          <w:gridAfter w:val="1"/>
          <w:trHeight w:val="26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18D5612" w14:textId="77777777" w:rsidR="00016601" w:rsidRDefault="00016601" w:rsidP="00016601">
            <w:pPr>
              <w:spacing w:after="0"/>
              <w:rPr>
                <w:rFonts w:ascii="Calibri" w:hAnsi="Calibri" w:cs="Calibri"/>
                <w:b/>
                <w:bCs/>
                <w:color w:val="000000"/>
                <w:sz w:val="20"/>
                <w:szCs w:val="20"/>
              </w:rPr>
            </w:pPr>
            <w:r>
              <w:rPr>
                <w:rFonts w:ascii="Calibri" w:hAnsi="Calibri" w:cs="Calibri"/>
                <w:b/>
                <w:bCs/>
                <w:color w:val="000000"/>
                <w:sz w:val="20"/>
                <w:szCs w:val="20"/>
              </w:rPr>
              <w:t xml:space="preserve">PRIMERA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62B92A2" w14:textId="77777777" w:rsidR="00016601" w:rsidRDefault="00016601" w:rsidP="00016601">
            <w:pPr>
              <w:spacing w:after="0"/>
              <w:jc w:val="center"/>
              <w:rPr>
                <w:rFonts w:ascii="Calibri" w:hAnsi="Calibri" w:cs="Calibri"/>
                <w:b/>
                <w:bCs/>
                <w:color w:val="000000"/>
                <w:sz w:val="20"/>
                <w:szCs w:val="20"/>
              </w:rPr>
            </w:pPr>
            <w:r>
              <w:rPr>
                <w:rFonts w:ascii="Calibri" w:hAnsi="Calibri" w:cs="Calibri"/>
                <w:b/>
                <w:bCs/>
                <w:color w:val="000000"/>
                <w:sz w:val="20"/>
                <w:szCs w:val="20"/>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70A51D21" w14:textId="77777777" w:rsidR="00016601" w:rsidRDefault="00016601" w:rsidP="00016601">
            <w:pPr>
              <w:spacing w:after="0"/>
              <w:jc w:val="center"/>
              <w:rPr>
                <w:rFonts w:ascii="Calibri" w:hAnsi="Calibri" w:cs="Calibri"/>
                <w:b/>
                <w:bCs/>
                <w:color w:val="000000"/>
                <w:sz w:val="20"/>
                <w:szCs w:val="20"/>
              </w:rPr>
            </w:pPr>
            <w:r>
              <w:rPr>
                <w:rFonts w:ascii="Calibri" w:hAnsi="Calibri" w:cs="Calibri"/>
                <w:b/>
                <w:bCs/>
                <w:color w:val="000000"/>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95B5CE3" w14:textId="77777777" w:rsidR="00016601" w:rsidRDefault="00016601" w:rsidP="00016601">
            <w:pPr>
              <w:spacing w:after="0"/>
              <w:jc w:val="center"/>
              <w:rPr>
                <w:rFonts w:ascii="Calibri" w:hAnsi="Calibri" w:cs="Calibri"/>
                <w:b/>
                <w:bCs/>
                <w:color w:val="000000"/>
                <w:sz w:val="20"/>
                <w:szCs w:val="20"/>
              </w:rPr>
            </w:pPr>
            <w:r>
              <w:rPr>
                <w:rFonts w:ascii="Calibri" w:hAnsi="Calibri" w:cs="Calibri"/>
                <w:b/>
                <w:bCs/>
                <w:color w:val="000000"/>
                <w:sz w:val="20"/>
                <w:szCs w:val="20"/>
              </w:rPr>
              <w:t>PAX VIAJANDO SOLO</w:t>
            </w:r>
          </w:p>
        </w:tc>
      </w:tr>
      <w:tr w:rsidR="00016601" w14:paraId="689EBCEA" w14:textId="77777777" w:rsidTr="00016601">
        <w:trPr>
          <w:gridAfter w:val="1"/>
          <w:trHeight w:val="22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EC7261" w14:textId="77777777" w:rsidR="00016601" w:rsidRDefault="00016601" w:rsidP="00016601">
            <w:pPr>
              <w:spacing w:after="0"/>
              <w:rPr>
                <w:rFonts w:ascii="Calibri" w:hAnsi="Calibri" w:cs="Calibri"/>
                <w:sz w:val="20"/>
                <w:szCs w:val="20"/>
              </w:rPr>
            </w:pPr>
            <w:r>
              <w:rPr>
                <w:rFonts w:ascii="Calibri" w:hAnsi="Calibri" w:cs="Calibri"/>
                <w:sz w:val="20"/>
                <w:szCs w:val="20"/>
              </w:rPr>
              <w:t>01 ABRIL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1ECD061" w14:textId="77777777" w:rsidR="00016601" w:rsidRDefault="00016601" w:rsidP="00016601">
            <w:pPr>
              <w:spacing w:after="0"/>
              <w:jc w:val="center"/>
              <w:rPr>
                <w:rFonts w:ascii="Calibri" w:hAnsi="Calibri" w:cs="Calibri"/>
                <w:sz w:val="20"/>
                <w:szCs w:val="20"/>
              </w:rPr>
            </w:pPr>
            <w:r>
              <w:rPr>
                <w:rFonts w:ascii="Calibri" w:hAnsi="Calibri" w:cs="Calibri"/>
                <w:sz w:val="20"/>
                <w:szCs w:val="20"/>
              </w:rPr>
              <w:t>1340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502C43F" w14:textId="77777777" w:rsidR="00016601" w:rsidRDefault="00016601" w:rsidP="00016601">
            <w:pPr>
              <w:spacing w:after="0"/>
              <w:jc w:val="center"/>
              <w:rPr>
                <w:rFonts w:ascii="Calibri" w:hAnsi="Calibri" w:cs="Calibri"/>
                <w:sz w:val="20"/>
                <w:szCs w:val="20"/>
              </w:rPr>
            </w:pPr>
            <w:r>
              <w:rPr>
                <w:rFonts w:ascii="Calibri" w:hAnsi="Calibri" w:cs="Calibri"/>
                <w:sz w:val="20"/>
                <w:szCs w:val="20"/>
              </w:rPr>
              <w:t>1100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62F88C6" w14:textId="77777777" w:rsidR="00016601" w:rsidRDefault="00016601" w:rsidP="00016601">
            <w:pPr>
              <w:spacing w:after="0"/>
              <w:jc w:val="center"/>
              <w:rPr>
                <w:rFonts w:ascii="Calibri" w:hAnsi="Calibri" w:cs="Calibri"/>
                <w:sz w:val="20"/>
                <w:szCs w:val="20"/>
              </w:rPr>
            </w:pPr>
            <w:r>
              <w:rPr>
                <w:rFonts w:ascii="Calibri" w:hAnsi="Calibri" w:cs="Calibri"/>
                <w:sz w:val="20"/>
                <w:szCs w:val="20"/>
              </w:rPr>
              <w:t>2435</w:t>
            </w:r>
          </w:p>
        </w:tc>
      </w:tr>
      <w:tr w:rsidR="00722142" w14:paraId="5B22C0F3" w14:textId="77777777" w:rsidTr="00016601">
        <w:trPr>
          <w:gridAfter w:val="1"/>
          <w:trHeight w:val="22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25AB162B" w14:textId="036832DB" w:rsidR="00722142" w:rsidRDefault="00722142" w:rsidP="00016601">
            <w:pPr>
              <w:spacing w:after="0"/>
              <w:rPr>
                <w:rFonts w:ascii="Calibri" w:hAnsi="Calibri" w:cs="Calibri"/>
                <w:sz w:val="20"/>
                <w:szCs w:val="20"/>
              </w:rPr>
            </w:pPr>
            <w:r>
              <w:rPr>
                <w:rFonts w:ascii="Calibri" w:hAnsi="Calibri" w:cs="Calibri"/>
                <w:sz w:val="20"/>
                <w:szCs w:val="20"/>
              </w:rPr>
              <w:t>01 OCTUBRE 2025 AL 31 MARZO 2026</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2F7E3FDF" w14:textId="138563D0" w:rsidR="00722142" w:rsidRDefault="00722142" w:rsidP="00016601">
            <w:pPr>
              <w:spacing w:after="0"/>
              <w:jc w:val="center"/>
              <w:rPr>
                <w:rFonts w:ascii="Calibri" w:hAnsi="Calibri" w:cs="Calibri"/>
                <w:sz w:val="20"/>
                <w:szCs w:val="20"/>
              </w:rPr>
            </w:pPr>
            <w:r>
              <w:rPr>
                <w:rFonts w:ascii="Calibri" w:hAnsi="Calibri" w:cs="Calibri"/>
                <w:sz w:val="20"/>
                <w:szCs w:val="20"/>
              </w:rPr>
              <w:t>1545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9651618" w14:textId="1D85ACC0" w:rsidR="00722142" w:rsidRDefault="00722142" w:rsidP="00016601">
            <w:pPr>
              <w:spacing w:after="0"/>
              <w:jc w:val="center"/>
              <w:rPr>
                <w:rFonts w:ascii="Calibri" w:hAnsi="Calibri" w:cs="Calibri"/>
                <w:sz w:val="20"/>
                <w:szCs w:val="20"/>
              </w:rPr>
            </w:pPr>
            <w:r>
              <w:rPr>
                <w:rFonts w:ascii="Calibri" w:hAnsi="Calibri" w:cs="Calibri"/>
                <w:sz w:val="20"/>
                <w:szCs w:val="20"/>
              </w:rPr>
              <w:t>1275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560D6684" w14:textId="0713A11C" w:rsidR="00722142" w:rsidRDefault="00722142" w:rsidP="00016601">
            <w:pPr>
              <w:spacing w:after="0"/>
              <w:jc w:val="center"/>
              <w:rPr>
                <w:rFonts w:ascii="Calibri" w:hAnsi="Calibri" w:cs="Calibri"/>
                <w:sz w:val="20"/>
                <w:szCs w:val="20"/>
              </w:rPr>
            </w:pPr>
            <w:r>
              <w:rPr>
                <w:rFonts w:ascii="Calibri" w:hAnsi="Calibri" w:cs="Calibri"/>
                <w:sz w:val="20"/>
                <w:szCs w:val="20"/>
              </w:rPr>
              <w:t>2835</w:t>
            </w:r>
          </w:p>
        </w:tc>
      </w:tr>
      <w:tr w:rsidR="00016601" w14:paraId="2B8E5963" w14:textId="77777777" w:rsidTr="00016601">
        <w:trPr>
          <w:gridAfter w:val="1"/>
          <w:trHeight w:val="266"/>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CC2448F" w14:textId="77777777" w:rsidR="00016601" w:rsidRDefault="00016601" w:rsidP="00016601">
            <w:pPr>
              <w:spacing w:after="0"/>
              <w:rPr>
                <w:rFonts w:ascii="Calibri" w:hAnsi="Calibri" w:cs="Calibri"/>
                <w:b/>
                <w:bCs/>
                <w:color w:val="000000"/>
                <w:sz w:val="20"/>
                <w:szCs w:val="20"/>
              </w:rPr>
            </w:pPr>
            <w:r>
              <w:rPr>
                <w:rFonts w:ascii="Calibri" w:hAnsi="Calibri" w:cs="Calibri"/>
                <w:b/>
                <w:bCs/>
                <w:color w:val="000000"/>
                <w:sz w:val="20"/>
                <w:szCs w:val="20"/>
              </w:rPr>
              <w:t xml:space="preserve">PRIMERA SUPERIOR </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3CCFCD7" w14:textId="77777777" w:rsidR="00016601" w:rsidRDefault="00016601" w:rsidP="00016601">
            <w:pPr>
              <w:spacing w:after="0"/>
              <w:jc w:val="center"/>
              <w:rPr>
                <w:rFonts w:ascii="Calibri" w:hAnsi="Calibri" w:cs="Calibri"/>
                <w:b/>
                <w:bCs/>
                <w:color w:val="000000"/>
                <w:sz w:val="20"/>
                <w:szCs w:val="20"/>
              </w:rPr>
            </w:pPr>
            <w:r>
              <w:rPr>
                <w:rFonts w:ascii="Calibri" w:hAnsi="Calibri" w:cs="Calibri"/>
                <w:b/>
                <w:bCs/>
                <w:color w:val="000000"/>
                <w:sz w:val="20"/>
                <w:szCs w:val="20"/>
              </w:rPr>
              <w:t>DBL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5A0C843E" w14:textId="77777777" w:rsidR="00016601" w:rsidRDefault="00016601" w:rsidP="00016601">
            <w:pPr>
              <w:spacing w:after="0"/>
              <w:jc w:val="center"/>
              <w:rPr>
                <w:rFonts w:ascii="Calibri" w:hAnsi="Calibri" w:cs="Calibri"/>
                <w:b/>
                <w:bCs/>
                <w:color w:val="000000"/>
                <w:sz w:val="20"/>
                <w:szCs w:val="20"/>
              </w:rPr>
            </w:pPr>
            <w:r>
              <w:rPr>
                <w:rFonts w:ascii="Calibri" w:hAnsi="Calibri" w:cs="Calibri"/>
                <w:b/>
                <w:bCs/>
                <w:color w:val="000000"/>
                <w:sz w:val="20"/>
                <w:szCs w:val="20"/>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D3A2AF2" w14:textId="77777777" w:rsidR="00016601" w:rsidRDefault="00016601" w:rsidP="00016601">
            <w:pPr>
              <w:spacing w:after="0"/>
              <w:jc w:val="center"/>
              <w:rPr>
                <w:rFonts w:ascii="Calibri" w:hAnsi="Calibri" w:cs="Calibri"/>
                <w:b/>
                <w:bCs/>
                <w:color w:val="000000"/>
                <w:sz w:val="20"/>
                <w:szCs w:val="20"/>
              </w:rPr>
            </w:pPr>
            <w:r>
              <w:rPr>
                <w:rFonts w:ascii="Calibri" w:hAnsi="Calibri" w:cs="Calibri"/>
                <w:b/>
                <w:bCs/>
                <w:color w:val="000000"/>
                <w:sz w:val="20"/>
                <w:szCs w:val="20"/>
              </w:rPr>
              <w:t>PAX VIAJANDO SOLO</w:t>
            </w:r>
          </w:p>
        </w:tc>
      </w:tr>
      <w:tr w:rsidR="00016601" w14:paraId="4AB61FA2" w14:textId="77777777" w:rsidTr="00016601">
        <w:trPr>
          <w:gridAfter w:val="1"/>
          <w:trHeight w:val="2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07EBC8" w14:textId="77777777" w:rsidR="00016601" w:rsidRDefault="00016601" w:rsidP="00016601">
            <w:pPr>
              <w:spacing w:after="0"/>
              <w:rPr>
                <w:rFonts w:ascii="Calibri" w:hAnsi="Calibri" w:cs="Calibri"/>
                <w:sz w:val="20"/>
                <w:szCs w:val="20"/>
              </w:rPr>
            </w:pPr>
            <w:r>
              <w:rPr>
                <w:rFonts w:ascii="Calibri" w:hAnsi="Calibri" w:cs="Calibri"/>
                <w:sz w:val="20"/>
                <w:szCs w:val="20"/>
              </w:rPr>
              <w:t>01 ABRIL AL 30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DED0FB4" w14:textId="77777777" w:rsidR="00016601" w:rsidRDefault="00016601" w:rsidP="00016601">
            <w:pPr>
              <w:spacing w:after="0"/>
              <w:jc w:val="center"/>
              <w:rPr>
                <w:rFonts w:ascii="Calibri" w:hAnsi="Calibri" w:cs="Calibri"/>
                <w:sz w:val="20"/>
                <w:szCs w:val="20"/>
              </w:rPr>
            </w:pPr>
            <w:r>
              <w:rPr>
                <w:rFonts w:ascii="Calibri" w:hAnsi="Calibri" w:cs="Calibri"/>
                <w:sz w:val="20"/>
                <w:szCs w:val="20"/>
              </w:rPr>
              <w:t>1450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A804122" w14:textId="77777777" w:rsidR="00016601" w:rsidRDefault="00016601" w:rsidP="00016601">
            <w:pPr>
              <w:spacing w:after="0"/>
              <w:jc w:val="center"/>
              <w:rPr>
                <w:rFonts w:ascii="Calibri" w:hAnsi="Calibri" w:cs="Calibri"/>
                <w:sz w:val="20"/>
                <w:szCs w:val="20"/>
              </w:rPr>
            </w:pPr>
            <w:r>
              <w:rPr>
                <w:rFonts w:ascii="Calibri" w:hAnsi="Calibri" w:cs="Calibri"/>
                <w:sz w:val="20"/>
                <w:szCs w:val="20"/>
              </w:rPr>
              <w:t>1210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54F9FE7" w14:textId="77777777" w:rsidR="00016601" w:rsidRDefault="00016601" w:rsidP="00016601">
            <w:pPr>
              <w:spacing w:after="0"/>
              <w:jc w:val="center"/>
              <w:rPr>
                <w:rFonts w:ascii="Calibri" w:hAnsi="Calibri" w:cs="Calibri"/>
                <w:sz w:val="20"/>
                <w:szCs w:val="20"/>
              </w:rPr>
            </w:pPr>
            <w:r>
              <w:rPr>
                <w:rFonts w:ascii="Calibri" w:hAnsi="Calibri" w:cs="Calibri"/>
                <w:sz w:val="20"/>
                <w:szCs w:val="20"/>
              </w:rPr>
              <w:t>2670</w:t>
            </w:r>
          </w:p>
        </w:tc>
      </w:tr>
      <w:tr w:rsidR="00722142" w14:paraId="751963BD" w14:textId="77777777" w:rsidTr="00016601">
        <w:trPr>
          <w:gridAfter w:val="1"/>
          <w:trHeight w:val="26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tcPr>
          <w:p w14:paraId="0005A184" w14:textId="4D05EC58" w:rsidR="00722142" w:rsidRDefault="00722142" w:rsidP="00016601">
            <w:pPr>
              <w:spacing w:after="0"/>
              <w:rPr>
                <w:rFonts w:ascii="Calibri" w:hAnsi="Calibri" w:cs="Calibri"/>
                <w:sz w:val="20"/>
                <w:szCs w:val="20"/>
              </w:rPr>
            </w:pPr>
            <w:r>
              <w:rPr>
                <w:rFonts w:ascii="Calibri" w:hAnsi="Calibri" w:cs="Calibri"/>
                <w:sz w:val="20"/>
                <w:szCs w:val="20"/>
              </w:rPr>
              <w:t>01 OCTUBRE 2025 AL 31 MARZO 2026</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3120670" w14:textId="4D0C0DAE" w:rsidR="00722142" w:rsidRDefault="0086347D" w:rsidP="00016601">
            <w:pPr>
              <w:spacing w:after="0"/>
              <w:jc w:val="center"/>
              <w:rPr>
                <w:rFonts w:ascii="Calibri" w:hAnsi="Calibri" w:cs="Calibri"/>
                <w:sz w:val="20"/>
                <w:szCs w:val="20"/>
              </w:rPr>
            </w:pPr>
            <w:r>
              <w:rPr>
                <w:rFonts w:ascii="Calibri" w:hAnsi="Calibri" w:cs="Calibri"/>
                <w:sz w:val="20"/>
                <w:szCs w:val="20"/>
              </w:rPr>
              <w:t>1690</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58DED74" w14:textId="7873AE13" w:rsidR="00722142" w:rsidRDefault="0086347D" w:rsidP="00016601">
            <w:pPr>
              <w:spacing w:after="0"/>
              <w:jc w:val="center"/>
              <w:rPr>
                <w:rFonts w:ascii="Calibri" w:hAnsi="Calibri" w:cs="Calibri"/>
                <w:sz w:val="20"/>
                <w:szCs w:val="20"/>
              </w:rPr>
            </w:pPr>
            <w:r>
              <w:rPr>
                <w:rFonts w:ascii="Calibri" w:hAnsi="Calibri" w:cs="Calibri"/>
                <w:sz w:val="20"/>
                <w:szCs w:val="20"/>
              </w:rPr>
              <w:t>1435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00DB38A9" w14:textId="6C846DA2" w:rsidR="00722142" w:rsidRDefault="0086347D" w:rsidP="00016601">
            <w:pPr>
              <w:spacing w:after="0"/>
              <w:jc w:val="center"/>
              <w:rPr>
                <w:rFonts w:ascii="Calibri" w:hAnsi="Calibri" w:cs="Calibri"/>
                <w:sz w:val="20"/>
                <w:szCs w:val="20"/>
              </w:rPr>
            </w:pPr>
            <w:r>
              <w:rPr>
                <w:rFonts w:ascii="Calibri" w:hAnsi="Calibri" w:cs="Calibri"/>
                <w:sz w:val="20"/>
                <w:szCs w:val="20"/>
              </w:rPr>
              <w:t>3140</w:t>
            </w:r>
          </w:p>
        </w:tc>
      </w:tr>
      <w:tr w:rsidR="00016601" w14:paraId="39762CC6" w14:textId="77777777" w:rsidTr="00016601">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7E864F7" w14:textId="2D24B424" w:rsidR="00016601" w:rsidRDefault="00016601" w:rsidP="00016601">
            <w:pPr>
              <w:spacing w:after="0"/>
              <w:jc w:val="center"/>
              <w:rPr>
                <w:rFonts w:ascii="Calibri" w:hAnsi="Calibri" w:cs="Calibri"/>
                <w:color w:val="000000"/>
                <w:sz w:val="20"/>
                <w:szCs w:val="20"/>
              </w:rPr>
            </w:pPr>
            <w:r>
              <w:rPr>
                <w:rFonts w:ascii="Calibri" w:hAnsi="Calibri" w:cs="Calibri"/>
                <w:b/>
                <w:bCs/>
                <w:color w:val="000000"/>
                <w:sz w:val="20"/>
                <w:szCs w:val="20"/>
              </w:rPr>
              <w:t>PRECIOS SUJETOS A DISPONIBILIDAD Y A CAMBIOS SIN PREVIO AVISO. TARIFAS NO APLICAN PARA NAVIDAD, FIN DE AÑO, SEMANA SANTA, CONGRESOS O EVENTOS ESPECIALES. CONSULTAR SUPLEMENTO</w:t>
            </w:r>
            <w:r>
              <w:rPr>
                <w:rFonts w:ascii="Calibri" w:hAnsi="Calibri" w:cs="Calibri"/>
                <w:color w:val="000000"/>
                <w:sz w:val="20"/>
                <w:szCs w:val="20"/>
              </w:rPr>
              <w:t xml:space="preserve">. </w:t>
            </w:r>
            <w:r>
              <w:rPr>
                <w:rFonts w:ascii="Calibri" w:hAnsi="Calibri" w:cs="Calibri"/>
                <w:b/>
                <w:bCs/>
                <w:color w:val="FF0000"/>
                <w:sz w:val="20"/>
                <w:szCs w:val="20"/>
              </w:rPr>
              <w:t xml:space="preserve">VIGENCIA HASTA EL </w:t>
            </w:r>
            <w:r w:rsidR="0086347D">
              <w:rPr>
                <w:rFonts w:ascii="Calibri" w:hAnsi="Calibri" w:cs="Calibri"/>
                <w:b/>
                <w:bCs/>
                <w:color w:val="FF0000"/>
                <w:sz w:val="20"/>
                <w:szCs w:val="20"/>
              </w:rPr>
              <w:t>31 MARZO 2026</w:t>
            </w:r>
          </w:p>
        </w:tc>
      </w:tr>
      <w:tr w:rsidR="00016601" w14:paraId="2C78367A" w14:textId="77777777" w:rsidTr="00016601">
        <w:trPr>
          <w:trHeight w:val="26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5A087FE" w14:textId="77777777" w:rsidR="00016601" w:rsidRDefault="00016601" w:rsidP="00016601">
            <w:pPr>
              <w:spacing w:after="0"/>
              <w:rPr>
                <w:rFonts w:ascii="Calibri" w:hAnsi="Calibri" w:cs="Calibri"/>
                <w:color w:val="000000"/>
                <w:sz w:val="20"/>
                <w:szCs w:val="20"/>
              </w:rPr>
            </w:pPr>
          </w:p>
        </w:tc>
        <w:tc>
          <w:tcPr>
            <w:tcW w:w="0" w:type="auto"/>
            <w:vAlign w:val="center"/>
            <w:hideMark/>
          </w:tcPr>
          <w:p w14:paraId="7A8DC980" w14:textId="77777777" w:rsidR="00016601" w:rsidRDefault="00016601" w:rsidP="00016601">
            <w:pPr>
              <w:spacing w:after="0"/>
              <w:jc w:val="center"/>
              <w:rPr>
                <w:rFonts w:ascii="Calibri" w:hAnsi="Calibri" w:cs="Calibri"/>
                <w:color w:val="000000"/>
                <w:sz w:val="20"/>
                <w:szCs w:val="20"/>
              </w:rPr>
            </w:pPr>
          </w:p>
        </w:tc>
      </w:tr>
      <w:tr w:rsidR="00016601" w14:paraId="244E759F" w14:textId="77777777" w:rsidTr="00016601">
        <w:trPr>
          <w:trHeight w:val="26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ACEAD48" w14:textId="77777777" w:rsidR="00016601" w:rsidRDefault="00016601" w:rsidP="00016601">
            <w:pPr>
              <w:spacing w:after="0"/>
              <w:rPr>
                <w:rFonts w:ascii="Calibri" w:hAnsi="Calibri" w:cs="Calibri"/>
                <w:color w:val="000000"/>
                <w:sz w:val="20"/>
                <w:szCs w:val="20"/>
              </w:rPr>
            </w:pPr>
          </w:p>
        </w:tc>
        <w:tc>
          <w:tcPr>
            <w:tcW w:w="0" w:type="auto"/>
            <w:vAlign w:val="center"/>
            <w:hideMark/>
          </w:tcPr>
          <w:p w14:paraId="05DA5729" w14:textId="77777777" w:rsidR="00016601" w:rsidRDefault="00016601" w:rsidP="00016601">
            <w:pPr>
              <w:spacing w:after="0"/>
              <w:rPr>
                <w:sz w:val="20"/>
                <w:szCs w:val="20"/>
              </w:rPr>
            </w:pPr>
          </w:p>
        </w:tc>
      </w:tr>
    </w:tbl>
    <w:p w14:paraId="106166F3" w14:textId="77777777" w:rsidR="00016601" w:rsidRDefault="00016601" w:rsidP="001C7F16">
      <w:pPr>
        <w:pStyle w:val="Sinespaciado"/>
        <w:ind w:right="-142"/>
        <w:jc w:val="both"/>
        <w:rPr>
          <w:rFonts w:ascii="Arial" w:eastAsia="Arial Unicode MS" w:hAnsi="Arial" w:cs="Arial"/>
          <w:noProof/>
          <w:sz w:val="20"/>
          <w:szCs w:val="20"/>
          <w:lang w:val="es-MX" w:bidi="ar-SA"/>
        </w:rPr>
      </w:pPr>
    </w:p>
    <w:p w14:paraId="542D2C84" w14:textId="77777777" w:rsidR="00016601" w:rsidRDefault="00016601" w:rsidP="001C7F16">
      <w:pPr>
        <w:pStyle w:val="Sinespaciado"/>
        <w:ind w:right="-142"/>
        <w:jc w:val="both"/>
        <w:rPr>
          <w:rFonts w:ascii="Arial" w:eastAsia="Arial Unicode MS" w:hAnsi="Arial" w:cs="Arial"/>
          <w:noProof/>
          <w:sz w:val="20"/>
          <w:szCs w:val="20"/>
          <w:lang w:val="es-MX" w:bidi="ar-SA"/>
        </w:rPr>
      </w:pPr>
    </w:p>
    <w:p w14:paraId="15ED233F" w14:textId="77777777" w:rsidR="00016601" w:rsidRDefault="00016601" w:rsidP="001C7F16">
      <w:pPr>
        <w:pStyle w:val="Sinespaciado"/>
        <w:ind w:right="-142"/>
        <w:jc w:val="both"/>
        <w:rPr>
          <w:rFonts w:ascii="Arial" w:eastAsia="Arial Unicode MS" w:hAnsi="Arial" w:cs="Arial"/>
          <w:noProof/>
          <w:sz w:val="20"/>
          <w:szCs w:val="20"/>
          <w:lang w:val="es-MX" w:bidi="ar-SA"/>
        </w:rPr>
      </w:pPr>
    </w:p>
    <w:p w14:paraId="22B3A6DF" w14:textId="6411B22C" w:rsidR="00F972FB" w:rsidRDefault="00F972FB" w:rsidP="001C7F16">
      <w:pPr>
        <w:pStyle w:val="Sinespaciado"/>
        <w:ind w:right="-142"/>
        <w:jc w:val="both"/>
        <w:rPr>
          <w:rFonts w:ascii="Arial" w:eastAsia="Arial Unicode MS" w:hAnsi="Arial" w:cs="Arial"/>
          <w:sz w:val="20"/>
          <w:szCs w:val="20"/>
          <w:lang w:val="es-MX" w:bidi="ar-SA"/>
        </w:rPr>
      </w:pPr>
      <w:r>
        <w:rPr>
          <w:rFonts w:ascii="Arial" w:eastAsia="Arial Unicode MS" w:hAnsi="Arial" w:cs="Arial"/>
          <w:noProof/>
          <w:sz w:val="20"/>
          <w:szCs w:val="20"/>
          <w:lang w:val="es-MX" w:bidi="ar-SA"/>
        </w:rPr>
        <w:drawing>
          <wp:anchor distT="0" distB="0" distL="114300" distR="114300" simplePos="0" relativeHeight="251659264" behindDoc="0" locked="0" layoutInCell="1" allowOverlap="1" wp14:anchorId="5FF7148D" wp14:editId="0092F793">
            <wp:simplePos x="0" y="0"/>
            <wp:positionH relativeFrom="column">
              <wp:posOffset>2095500</wp:posOffset>
            </wp:positionH>
            <wp:positionV relativeFrom="paragraph">
              <wp:posOffset>55245</wp:posOffset>
            </wp:positionV>
            <wp:extent cx="2093595" cy="542925"/>
            <wp:effectExtent l="0" t="0" r="1905" b="9525"/>
            <wp:wrapSquare wrapText="bothSides"/>
            <wp:docPr id="52150628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06282"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93595" cy="542925"/>
                    </a:xfrm>
                    <a:prstGeom prst="rect">
                      <a:avLst/>
                    </a:prstGeom>
                  </pic:spPr>
                </pic:pic>
              </a:graphicData>
            </a:graphic>
            <wp14:sizeRelH relativeFrom="page">
              <wp14:pctWidth>0</wp14:pctWidth>
            </wp14:sizeRelH>
            <wp14:sizeRelV relativeFrom="page">
              <wp14:pctHeight>0</wp14:pctHeight>
            </wp14:sizeRelV>
          </wp:anchor>
        </w:drawing>
      </w:r>
    </w:p>
    <w:p w14:paraId="1156C1E6" w14:textId="213071AF" w:rsidR="00F972FB" w:rsidRDefault="00F972FB" w:rsidP="001C7F16">
      <w:pPr>
        <w:pStyle w:val="Sinespaciado"/>
        <w:ind w:right="-142"/>
        <w:jc w:val="both"/>
        <w:rPr>
          <w:rFonts w:ascii="Arial" w:eastAsia="Arial Unicode MS" w:hAnsi="Arial" w:cs="Arial"/>
          <w:sz w:val="20"/>
          <w:szCs w:val="20"/>
          <w:lang w:val="es-MX" w:bidi="ar-SA"/>
        </w:rPr>
      </w:pPr>
    </w:p>
    <w:p w14:paraId="5A8611A7" w14:textId="08BEFB9E" w:rsidR="00F972FB" w:rsidRDefault="00F972FB" w:rsidP="001C7F16">
      <w:pPr>
        <w:pStyle w:val="Sinespaciado"/>
        <w:ind w:right="-142"/>
        <w:jc w:val="both"/>
        <w:rPr>
          <w:rFonts w:ascii="Arial" w:eastAsia="Arial Unicode MS" w:hAnsi="Arial" w:cs="Arial"/>
          <w:sz w:val="20"/>
          <w:szCs w:val="20"/>
          <w:lang w:val="es-MX" w:bidi="ar-SA"/>
        </w:rPr>
      </w:pPr>
    </w:p>
    <w:p w14:paraId="21C79DD0" w14:textId="01FDFDFF" w:rsidR="00F972FB" w:rsidRDefault="00F972FB" w:rsidP="001C7F16">
      <w:pPr>
        <w:pStyle w:val="Sinespaciado"/>
        <w:ind w:right="-142"/>
        <w:jc w:val="both"/>
        <w:rPr>
          <w:rFonts w:ascii="Arial" w:eastAsia="Arial Unicode MS" w:hAnsi="Arial" w:cs="Arial"/>
          <w:sz w:val="20"/>
          <w:szCs w:val="20"/>
          <w:lang w:val="es-MX" w:bidi="ar-SA"/>
        </w:rPr>
      </w:pPr>
    </w:p>
    <w:p w14:paraId="0805D36A" w14:textId="628C50B1" w:rsidR="00F972FB" w:rsidRDefault="00F972FB" w:rsidP="001C7F16">
      <w:pPr>
        <w:pStyle w:val="Sinespaciado"/>
        <w:ind w:right="-142"/>
        <w:jc w:val="both"/>
        <w:rPr>
          <w:rFonts w:ascii="Arial" w:eastAsia="Arial Unicode MS" w:hAnsi="Arial" w:cs="Arial"/>
          <w:sz w:val="20"/>
          <w:szCs w:val="20"/>
          <w:lang w:val="es-MX" w:bidi="ar-SA"/>
        </w:rPr>
      </w:pPr>
    </w:p>
    <w:tbl>
      <w:tblPr>
        <w:tblW w:w="7222" w:type="dxa"/>
        <w:jc w:val="center"/>
        <w:tblCellSpacing w:w="0" w:type="dxa"/>
        <w:tblCellMar>
          <w:left w:w="0" w:type="dxa"/>
          <w:right w:w="0" w:type="dxa"/>
        </w:tblCellMar>
        <w:tblLook w:val="04A0" w:firstRow="1" w:lastRow="0" w:firstColumn="1" w:lastColumn="0" w:noHBand="0" w:noVBand="1"/>
      </w:tblPr>
      <w:tblGrid>
        <w:gridCol w:w="6687"/>
        <w:gridCol w:w="535"/>
      </w:tblGrid>
      <w:tr w:rsidR="00BD1439" w14:paraId="64C60EA4" w14:textId="77777777" w:rsidTr="00BD1439">
        <w:trPr>
          <w:trHeight w:val="127"/>
          <w:tblCellSpacing w:w="0" w:type="dxa"/>
          <w:jc w:val="center"/>
        </w:trPr>
        <w:tc>
          <w:tcPr>
            <w:tcW w:w="0" w:type="auto"/>
            <w:gridSpan w:val="2"/>
            <w:tcBorders>
              <w:top w:val="single" w:sz="12" w:space="0" w:color="000000"/>
              <w:left w:val="single" w:sz="4" w:space="0" w:color="auto"/>
            </w:tcBorders>
            <w:shd w:val="clear" w:color="auto" w:fill="000000"/>
            <w:tcMar>
              <w:top w:w="0" w:type="dxa"/>
              <w:left w:w="45" w:type="dxa"/>
              <w:bottom w:w="0" w:type="dxa"/>
              <w:right w:w="45" w:type="dxa"/>
            </w:tcMar>
            <w:vAlign w:val="bottom"/>
            <w:hideMark/>
          </w:tcPr>
          <w:p w14:paraId="06B18EF5" w14:textId="77777777" w:rsidR="00BD1439" w:rsidRDefault="00BD1439" w:rsidP="00BD1439">
            <w:pPr>
              <w:spacing w:after="0"/>
              <w:jc w:val="center"/>
              <w:rPr>
                <w:rFonts w:ascii="Calibri" w:hAnsi="Calibri" w:cs="Calibri"/>
                <w:b/>
                <w:bCs/>
                <w:color w:val="FFFFFF"/>
                <w:sz w:val="20"/>
                <w:szCs w:val="20"/>
              </w:rPr>
            </w:pPr>
            <w:r>
              <w:rPr>
                <w:rFonts w:ascii="Calibri" w:hAnsi="Calibri" w:cs="Calibri"/>
                <w:b/>
                <w:bCs/>
                <w:color w:val="FFFFFF"/>
                <w:sz w:val="20"/>
                <w:szCs w:val="20"/>
              </w:rPr>
              <w:t xml:space="preserve">PRECIO POR PERSONA EN USD </w:t>
            </w:r>
          </w:p>
        </w:tc>
      </w:tr>
      <w:tr w:rsidR="00BD1439" w14:paraId="17238C54" w14:textId="77777777" w:rsidTr="00BD1439">
        <w:trPr>
          <w:trHeight w:val="134"/>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bottom"/>
            <w:hideMark/>
          </w:tcPr>
          <w:p w14:paraId="1D2C87EA" w14:textId="77777777" w:rsidR="00BD1439" w:rsidRDefault="00BD1439" w:rsidP="00BD1439">
            <w:pPr>
              <w:spacing w:after="0"/>
              <w:rPr>
                <w:rFonts w:ascii="Calibri" w:hAnsi="Calibri" w:cs="Calibri"/>
                <w:sz w:val="20"/>
                <w:szCs w:val="20"/>
              </w:rPr>
            </w:pPr>
            <w:r>
              <w:rPr>
                <w:rFonts w:ascii="Calibri" w:hAnsi="Calibri" w:cs="Calibri"/>
                <w:sz w:val="20"/>
                <w:szCs w:val="20"/>
              </w:rPr>
              <w:t>Suplemento de media pensión (7 cenas) cat. primera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066E9C8" w14:textId="77777777" w:rsidR="00BD1439" w:rsidRDefault="00BD1439" w:rsidP="00BD1439">
            <w:pPr>
              <w:spacing w:after="0"/>
              <w:jc w:val="center"/>
              <w:rPr>
                <w:rFonts w:ascii="Calibri" w:hAnsi="Calibri" w:cs="Calibri"/>
                <w:sz w:val="20"/>
                <w:szCs w:val="20"/>
              </w:rPr>
            </w:pPr>
            <w:r>
              <w:rPr>
                <w:rFonts w:ascii="Calibri" w:hAnsi="Calibri" w:cs="Calibri"/>
                <w:sz w:val="20"/>
                <w:szCs w:val="20"/>
              </w:rPr>
              <w:t>170</w:t>
            </w:r>
          </w:p>
        </w:tc>
      </w:tr>
      <w:tr w:rsidR="00BD1439" w14:paraId="05C5E174" w14:textId="77777777" w:rsidTr="00BD1439">
        <w:trPr>
          <w:trHeight w:val="134"/>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bottom"/>
            <w:hideMark/>
          </w:tcPr>
          <w:p w14:paraId="49CB30DB" w14:textId="77777777" w:rsidR="00BD1439" w:rsidRDefault="00BD1439" w:rsidP="00BD1439">
            <w:pPr>
              <w:spacing w:after="0"/>
              <w:rPr>
                <w:rFonts w:ascii="Calibri" w:hAnsi="Calibri" w:cs="Calibri"/>
                <w:sz w:val="20"/>
                <w:szCs w:val="20"/>
              </w:rPr>
            </w:pPr>
            <w:r>
              <w:rPr>
                <w:rFonts w:ascii="Calibri" w:hAnsi="Calibri" w:cs="Calibri"/>
                <w:sz w:val="20"/>
                <w:szCs w:val="20"/>
              </w:rPr>
              <w:t>Suplemento de media pensión (7 cenas) cat. primera superior</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1E2032" w14:textId="77777777" w:rsidR="00BD1439" w:rsidRDefault="00BD1439" w:rsidP="00BD1439">
            <w:pPr>
              <w:spacing w:after="0"/>
              <w:jc w:val="center"/>
              <w:rPr>
                <w:rFonts w:ascii="Calibri" w:hAnsi="Calibri" w:cs="Calibri"/>
                <w:sz w:val="20"/>
                <w:szCs w:val="20"/>
              </w:rPr>
            </w:pPr>
            <w:r>
              <w:rPr>
                <w:rFonts w:ascii="Calibri" w:hAnsi="Calibri" w:cs="Calibri"/>
                <w:sz w:val="20"/>
                <w:szCs w:val="20"/>
              </w:rPr>
              <w:t>210</w:t>
            </w:r>
          </w:p>
        </w:tc>
      </w:tr>
      <w:tr w:rsidR="00BD1439" w14:paraId="30E48E97" w14:textId="77777777" w:rsidTr="00BD1439">
        <w:trPr>
          <w:trHeight w:val="134"/>
          <w:tblCellSpacing w:w="0" w:type="dxa"/>
          <w:jc w:val="center"/>
        </w:trPr>
        <w:tc>
          <w:tcPr>
            <w:tcW w:w="0" w:type="auto"/>
            <w:tcBorders>
              <w:left w:val="single" w:sz="4" w:space="0" w:color="auto"/>
              <w:bottom w:val="single" w:sz="6" w:space="0" w:color="000000"/>
              <w:right w:val="single" w:sz="6" w:space="0" w:color="000000"/>
            </w:tcBorders>
            <w:tcMar>
              <w:top w:w="0" w:type="dxa"/>
              <w:left w:w="45" w:type="dxa"/>
              <w:bottom w:w="0" w:type="dxa"/>
              <w:right w:w="45" w:type="dxa"/>
            </w:tcMar>
            <w:vAlign w:val="bottom"/>
            <w:hideMark/>
          </w:tcPr>
          <w:p w14:paraId="1366D6F7" w14:textId="77777777" w:rsidR="00BD1439" w:rsidRPr="00BD1439" w:rsidRDefault="00BD1439" w:rsidP="00BD1439">
            <w:pPr>
              <w:spacing w:after="0"/>
              <w:rPr>
                <w:rFonts w:ascii="Calibri" w:hAnsi="Calibri" w:cs="Calibri"/>
                <w:sz w:val="20"/>
                <w:szCs w:val="20"/>
                <w:lang w:val="it-IT"/>
              </w:rPr>
            </w:pPr>
            <w:r w:rsidRPr="00BD1439">
              <w:rPr>
                <w:rFonts w:ascii="Calibri" w:hAnsi="Calibri" w:cs="Calibri"/>
                <w:sz w:val="20"/>
                <w:szCs w:val="20"/>
                <w:lang w:val="it-IT"/>
              </w:rPr>
              <w:t xml:space="preserve">Vuelo interno Varanasi - Delhi (DIA 8)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518191" w14:textId="1D613A97" w:rsidR="00BD1439" w:rsidRDefault="00BD1439" w:rsidP="00BD1439">
            <w:pPr>
              <w:spacing w:after="0"/>
              <w:jc w:val="center"/>
              <w:rPr>
                <w:rFonts w:ascii="Calibri" w:hAnsi="Calibri" w:cs="Calibri"/>
                <w:sz w:val="20"/>
                <w:szCs w:val="20"/>
              </w:rPr>
            </w:pPr>
            <w:r>
              <w:rPr>
                <w:rFonts w:ascii="Calibri" w:hAnsi="Calibri" w:cs="Calibri"/>
                <w:sz w:val="20"/>
                <w:szCs w:val="20"/>
              </w:rPr>
              <w:t>15</w:t>
            </w:r>
            <w:r w:rsidR="00ED732B">
              <w:rPr>
                <w:rFonts w:ascii="Calibri" w:hAnsi="Calibri" w:cs="Calibri"/>
                <w:sz w:val="20"/>
                <w:szCs w:val="20"/>
              </w:rPr>
              <w:t>5</w:t>
            </w:r>
          </w:p>
        </w:tc>
      </w:tr>
    </w:tbl>
    <w:p w14:paraId="468C6F33" w14:textId="5CD89A7B" w:rsidR="00CA7386" w:rsidRPr="00CA7386" w:rsidRDefault="00CA7386" w:rsidP="00CA7386">
      <w:pPr>
        <w:pStyle w:val="NormalWeb"/>
        <w:spacing w:before="33" w:beforeAutospacing="0" w:after="0" w:afterAutospacing="0"/>
        <w:jc w:val="center"/>
        <w:rPr>
          <w:color w:val="0D0D0D" w:themeColor="text1" w:themeTint="F2"/>
        </w:rPr>
      </w:pPr>
      <w:r w:rsidRPr="00CA7386">
        <w:rPr>
          <w:rFonts w:ascii="Arial" w:hAnsi="Arial" w:cs="Arial"/>
          <w:color w:val="0D0D0D" w:themeColor="text1" w:themeTint="F2"/>
          <w:sz w:val="20"/>
          <w:szCs w:val="20"/>
        </w:rPr>
        <w:t>Precio</w:t>
      </w:r>
      <w:r>
        <w:rPr>
          <w:rFonts w:ascii="Arial" w:hAnsi="Arial" w:cs="Arial"/>
          <w:color w:val="0D0D0D" w:themeColor="text1" w:themeTint="F2"/>
          <w:sz w:val="20"/>
          <w:szCs w:val="20"/>
        </w:rPr>
        <w:t>s</w:t>
      </w:r>
      <w:r w:rsidRPr="00CA7386">
        <w:rPr>
          <w:rFonts w:ascii="Arial" w:hAnsi="Arial" w:cs="Arial"/>
          <w:color w:val="0D0D0D" w:themeColor="text1" w:themeTint="F2"/>
          <w:sz w:val="20"/>
          <w:szCs w:val="20"/>
        </w:rPr>
        <w:t xml:space="preserve"> y disponibilidad sujeto a cambios hasta que </w:t>
      </w:r>
      <w:r>
        <w:rPr>
          <w:rFonts w:ascii="Arial" w:hAnsi="Arial" w:cs="Arial"/>
          <w:color w:val="0D0D0D" w:themeColor="text1" w:themeTint="F2"/>
          <w:sz w:val="20"/>
          <w:szCs w:val="20"/>
        </w:rPr>
        <w:t>se emita</w:t>
      </w:r>
      <w:r w:rsidRPr="00CA7386">
        <w:rPr>
          <w:rFonts w:ascii="Arial" w:hAnsi="Arial" w:cs="Arial"/>
          <w:color w:val="0D0D0D" w:themeColor="text1" w:themeTint="F2"/>
          <w:sz w:val="20"/>
          <w:szCs w:val="20"/>
        </w:rPr>
        <w:t xml:space="preserve"> </w:t>
      </w:r>
      <w:r>
        <w:rPr>
          <w:rFonts w:ascii="Arial" w:hAnsi="Arial" w:cs="Arial"/>
          <w:color w:val="0D0D0D" w:themeColor="text1" w:themeTint="F2"/>
          <w:sz w:val="20"/>
          <w:szCs w:val="20"/>
        </w:rPr>
        <w:t>los vuelos</w:t>
      </w:r>
    </w:p>
    <w:p w14:paraId="1492DF88" w14:textId="6387E42B" w:rsidR="00CA7386" w:rsidRPr="00CA7386" w:rsidRDefault="00CA7386" w:rsidP="00CA7386">
      <w:pPr>
        <w:pStyle w:val="NormalWeb"/>
        <w:spacing w:before="33" w:beforeAutospacing="0" w:after="0" w:afterAutospacing="0"/>
        <w:jc w:val="center"/>
        <w:rPr>
          <w:color w:val="0D0D0D" w:themeColor="text1" w:themeTint="F2"/>
        </w:rPr>
      </w:pPr>
      <w:r>
        <w:rPr>
          <w:rFonts w:ascii="Arial" w:hAnsi="Arial" w:cs="Arial"/>
          <w:color w:val="0D0D0D" w:themeColor="text1" w:themeTint="F2"/>
          <w:sz w:val="20"/>
          <w:szCs w:val="20"/>
        </w:rPr>
        <w:t xml:space="preserve">Vuelo interno incluye sólo </w:t>
      </w:r>
      <w:r w:rsidRPr="00CA7386">
        <w:rPr>
          <w:rFonts w:ascii="Arial" w:hAnsi="Arial" w:cs="Arial"/>
          <w:color w:val="0D0D0D" w:themeColor="text1" w:themeTint="F2"/>
          <w:sz w:val="20"/>
          <w:szCs w:val="20"/>
        </w:rPr>
        <w:t>1 maleta de 15</w:t>
      </w:r>
      <w:r>
        <w:rPr>
          <w:rFonts w:ascii="Arial" w:hAnsi="Arial" w:cs="Arial"/>
          <w:color w:val="0D0D0D" w:themeColor="text1" w:themeTint="F2"/>
          <w:sz w:val="20"/>
          <w:szCs w:val="20"/>
        </w:rPr>
        <w:t>kg</w:t>
      </w:r>
      <w:r w:rsidRPr="00CA7386">
        <w:rPr>
          <w:rFonts w:ascii="Arial" w:hAnsi="Arial" w:cs="Arial"/>
          <w:color w:val="0D0D0D" w:themeColor="text1" w:themeTint="F2"/>
          <w:sz w:val="20"/>
          <w:szCs w:val="20"/>
        </w:rPr>
        <w:t xml:space="preserve"> por persona</w:t>
      </w:r>
    </w:p>
    <w:p w14:paraId="61961C60" w14:textId="07084691" w:rsidR="00CA7386" w:rsidRPr="00CA7386" w:rsidRDefault="00CA7386" w:rsidP="00CA7386">
      <w:pPr>
        <w:pStyle w:val="NormalWeb"/>
        <w:spacing w:before="33" w:beforeAutospacing="0" w:after="0" w:afterAutospacing="0"/>
        <w:rPr>
          <w:color w:val="0D0D0D" w:themeColor="text1" w:themeTint="F2"/>
        </w:rPr>
      </w:pPr>
    </w:p>
    <w:p w14:paraId="072783CD" w14:textId="77777777" w:rsidR="00F972FB" w:rsidRPr="00CA7386" w:rsidRDefault="00F972FB" w:rsidP="001C7F16">
      <w:pPr>
        <w:pStyle w:val="Sinespaciado"/>
        <w:ind w:right="-142"/>
        <w:jc w:val="both"/>
        <w:rPr>
          <w:rFonts w:ascii="Arial" w:eastAsia="Arial Unicode MS" w:hAnsi="Arial" w:cs="Arial"/>
          <w:sz w:val="20"/>
          <w:szCs w:val="20"/>
          <w:lang w:val="es-ES" w:bidi="ar-SA"/>
        </w:rPr>
      </w:pPr>
    </w:p>
    <w:sectPr w:rsidR="00F972FB" w:rsidRPr="00CA7386" w:rsidSect="00A55ADE">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6A90" w14:textId="77777777" w:rsidR="00D81F07" w:rsidRDefault="00D81F07" w:rsidP="00DE076F">
      <w:pPr>
        <w:spacing w:after="0" w:line="240" w:lineRule="auto"/>
      </w:pPr>
      <w:r>
        <w:separator/>
      </w:r>
    </w:p>
  </w:endnote>
  <w:endnote w:type="continuationSeparator" w:id="0">
    <w:p w14:paraId="5804D7E2" w14:textId="77777777" w:rsidR="00D81F07" w:rsidRDefault="00D81F07"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AB58D" w14:textId="77777777" w:rsidR="00D81F07" w:rsidRDefault="00D81F07" w:rsidP="00DE076F">
      <w:pPr>
        <w:spacing w:after="0" w:line="240" w:lineRule="auto"/>
      </w:pPr>
      <w:r>
        <w:separator/>
      </w:r>
    </w:p>
  </w:footnote>
  <w:footnote w:type="continuationSeparator" w:id="0">
    <w:p w14:paraId="4BD18053" w14:textId="77777777" w:rsidR="00D81F07" w:rsidRDefault="00D81F07"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68E67EBC">
              <wp:simplePos x="0" y="0"/>
              <wp:positionH relativeFrom="column">
                <wp:posOffset>-531495</wp:posOffset>
              </wp:positionH>
              <wp:positionV relativeFrom="paragraph">
                <wp:posOffset>-249555</wp:posOffset>
              </wp:positionV>
              <wp:extent cx="488632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86325" cy="1047750"/>
                      </a:xfrm>
                      <a:prstGeom prst="rect">
                        <a:avLst/>
                      </a:prstGeom>
                      <a:noFill/>
                      <a:ln>
                        <a:noFill/>
                      </a:ln>
                    </wps:spPr>
                    <wps:txbx>
                      <w:txbxContent>
                        <w:p w14:paraId="257A3C26" w14:textId="3D2AF06C" w:rsidR="00961A21" w:rsidRPr="00322899" w:rsidRDefault="00E66D6D"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INDIA ESENCIAL</w:t>
                          </w:r>
                        </w:p>
                        <w:p w14:paraId="5D623420" w14:textId="3A8B938A"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306</w:t>
                          </w:r>
                          <w:r w:rsidR="0023179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3179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D128E6">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1.85pt;margin-top:-19.65pt;width:384.7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" filled="f" stroked="f">
              <v:textbox>
                <w:txbxContent>
                  <w:p w14:paraId="257A3C26" w14:textId="3D2AF06C" w:rsidR="00961A21" w:rsidRPr="00322899" w:rsidRDefault="00E66D6D"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INDIA ESENCIAL</w:t>
                    </w:r>
                  </w:p>
                  <w:p w14:paraId="5D623420" w14:textId="3A8B938A"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306</w:t>
                    </w:r>
                    <w:r w:rsidR="0023179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231794">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D128E6">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5C7B12CB"/>
    <w:multiLevelType w:val="multilevel"/>
    <w:tmpl w:val="32E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7"/>
  </w:num>
  <w:num w:numId="2" w16cid:durableId="249048443">
    <w:abstractNumId w:val="3"/>
  </w:num>
  <w:num w:numId="3" w16cid:durableId="1241864697">
    <w:abstractNumId w:val="4"/>
  </w:num>
  <w:num w:numId="4" w16cid:durableId="1708991103">
    <w:abstractNumId w:val="6"/>
  </w:num>
  <w:num w:numId="5" w16cid:durableId="1130127943">
    <w:abstractNumId w:val="2"/>
  </w:num>
  <w:num w:numId="6" w16cid:durableId="1204487165">
    <w:abstractNumId w:val="5"/>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637220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16601"/>
    <w:rsid w:val="000218CD"/>
    <w:rsid w:val="00021B0E"/>
    <w:rsid w:val="0003333E"/>
    <w:rsid w:val="000418B9"/>
    <w:rsid w:val="00046294"/>
    <w:rsid w:val="00051428"/>
    <w:rsid w:val="0005780B"/>
    <w:rsid w:val="00090288"/>
    <w:rsid w:val="00095A00"/>
    <w:rsid w:val="000B3BC5"/>
    <w:rsid w:val="000B78FF"/>
    <w:rsid w:val="000C21BF"/>
    <w:rsid w:val="000D1A52"/>
    <w:rsid w:val="000E11EC"/>
    <w:rsid w:val="000E692E"/>
    <w:rsid w:val="000F2673"/>
    <w:rsid w:val="001016E9"/>
    <w:rsid w:val="0016069F"/>
    <w:rsid w:val="00167D83"/>
    <w:rsid w:val="00170EDE"/>
    <w:rsid w:val="001846BA"/>
    <w:rsid w:val="001A056E"/>
    <w:rsid w:val="001C4564"/>
    <w:rsid w:val="001C5CF0"/>
    <w:rsid w:val="001C7F16"/>
    <w:rsid w:val="001C7F54"/>
    <w:rsid w:val="001D058B"/>
    <w:rsid w:val="001E1FD8"/>
    <w:rsid w:val="001E584F"/>
    <w:rsid w:val="001F2A67"/>
    <w:rsid w:val="00203464"/>
    <w:rsid w:val="00211552"/>
    <w:rsid w:val="00216AC6"/>
    <w:rsid w:val="00224B56"/>
    <w:rsid w:val="00231794"/>
    <w:rsid w:val="00234DED"/>
    <w:rsid w:val="00256CEF"/>
    <w:rsid w:val="00284E70"/>
    <w:rsid w:val="002A0CDD"/>
    <w:rsid w:val="002C156A"/>
    <w:rsid w:val="002D03D1"/>
    <w:rsid w:val="00300B1E"/>
    <w:rsid w:val="003079D9"/>
    <w:rsid w:val="00312B25"/>
    <w:rsid w:val="00322899"/>
    <w:rsid w:val="00340E89"/>
    <w:rsid w:val="00347248"/>
    <w:rsid w:val="003711CB"/>
    <w:rsid w:val="003832CA"/>
    <w:rsid w:val="00385F20"/>
    <w:rsid w:val="0039458B"/>
    <w:rsid w:val="003B3F97"/>
    <w:rsid w:val="003C5FDC"/>
    <w:rsid w:val="003D029F"/>
    <w:rsid w:val="003D229C"/>
    <w:rsid w:val="003D5E70"/>
    <w:rsid w:val="0043062A"/>
    <w:rsid w:val="00432FC3"/>
    <w:rsid w:val="004479C2"/>
    <w:rsid w:val="00450310"/>
    <w:rsid w:val="00456981"/>
    <w:rsid w:val="00496241"/>
    <w:rsid w:val="004A1AD4"/>
    <w:rsid w:val="004A4FC3"/>
    <w:rsid w:val="004E04D3"/>
    <w:rsid w:val="004E0B55"/>
    <w:rsid w:val="004E60A3"/>
    <w:rsid w:val="004F3082"/>
    <w:rsid w:val="0050028B"/>
    <w:rsid w:val="00540824"/>
    <w:rsid w:val="00545A51"/>
    <w:rsid w:val="00550889"/>
    <w:rsid w:val="005510CC"/>
    <w:rsid w:val="0055551D"/>
    <w:rsid w:val="00572589"/>
    <w:rsid w:val="00585C4F"/>
    <w:rsid w:val="00587319"/>
    <w:rsid w:val="005874AB"/>
    <w:rsid w:val="00591F1C"/>
    <w:rsid w:val="005A6DF6"/>
    <w:rsid w:val="005D45BD"/>
    <w:rsid w:val="005F0F74"/>
    <w:rsid w:val="00613A98"/>
    <w:rsid w:val="00640EAB"/>
    <w:rsid w:val="00645124"/>
    <w:rsid w:val="00663F2A"/>
    <w:rsid w:val="00666163"/>
    <w:rsid w:val="00673866"/>
    <w:rsid w:val="00676504"/>
    <w:rsid w:val="00686B11"/>
    <w:rsid w:val="006A3CD9"/>
    <w:rsid w:val="006B5B0F"/>
    <w:rsid w:val="006D0631"/>
    <w:rsid w:val="006D525E"/>
    <w:rsid w:val="006F1393"/>
    <w:rsid w:val="006F421F"/>
    <w:rsid w:val="006F5D4A"/>
    <w:rsid w:val="00714B4F"/>
    <w:rsid w:val="00722142"/>
    <w:rsid w:val="007327F3"/>
    <w:rsid w:val="00736765"/>
    <w:rsid w:val="00745E11"/>
    <w:rsid w:val="00773512"/>
    <w:rsid w:val="00784187"/>
    <w:rsid w:val="007953A3"/>
    <w:rsid w:val="007A5549"/>
    <w:rsid w:val="007B43E0"/>
    <w:rsid w:val="007D052A"/>
    <w:rsid w:val="007E2E49"/>
    <w:rsid w:val="0080269A"/>
    <w:rsid w:val="008045D5"/>
    <w:rsid w:val="00805D32"/>
    <w:rsid w:val="00810964"/>
    <w:rsid w:val="008266A2"/>
    <w:rsid w:val="00855DFC"/>
    <w:rsid w:val="0086347D"/>
    <w:rsid w:val="00886D94"/>
    <w:rsid w:val="008A4E58"/>
    <w:rsid w:val="008A5423"/>
    <w:rsid w:val="008B5AB0"/>
    <w:rsid w:val="008C5718"/>
    <w:rsid w:val="008E0DD3"/>
    <w:rsid w:val="008F440F"/>
    <w:rsid w:val="00905AA1"/>
    <w:rsid w:val="009267C5"/>
    <w:rsid w:val="009338AC"/>
    <w:rsid w:val="00934910"/>
    <w:rsid w:val="00941893"/>
    <w:rsid w:val="00953482"/>
    <w:rsid w:val="00954F49"/>
    <w:rsid w:val="00961A21"/>
    <w:rsid w:val="00967E02"/>
    <w:rsid w:val="00973A78"/>
    <w:rsid w:val="00984BD8"/>
    <w:rsid w:val="009929D3"/>
    <w:rsid w:val="009978B1"/>
    <w:rsid w:val="009A0FD6"/>
    <w:rsid w:val="009A597D"/>
    <w:rsid w:val="009B7142"/>
    <w:rsid w:val="009D35AB"/>
    <w:rsid w:val="009F05C3"/>
    <w:rsid w:val="00A008A0"/>
    <w:rsid w:val="00A0198B"/>
    <w:rsid w:val="00A056E5"/>
    <w:rsid w:val="00A1475D"/>
    <w:rsid w:val="00A44B18"/>
    <w:rsid w:val="00A55ADE"/>
    <w:rsid w:val="00A70D0A"/>
    <w:rsid w:val="00A75038"/>
    <w:rsid w:val="00A772DC"/>
    <w:rsid w:val="00A866CC"/>
    <w:rsid w:val="00AD10B7"/>
    <w:rsid w:val="00AE1391"/>
    <w:rsid w:val="00AE5AAC"/>
    <w:rsid w:val="00AF4D8D"/>
    <w:rsid w:val="00B05F86"/>
    <w:rsid w:val="00B17213"/>
    <w:rsid w:val="00B27CF0"/>
    <w:rsid w:val="00B330DB"/>
    <w:rsid w:val="00B37E01"/>
    <w:rsid w:val="00B4273A"/>
    <w:rsid w:val="00B43D62"/>
    <w:rsid w:val="00B4566A"/>
    <w:rsid w:val="00B71E1B"/>
    <w:rsid w:val="00B73C9E"/>
    <w:rsid w:val="00B750A0"/>
    <w:rsid w:val="00B751DE"/>
    <w:rsid w:val="00B822C3"/>
    <w:rsid w:val="00B855AD"/>
    <w:rsid w:val="00B97691"/>
    <w:rsid w:val="00BA4AD0"/>
    <w:rsid w:val="00BA4BBC"/>
    <w:rsid w:val="00BA6129"/>
    <w:rsid w:val="00BA7142"/>
    <w:rsid w:val="00BA7CEF"/>
    <w:rsid w:val="00BB3A8B"/>
    <w:rsid w:val="00BB3F72"/>
    <w:rsid w:val="00BC0C51"/>
    <w:rsid w:val="00BC22B0"/>
    <w:rsid w:val="00BD1439"/>
    <w:rsid w:val="00C12049"/>
    <w:rsid w:val="00C42B4E"/>
    <w:rsid w:val="00C7266C"/>
    <w:rsid w:val="00C74189"/>
    <w:rsid w:val="00C92811"/>
    <w:rsid w:val="00C9452B"/>
    <w:rsid w:val="00CA7386"/>
    <w:rsid w:val="00CC69DD"/>
    <w:rsid w:val="00CE2D58"/>
    <w:rsid w:val="00CE728A"/>
    <w:rsid w:val="00D056BC"/>
    <w:rsid w:val="00D103CC"/>
    <w:rsid w:val="00D128E6"/>
    <w:rsid w:val="00D2636D"/>
    <w:rsid w:val="00D37AB4"/>
    <w:rsid w:val="00D5007F"/>
    <w:rsid w:val="00D81F07"/>
    <w:rsid w:val="00D86C69"/>
    <w:rsid w:val="00DA4D45"/>
    <w:rsid w:val="00DB67C3"/>
    <w:rsid w:val="00DC4DAD"/>
    <w:rsid w:val="00DC560D"/>
    <w:rsid w:val="00DE076F"/>
    <w:rsid w:val="00E0238E"/>
    <w:rsid w:val="00E12609"/>
    <w:rsid w:val="00E211B0"/>
    <w:rsid w:val="00E62D61"/>
    <w:rsid w:val="00E66D6D"/>
    <w:rsid w:val="00E70D77"/>
    <w:rsid w:val="00E753C2"/>
    <w:rsid w:val="00E833B4"/>
    <w:rsid w:val="00E90967"/>
    <w:rsid w:val="00E91375"/>
    <w:rsid w:val="00E958D0"/>
    <w:rsid w:val="00EB549B"/>
    <w:rsid w:val="00EC5F17"/>
    <w:rsid w:val="00ED732B"/>
    <w:rsid w:val="00EE46BC"/>
    <w:rsid w:val="00F43E2A"/>
    <w:rsid w:val="00F54A13"/>
    <w:rsid w:val="00F86B47"/>
    <w:rsid w:val="00F92EFC"/>
    <w:rsid w:val="00F961EE"/>
    <w:rsid w:val="00F972FB"/>
    <w:rsid w:val="00FE08A9"/>
    <w:rsid w:val="00FE4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38E"/>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5A6DF6"/>
    <w:rPr>
      <w:b/>
      <w:bCs/>
    </w:rPr>
  </w:style>
  <w:style w:type="character" w:styleId="nfasis">
    <w:name w:val="Emphasis"/>
    <w:basedOn w:val="Fuentedeprrafopredeter"/>
    <w:uiPriority w:val="20"/>
    <w:qFormat/>
    <w:rsid w:val="005A6D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4791518">
      <w:bodyDiv w:val="1"/>
      <w:marLeft w:val="0"/>
      <w:marRight w:val="0"/>
      <w:marTop w:val="0"/>
      <w:marBottom w:val="0"/>
      <w:divBdr>
        <w:top w:val="none" w:sz="0" w:space="0" w:color="auto"/>
        <w:left w:val="none" w:sz="0" w:space="0" w:color="auto"/>
        <w:bottom w:val="none" w:sz="0" w:space="0" w:color="auto"/>
        <w:right w:val="none" w:sz="0" w:space="0" w:color="auto"/>
      </w:divBdr>
      <w:divsChild>
        <w:div w:id="458837189">
          <w:marLeft w:val="0"/>
          <w:marRight w:val="0"/>
          <w:marTop w:val="0"/>
          <w:marBottom w:val="0"/>
          <w:divBdr>
            <w:top w:val="none" w:sz="0" w:space="0" w:color="auto"/>
            <w:left w:val="none" w:sz="0" w:space="0" w:color="auto"/>
            <w:bottom w:val="none" w:sz="0" w:space="0" w:color="auto"/>
            <w:right w:val="none" w:sz="0" w:space="0" w:color="auto"/>
          </w:divBdr>
        </w:div>
      </w:divsChild>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39407370">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1192700">
      <w:bodyDiv w:val="1"/>
      <w:marLeft w:val="0"/>
      <w:marRight w:val="0"/>
      <w:marTop w:val="0"/>
      <w:marBottom w:val="0"/>
      <w:divBdr>
        <w:top w:val="none" w:sz="0" w:space="0" w:color="auto"/>
        <w:left w:val="none" w:sz="0" w:space="0" w:color="auto"/>
        <w:bottom w:val="none" w:sz="0" w:space="0" w:color="auto"/>
        <w:right w:val="none" w:sz="0" w:space="0" w:color="auto"/>
      </w:divBdr>
    </w:div>
    <w:div w:id="130101291">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6891229">
      <w:bodyDiv w:val="1"/>
      <w:marLeft w:val="0"/>
      <w:marRight w:val="0"/>
      <w:marTop w:val="0"/>
      <w:marBottom w:val="0"/>
      <w:divBdr>
        <w:top w:val="none" w:sz="0" w:space="0" w:color="auto"/>
        <w:left w:val="none" w:sz="0" w:space="0" w:color="auto"/>
        <w:bottom w:val="none" w:sz="0" w:space="0" w:color="auto"/>
        <w:right w:val="none" w:sz="0" w:space="0" w:color="auto"/>
      </w:divBdr>
      <w:divsChild>
        <w:div w:id="1016351664">
          <w:marLeft w:val="0"/>
          <w:marRight w:val="0"/>
          <w:marTop w:val="0"/>
          <w:marBottom w:val="0"/>
          <w:divBdr>
            <w:top w:val="none" w:sz="0" w:space="0" w:color="auto"/>
            <w:left w:val="none" w:sz="0" w:space="0" w:color="auto"/>
            <w:bottom w:val="none" w:sz="0" w:space="0" w:color="auto"/>
            <w:right w:val="none" w:sz="0" w:space="0" w:color="auto"/>
          </w:divBdr>
        </w:div>
        <w:div w:id="798688779">
          <w:marLeft w:val="0"/>
          <w:marRight w:val="0"/>
          <w:marTop w:val="0"/>
          <w:marBottom w:val="0"/>
          <w:divBdr>
            <w:top w:val="none" w:sz="0" w:space="0" w:color="auto"/>
            <w:left w:val="none" w:sz="0" w:space="0" w:color="auto"/>
            <w:bottom w:val="none" w:sz="0" w:space="0" w:color="auto"/>
            <w:right w:val="none" w:sz="0" w:space="0" w:color="auto"/>
          </w:divBdr>
        </w:div>
        <w:div w:id="1443381672">
          <w:marLeft w:val="0"/>
          <w:marRight w:val="0"/>
          <w:marTop w:val="0"/>
          <w:marBottom w:val="0"/>
          <w:divBdr>
            <w:top w:val="none" w:sz="0" w:space="0" w:color="auto"/>
            <w:left w:val="none" w:sz="0" w:space="0" w:color="auto"/>
            <w:bottom w:val="none" w:sz="0" w:space="0" w:color="auto"/>
            <w:right w:val="none" w:sz="0" w:space="0" w:color="auto"/>
          </w:divBdr>
        </w:div>
        <w:div w:id="1435786185">
          <w:marLeft w:val="0"/>
          <w:marRight w:val="0"/>
          <w:marTop w:val="0"/>
          <w:marBottom w:val="0"/>
          <w:divBdr>
            <w:top w:val="none" w:sz="0" w:space="0" w:color="auto"/>
            <w:left w:val="none" w:sz="0" w:space="0" w:color="auto"/>
            <w:bottom w:val="none" w:sz="0" w:space="0" w:color="auto"/>
            <w:right w:val="none" w:sz="0" w:space="0" w:color="auto"/>
          </w:divBdr>
        </w:div>
        <w:div w:id="1686056624">
          <w:marLeft w:val="0"/>
          <w:marRight w:val="0"/>
          <w:marTop w:val="0"/>
          <w:marBottom w:val="0"/>
          <w:divBdr>
            <w:top w:val="none" w:sz="0" w:space="0" w:color="auto"/>
            <w:left w:val="none" w:sz="0" w:space="0" w:color="auto"/>
            <w:bottom w:val="none" w:sz="0" w:space="0" w:color="auto"/>
            <w:right w:val="none" w:sz="0" w:space="0" w:color="auto"/>
          </w:divBdr>
        </w:div>
        <w:div w:id="517938046">
          <w:marLeft w:val="0"/>
          <w:marRight w:val="0"/>
          <w:marTop w:val="0"/>
          <w:marBottom w:val="0"/>
          <w:divBdr>
            <w:top w:val="none" w:sz="0" w:space="0" w:color="auto"/>
            <w:left w:val="none" w:sz="0" w:space="0" w:color="auto"/>
            <w:bottom w:val="none" w:sz="0" w:space="0" w:color="auto"/>
            <w:right w:val="none" w:sz="0" w:space="0" w:color="auto"/>
          </w:divBdr>
        </w:div>
        <w:div w:id="1285115043">
          <w:marLeft w:val="0"/>
          <w:marRight w:val="0"/>
          <w:marTop w:val="0"/>
          <w:marBottom w:val="0"/>
          <w:divBdr>
            <w:top w:val="none" w:sz="0" w:space="0" w:color="auto"/>
            <w:left w:val="none" w:sz="0" w:space="0" w:color="auto"/>
            <w:bottom w:val="none" w:sz="0" w:space="0" w:color="auto"/>
            <w:right w:val="none" w:sz="0" w:space="0" w:color="auto"/>
          </w:divBdr>
        </w:div>
        <w:div w:id="731345538">
          <w:marLeft w:val="0"/>
          <w:marRight w:val="0"/>
          <w:marTop w:val="0"/>
          <w:marBottom w:val="0"/>
          <w:divBdr>
            <w:top w:val="none" w:sz="0" w:space="0" w:color="auto"/>
            <w:left w:val="none" w:sz="0" w:space="0" w:color="auto"/>
            <w:bottom w:val="none" w:sz="0" w:space="0" w:color="auto"/>
            <w:right w:val="none" w:sz="0" w:space="0" w:color="auto"/>
          </w:divBdr>
        </w:div>
      </w:divsChild>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81956873">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65454853">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75154236">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79439838">
      <w:bodyDiv w:val="1"/>
      <w:marLeft w:val="0"/>
      <w:marRight w:val="0"/>
      <w:marTop w:val="0"/>
      <w:marBottom w:val="0"/>
      <w:divBdr>
        <w:top w:val="none" w:sz="0" w:space="0" w:color="auto"/>
        <w:left w:val="none" w:sz="0" w:space="0" w:color="auto"/>
        <w:bottom w:val="none" w:sz="0" w:space="0" w:color="auto"/>
        <w:right w:val="none" w:sz="0" w:space="0" w:color="auto"/>
      </w:divBdr>
    </w:div>
    <w:div w:id="924454785">
      <w:bodyDiv w:val="1"/>
      <w:marLeft w:val="0"/>
      <w:marRight w:val="0"/>
      <w:marTop w:val="0"/>
      <w:marBottom w:val="0"/>
      <w:divBdr>
        <w:top w:val="none" w:sz="0" w:space="0" w:color="auto"/>
        <w:left w:val="none" w:sz="0" w:space="0" w:color="auto"/>
        <w:bottom w:val="none" w:sz="0" w:space="0" w:color="auto"/>
        <w:right w:val="none" w:sz="0" w:space="0" w:color="auto"/>
      </w:divBdr>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109011815">
      <w:bodyDiv w:val="1"/>
      <w:marLeft w:val="0"/>
      <w:marRight w:val="0"/>
      <w:marTop w:val="0"/>
      <w:marBottom w:val="0"/>
      <w:divBdr>
        <w:top w:val="none" w:sz="0" w:space="0" w:color="auto"/>
        <w:left w:val="none" w:sz="0" w:space="0" w:color="auto"/>
        <w:bottom w:val="none" w:sz="0" w:space="0" w:color="auto"/>
        <w:right w:val="none" w:sz="0" w:space="0" w:color="auto"/>
      </w:divBdr>
    </w:div>
    <w:div w:id="1142578337">
      <w:bodyDiv w:val="1"/>
      <w:marLeft w:val="0"/>
      <w:marRight w:val="0"/>
      <w:marTop w:val="0"/>
      <w:marBottom w:val="0"/>
      <w:divBdr>
        <w:top w:val="none" w:sz="0" w:space="0" w:color="auto"/>
        <w:left w:val="none" w:sz="0" w:space="0" w:color="auto"/>
        <w:bottom w:val="none" w:sz="0" w:space="0" w:color="auto"/>
        <w:right w:val="none" w:sz="0" w:space="0" w:color="auto"/>
      </w:divBdr>
    </w:div>
    <w:div w:id="1174759823">
      <w:bodyDiv w:val="1"/>
      <w:marLeft w:val="0"/>
      <w:marRight w:val="0"/>
      <w:marTop w:val="0"/>
      <w:marBottom w:val="0"/>
      <w:divBdr>
        <w:top w:val="none" w:sz="0" w:space="0" w:color="auto"/>
        <w:left w:val="none" w:sz="0" w:space="0" w:color="auto"/>
        <w:bottom w:val="none" w:sz="0" w:space="0" w:color="auto"/>
        <w:right w:val="none" w:sz="0" w:space="0" w:color="auto"/>
      </w:divBdr>
      <w:divsChild>
        <w:div w:id="1068771805">
          <w:marLeft w:val="0"/>
          <w:marRight w:val="0"/>
          <w:marTop w:val="0"/>
          <w:marBottom w:val="0"/>
          <w:divBdr>
            <w:top w:val="none" w:sz="0" w:space="0" w:color="auto"/>
            <w:left w:val="none" w:sz="0" w:space="0" w:color="auto"/>
            <w:bottom w:val="none" w:sz="0" w:space="0" w:color="auto"/>
            <w:right w:val="none" w:sz="0" w:space="0" w:color="auto"/>
          </w:divBdr>
        </w:div>
        <w:div w:id="663120667">
          <w:marLeft w:val="0"/>
          <w:marRight w:val="0"/>
          <w:marTop w:val="0"/>
          <w:marBottom w:val="0"/>
          <w:divBdr>
            <w:top w:val="none" w:sz="0" w:space="0" w:color="auto"/>
            <w:left w:val="none" w:sz="0" w:space="0" w:color="auto"/>
            <w:bottom w:val="none" w:sz="0" w:space="0" w:color="auto"/>
            <w:right w:val="none" w:sz="0" w:space="0" w:color="auto"/>
          </w:divBdr>
        </w:div>
        <w:div w:id="635722326">
          <w:marLeft w:val="0"/>
          <w:marRight w:val="0"/>
          <w:marTop w:val="0"/>
          <w:marBottom w:val="0"/>
          <w:divBdr>
            <w:top w:val="none" w:sz="0" w:space="0" w:color="auto"/>
            <w:left w:val="none" w:sz="0" w:space="0" w:color="auto"/>
            <w:bottom w:val="none" w:sz="0" w:space="0" w:color="auto"/>
            <w:right w:val="none" w:sz="0" w:space="0" w:color="auto"/>
          </w:divBdr>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3099564">
      <w:bodyDiv w:val="1"/>
      <w:marLeft w:val="0"/>
      <w:marRight w:val="0"/>
      <w:marTop w:val="0"/>
      <w:marBottom w:val="0"/>
      <w:divBdr>
        <w:top w:val="none" w:sz="0" w:space="0" w:color="auto"/>
        <w:left w:val="none" w:sz="0" w:space="0" w:color="auto"/>
        <w:bottom w:val="none" w:sz="0" w:space="0" w:color="auto"/>
        <w:right w:val="none" w:sz="0" w:space="0" w:color="auto"/>
      </w:divBdr>
    </w:div>
    <w:div w:id="1257398176">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33471231">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3832491">
      <w:bodyDiv w:val="1"/>
      <w:marLeft w:val="0"/>
      <w:marRight w:val="0"/>
      <w:marTop w:val="0"/>
      <w:marBottom w:val="0"/>
      <w:divBdr>
        <w:top w:val="none" w:sz="0" w:space="0" w:color="auto"/>
        <w:left w:val="none" w:sz="0" w:space="0" w:color="auto"/>
        <w:bottom w:val="none" w:sz="0" w:space="0" w:color="auto"/>
        <w:right w:val="none" w:sz="0" w:space="0" w:color="auto"/>
      </w:divBdr>
    </w:div>
    <w:div w:id="1645159178">
      <w:bodyDiv w:val="1"/>
      <w:marLeft w:val="0"/>
      <w:marRight w:val="0"/>
      <w:marTop w:val="0"/>
      <w:marBottom w:val="0"/>
      <w:divBdr>
        <w:top w:val="none" w:sz="0" w:space="0" w:color="auto"/>
        <w:left w:val="none" w:sz="0" w:space="0" w:color="auto"/>
        <w:bottom w:val="none" w:sz="0" w:space="0" w:color="auto"/>
        <w:right w:val="none" w:sz="0" w:space="0" w:color="auto"/>
      </w:divBdr>
    </w:div>
    <w:div w:id="1652099291">
      <w:bodyDiv w:val="1"/>
      <w:marLeft w:val="0"/>
      <w:marRight w:val="0"/>
      <w:marTop w:val="0"/>
      <w:marBottom w:val="0"/>
      <w:divBdr>
        <w:top w:val="none" w:sz="0" w:space="0" w:color="auto"/>
        <w:left w:val="none" w:sz="0" w:space="0" w:color="auto"/>
        <w:bottom w:val="none" w:sz="0" w:space="0" w:color="auto"/>
        <w:right w:val="none" w:sz="0" w:space="0" w:color="auto"/>
      </w:divBdr>
      <w:divsChild>
        <w:div w:id="1603951836">
          <w:marLeft w:val="0"/>
          <w:marRight w:val="0"/>
          <w:marTop w:val="0"/>
          <w:marBottom w:val="0"/>
          <w:divBdr>
            <w:top w:val="none" w:sz="0" w:space="0" w:color="auto"/>
            <w:left w:val="none" w:sz="0" w:space="0" w:color="auto"/>
            <w:bottom w:val="none" w:sz="0" w:space="0" w:color="auto"/>
            <w:right w:val="none" w:sz="0" w:space="0" w:color="auto"/>
          </w:divBdr>
        </w:div>
      </w:divsChild>
    </w:div>
    <w:div w:id="171789934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96563084">
      <w:bodyDiv w:val="1"/>
      <w:marLeft w:val="0"/>
      <w:marRight w:val="0"/>
      <w:marTop w:val="0"/>
      <w:marBottom w:val="0"/>
      <w:divBdr>
        <w:top w:val="none" w:sz="0" w:space="0" w:color="auto"/>
        <w:left w:val="none" w:sz="0" w:space="0" w:color="auto"/>
        <w:bottom w:val="none" w:sz="0" w:space="0" w:color="auto"/>
        <w:right w:val="none" w:sz="0" w:space="0" w:color="auto"/>
      </w:divBdr>
      <w:divsChild>
        <w:div w:id="452405549">
          <w:marLeft w:val="0"/>
          <w:marRight w:val="0"/>
          <w:marTop w:val="0"/>
          <w:marBottom w:val="0"/>
          <w:divBdr>
            <w:top w:val="none" w:sz="0" w:space="0" w:color="auto"/>
            <w:left w:val="none" w:sz="0" w:space="0" w:color="auto"/>
            <w:bottom w:val="none" w:sz="0" w:space="0" w:color="auto"/>
            <w:right w:val="none" w:sz="0" w:space="0" w:color="auto"/>
          </w:divBdr>
        </w:div>
      </w:divsChild>
    </w:div>
    <w:div w:id="1804693269">
      <w:bodyDiv w:val="1"/>
      <w:marLeft w:val="0"/>
      <w:marRight w:val="0"/>
      <w:marTop w:val="0"/>
      <w:marBottom w:val="0"/>
      <w:divBdr>
        <w:top w:val="none" w:sz="0" w:space="0" w:color="auto"/>
        <w:left w:val="none" w:sz="0" w:space="0" w:color="auto"/>
        <w:bottom w:val="none" w:sz="0" w:space="0" w:color="auto"/>
        <w:right w:val="none" w:sz="0" w:space="0" w:color="auto"/>
      </w:divBdr>
      <w:divsChild>
        <w:div w:id="361899935">
          <w:marLeft w:val="0"/>
          <w:marRight w:val="0"/>
          <w:marTop w:val="0"/>
          <w:marBottom w:val="0"/>
          <w:divBdr>
            <w:top w:val="none" w:sz="0" w:space="0" w:color="auto"/>
            <w:left w:val="none" w:sz="0" w:space="0" w:color="auto"/>
            <w:bottom w:val="none" w:sz="0" w:space="0" w:color="auto"/>
            <w:right w:val="none" w:sz="0" w:space="0" w:color="auto"/>
          </w:divBdr>
        </w:div>
        <w:div w:id="236719526">
          <w:marLeft w:val="0"/>
          <w:marRight w:val="0"/>
          <w:marTop w:val="0"/>
          <w:marBottom w:val="0"/>
          <w:divBdr>
            <w:top w:val="none" w:sz="0" w:space="0" w:color="auto"/>
            <w:left w:val="none" w:sz="0" w:space="0" w:color="auto"/>
            <w:bottom w:val="none" w:sz="0" w:space="0" w:color="auto"/>
            <w:right w:val="none" w:sz="0" w:space="0" w:color="auto"/>
          </w:divBdr>
        </w:div>
        <w:div w:id="660238169">
          <w:marLeft w:val="0"/>
          <w:marRight w:val="0"/>
          <w:marTop w:val="0"/>
          <w:marBottom w:val="0"/>
          <w:divBdr>
            <w:top w:val="none" w:sz="0" w:space="0" w:color="auto"/>
            <w:left w:val="none" w:sz="0" w:space="0" w:color="auto"/>
            <w:bottom w:val="none" w:sz="0" w:space="0" w:color="auto"/>
            <w:right w:val="none" w:sz="0" w:space="0" w:color="auto"/>
          </w:divBdr>
        </w:div>
        <w:div w:id="1192065163">
          <w:marLeft w:val="0"/>
          <w:marRight w:val="0"/>
          <w:marTop w:val="0"/>
          <w:marBottom w:val="0"/>
          <w:divBdr>
            <w:top w:val="none" w:sz="0" w:space="0" w:color="auto"/>
            <w:left w:val="none" w:sz="0" w:space="0" w:color="auto"/>
            <w:bottom w:val="none" w:sz="0" w:space="0" w:color="auto"/>
            <w:right w:val="none" w:sz="0" w:space="0" w:color="auto"/>
          </w:divBdr>
        </w:div>
        <w:div w:id="579482037">
          <w:marLeft w:val="0"/>
          <w:marRight w:val="0"/>
          <w:marTop w:val="0"/>
          <w:marBottom w:val="0"/>
          <w:divBdr>
            <w:top w:val="none" w:sz="0" w:space="0" w:color="auto"/>
            <w:left w:val="none" w:sz="0" w:space="0" w:color="auto"/>
            <w:bottom w:val="none" w:sz="0" w:space="0" w:color="auto"/>
            <w:right w:val="none" w:sz="0" w:space="0" w:color="auto"/>
          </w:divBdr>
        </w:div>
        <w:div w:id="1929191624">
          <w:marLeft w:val="0"/>
          <w:marRight w:val="0"/>
          <w:marTop w:val="0"/>
          <w:marBottom w:val="0"/>
          <w:divBdr>
            <w:top w:val="none" w:sz="0" w:space="0" w:color="auto"/>
            <w:left w:val="none" w:sz="0" w:space="0" w:color="auto"/>
            <w:bottom w:val="none" w:sz="0" w:space="0" w:color="auto"/>
            <w:right w:val="none" w:sz="0" w:space="0" w:color="auto"/>
          </w:divBdr>
        </w:div>
        <w:div w:id="755135339">
          <w:marLeft w:val="0"/>
          <w:marRight w:val="0"/>
          <w:marTop w:val="0"/>
          <w:marBottom w:val="0"/>
          <w:divBdr>
            <w:top w:val="none" w:sz="0" w:space="0" w:color="auto"/>
            <w:left w:val="none" w:sz="0" w:space="0" w:color="auto"/>
            <w:bottom w:val="none" w:sz="0" w:space="0" w:color="auto"/>
            <w:right w:val="none" w:sz="0" w:space="0" w:color="auto"/>
          </w:divBdr>
        </w:div>
        <w:div w:id="75249818">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50301906">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23105088">
      <w:bodyDiv w:val="1"/>
      <w:marLeft w:val="0"/>
      <w:marRight w:val="0"/>
      <w:marTop w:val="0"/>
      <w:marBottom w:val="0"/>
      <w:divBdr>
        <w:top w:val="none" w:sz="0" w:space="0" w:color="auto"/>
        <w:left w:val="none" w:sz="0" w:space="0" w:color="auto"/>
        <w:bottom w:val="none" w:sz="0" w:space="0" w:color="auto"/>
        <w:right w:val="none" w:sz="0" w:space="0" w:color="auto"/>
      </w:divBdr>
      <w:divsChild>
        <w:div w:id="835851282">
          <w:marLeft w:val="0"/>
          <w:marRight w:val="0"/>
          <w:marTop w:val="0"/>
          <w:marBottom w:val="0"/>
          <w:divBdr>
            <w:top w:val="none" w:sz="0" w:space="0" w:color="auto"/>
            <w:left w:val="none" w:sz="0" w:space="0" w:color="auto"/>
            <w:bottom w:val="none" w:sz="0" w:space="0" w:color="auto"/>
            <w:right w:val="none" w:sz="0" w:space="0" w:color="auto"/>
          </w:divBdr>
        </w:div>
        <w:div w:id="1950506880">
          <w:marLeft w:val="0"/>
          <w:marRight w:val="0"/>
          <w:marTop w:val="0"/>
          <w:marBottom w:val="0"/>
          <w:divBdr>
            <w:top w:val="none" w:sz="0" w:space="0" w:color="auto"/>
            <w:left w:val="none" w:sz="0" w:space="0" w:color="auto"/>
            <w:bottom w:val="none" w:sz="0" w:space="0" w:color="auto"/>
            <w:right w:val="none" w:sz="0" w:space="0" w:color="auto"/>
          </w:divBdr>
        </w:div>
        <w:div w:id="1294558991">
          <w:marLeft w:val="0"/>
          <w:marRight w:val="0"/>
          <w:marTop w:val="0"/>
          <w:marBottom w:val="0"/>
          <w:divBdr>
            <w:top w:val="none" w:sz="0" w:space="0" w:color="auto"/>
            <w:left w:val="none" w:sz="0" w:space="0" w:color="auto"/>
            <w:bottom w:val="none" w:sz="0" w:space="0" w:color="auto"/>
            <w:right w:val="none" w:sz="0" w:space="0" w:color="auto"/>
          </w:divBdr>
        </w:div>
        <w:div w:id="1508906246">
          <w:marLeft w:val="0"/>
          <w:marRight w:val="0"/>
          <w:marTop w:val="0"/>
          <w:marBottom w:val="0"/>
          <w:divBdr>
            <w:top w:val="none" w:sz="0" w:space="0" w:color="auto"/>
            <w:left w:val="none" w:sz="0" w:space="0" w:color="auto"/>
            <w:bottom w:val="none" w:sz="0" w:space="0" w:color="auto"/>
            <w:right w:val="none" w:sz="0" w:space="0" w:color="auto"/>
          </w:divBdr>
        </w:div>
        <w:div w:id="667902490">
          <w:marLeft w:val="0"/>
          <w:marRight w:val="0"/>
          <w:marTop w:val="0"/>
          <w:marBottom w:val="0"/>
          <w:divBdr>
            <w:top w:val="none" w:sz="0" w:space="0" w:color="auto"/>
            <w:left w:val="none" w:sz="0" w:space="0" w:color="auto"/>
            <w:bottom w:val="none" w:sz="0" w:space="0" w:color="auto"/>
            <w:right w:val="none" w:sz="0" w:space="0" w:color="auto"/>
          </w:divBdr>
        </w:div>
        <w:div w:id="839273496">
          <w:marLeft w:val="0"/>
          <w:marRight w:val="0"/>
          <w:marTop w:val="0"/>
          <w:marBottom w:val="0"/>
          <w:divBdr>
            <w:top w:val="none" w:sz="0" w:space="0" w:color="auto"/>
            <w:left w:val="none" w:sz="0" w:space="0" w:color="auto"/>
            <w:bottom w:val="none" w:sz="0" w:space="0" w:color="auto"/>
            <w:right w:val="none" w:sz="0" w:space="0" w:color="auto"/>
          </w:divBdr>
        </w:div>
        <w:div w:id="1315450167">
          <w:marLeft w:val="0"/>
          <w:marRight w:val="0"/>
          <w:marTop w:val="0"/>
          <w:marBottom w:val="0"/>
          <w:divBdr>
            <w:top w:val="none" w:sz="0" w:space="0" w:color="auto"/>
            <w:left w:val="none" w:sz="0" w:space="0" w:color="auto"/>
            <w:bottom w:val="none" w:sz="0" w:space="0" w:color="auto"/>
            <w:right w:val="none" w:sz="0" w:space="0" w:color="auto"/>
          </w:divBdr>
        </w:div>
        <w:div w:id="522981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1013</Words>
  <Characters>5577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91</cp:revision>
  <dcterms:created xsi:type="dcterms:W3CDTF">2025-03-31T22:20:00Z</dcterms:created>
  <dcterms:modified xsi:type="dcterms:W3CDTF">2025-04-22T20:37:00Z</dcterms:modified>
</cp:coreProperties>
</file>