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7BB7" w14:textId="7190D881" w:rsidR="00AC3D0F" w:rsidRPr="00EA71F7" w:rsidRDefault="00000000" w:rsidP="00EA71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A71F7">
        <w:rPr>
          <w:rFonts w:ascii="Arial" w:eastAsia="Arial" w:hAnsi="Arial" w:cs="Arial"/>
          <w:b/>
          <w:sz w:val="24"/>
          <w:szCs w:val="24"/>
        </w:rPr>
        <w:t>Delhi, Agra, Jaipur, Jodhpur, Udaipur, Delhi</w:t>
      </w:r>
    </w:p>
    <w:p w14:paraId="2E05F120" w14:textId="2A72CF1B" w:rsidR="00AC3D0F" w:rsidRPr="00EA71F7" w:rsidRDefault="00AC3D0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50023B4" w14:textId="63932645" w:rsidR="00AC3D0F" w:rsidRPr="00A803B2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ES"/>
        </w:rPr>
      </w:pPr>
      <w:r w:rsidRPr="00A803B2">
        <w:rPr>
          <w:rFonts w:ascii="Arial" w:eastAsia="Arial" w:hAnsi="Arial" w:cs="Arial"/>
          <w:b/>
          <w:sz w:val="20"/>
          <w:szCs w:val="20"/>
          <w:lang w:val="es-ES"/>
        </w:rPr>
        <w:t>Duración: 10 días</w:t>
      </w:r>
    </w:p>
    <w:p w14:paraId="61668A61" w14:textId="54A6ED38" w:rsidR="00AC3D0F" w:rsidRPr="00A803B2" w:rsidRDefault="0036573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ES"/>
        </w:rPr>
      </w:pPr>
      <w:r>
        <w:rPr>
          <w:rFonts w:ascii="Arial" w:eastAsia="Arial" w:hAnsi="Arial" w:cs="Arial"/>
          <w:b/>
          <w:noProof/>
          <w:sz w:val="20"/>
          <w:szCs w:val="20"/>
          <w:lang w:val="es-ES"/>
        </w:rPr>
        <w:drawing>
          <wp:anchor distT="0" distB="0" distL="114300" distR="114300" simplePos="0" relativeHeight="251658240" behindDoc="1" locked="0" layoutInCell="1" allowOverlap="1" wp14:anchorId="4BC91A53" wp14:editId="7F504F6E">
            <wp:simplePos x="0" y="0"/>
            <wp:positionH relativeFrom="column">
              <wp:posOffset>4404360</wp:posOffset>
            </wp:positionH>
            <wp:positionV relativeFrom="paragraph">
              <wp:posOffset>23495</wp:posOffset>
            </wp:positionV>
            <wp:extent cx="1804035" cy="408305"/>
            <wp:effectExtent l="0" t="0" r="5715" b="0"/>
            <wp:wrapSquare wrapText="bothSides"/>
            <wp:docPr id="183478968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89682" name="Imagen 2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3B2">
        <w:rPr>
          <w:rFonts w:ascii="Arial" w:eastAsia="Arial" w:hAnsi="Arial" w:cs="Arial"/>
          <w:b/>
          <w:sz w:val="20"/>
          <w:szCs w:val="20"/>
          <w:lang w:val="es-ES"/>
        </w:rPr>
        <w:t>Llegadas</w:t>
      </w:r>
      <w:r w:rsidR="00360DDD">
        <w:rPr>
          <w:rFonts w:ascii="Arial" w:eastAsia="Arial" w:hAnsi="Arial" w:cs="Arial"/>
          <w:b/>
          <w:sz w:val="20"/>
          <w:szCs w:val="20"/>
          <w:lang w:val="es-ES"/>
        </w:rPr>
        <w:t>:</w:t>
      </w:r>
      <w:r w:rsidRPr="00A803B2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bookmarkStart w:id="0" w:name="_Hlk187409178"/>
      <w:r w:rsidRPr="00A803B2">
        <w:rPr>
          <w:rFonts w:ascii="Arial" w:eastAsia="Arial" w:hAnsi="Arial" w:cs="Arial"/>
          <w:b/>
          <w:sz w:val="20"/>
          <w:szCs w:val="20"/>
          <w:lang w:val="es-ES"/>
        </w:rPr>
        <w:t>diarias</w:t>
      </w:r>
      <w:r w:rsidR="00360DDD">
        <w:rPr>
          <w:rFonts w:ascii="Arial" w:eastAsia="Arial" w:hAnsi="Arial" w:cs="Arial"/>
          <w:b/>
          <w:sz w:val="20"/>
          <w:szCs w:val="20"/>
          <w:lang w:val="es-ES"/>
        </w:rPr>
        <w:t xml:space="preserve">, </w:t>
      </w:r>
      <w:r w:rsidR="00FA6851">
        <w:rPr>
          <w:rFonts w:ascii="Arial" w:eastAsia="Arial" w:hAnsi="Arial" w:cs="Arial"/>
          <w:b/>
          <w:sz w:val="20"/>
          <w:szCs w:val="20"/>
          <w:lang w:val="es-ES"/>
        </w:rPr>
        <w:t>de enero 20</w:t>
      </w:r>
      <w:r w:rsidR="00094DD2">
        <w:rPr>
          <w:rFonts w:ascii="Arial" w:eastAsia="Arial" w:hAnsi="Arial" w:cs="Arial"/>
          <w:b/>
          <w:sz w:val="20"/>
          <w:szCs w:val="20"/>
          <w:lang w:val="es-ES"/>
        </w:rPr>
        <w:t>2</w:t>
      </w:r>
      <w:r w:rsidR="00FA6851">
        <w:rPr>
          <w:rFonts w:ascii="Arial" w:eastAsia="Arial" w:hAnsi="Arial" w:cs="Arial"/>
          <w:b/>
          <w:sz w:val="20"/>
          <w:szCs w:val="20"/>
          <w:lang w:val="es-ES"/>
        </w:rPr>
        <w:t>5 hasta el 30 septiembre 2025</w:t>
      </w:r>
      <w:bookmarkEnd w:id="0"/>
    </w:p>
    <w:p w14:paraId="35D78AD9" w14:textId="226558A8" w:rsidR="00AC3D0F" w:rsidRPr="00A803B2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ES"/>
        </w:rPr>
      </w:pPr>
      <w:r w:rsidRPr="00A803B2">
        <w:rPr>
          <w:rFonts w:ascii="Arial" w:eastAsia="Arial" w:hAnsi="Arial" w:cs="Arial"/>
          <w:b/>
          <w:sz w:val="20"/>
          <w:szCs w:val="20"/>
          <w:lang w:val="es-ES"/>
        </w:rPr>
        <w:t>Mínimo 2 pasajeros</w:t>
      </w:r>
    </w:p>
    <w:p w14:paraId="28F677FB" w14:textId="77777777" w:rsidR="00AC3D0F" w:rsidRPr="00A803B2" w:rsidRDefault="00AC3D0F">
      <w:pPr>
        <w:spacing w:after="0" w:line="240" w:lineRule="auto"/>
        <w:rPr>
          <w:rFonts w:ascii="Arial" w:eastAsia="Arial" w:hAnsi="Arial" w:cs="Arial"/>
          <w:b/>
          <w:color w:val="C00000"/>
          <w:sz w:val="20"/>
          <w:szCs w:val="20"/>
          <w:highlight w:val="yellow"/>
          <w:lang w:val="es-ES"/>
        </w:rPr>
      </w:pPr>
    </w:p>
    <w:p w14:paraId="2C397122" w14:textId="7D158DD8" w:rsidR="005215D8" w:rsidRPr="00D46EEE" w:rsidRDefault="005215D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6"/>
          <w:lang w:val="es-ES_tradnl"/>
        </w:rPr>
      </w:pPr>
      <w:r w:rsidRPr="00D46EEE">
        <w:rPr>
          <w:rFonts w:ascii="Arial" w:hAnsi="Arial" w:cs="Arial"/>
          <w:b/>
          <w:color w:val="000000"/>
          <w:sz w:val="20"/>
          <w:szCs w:val="26"/>
          <w:lang w:val="es-ES_tradnl"/>
        </w:rPr>
        <w:t>DÍA 1. DELHI</w:t>
      </w:r>
      <w:r w:rsidRPr="00D46EEE">
        <w:rPr>
          <w:rFonts w:ascii="Arial" w:hAnsi="Arial" w:cs="Arial"/>
          <w:b/>
          <w:color w:val="000000"/>
          <w:sz w:val="20"/>
          <w:szCs w:val="26"/>
          <w:lang w:val="es-ES_tradnl"/>
        </w:rPr>
        <w:tab/>
      </w:r>
      <w:r w:rsidRPr="00D46EEE">
        <w:rPr>
          <w:rFonts w:ascii="Arial" w:hAnsi="Arial" w:cs="Arial"/>
          <w:b/>
          <w:color w:val="000000"/>
          <w:sz w:val="20"/>
          <w:szCs w:val="26"/>
          <w:lang w:val="es-ES_tradnl"/>
        </w:rPr>
        <w:tab/>
      </w:r>
      <w:r w:rsidRPr="00D46EEE">
        <w:rPr>
          <w:rFonts w:ascii="Arial" w:hAnsi="Arial" w:cs="Arial"/>
          <w:b/>
          <w:color w:val="000000"/>
          <w:sz w:val="20"/>
          <w:szCs w:val="26"/>
          <w:lang w:val="es-ES_tradnl"/>
        </w:rPr>
        <w:tab/>
      </w:r>
      <w:r w:rsidRPr="00D46EEE">
        <w:rPr>
          <w:rFonts w:ascii="Arial" w:hAnsi="Arial" w:cs="Arial"/>
          <w:b/>
          <w:color w:val="000000"/>
          <w:sz w:val="20"/>
          <w:szCs w:val="26"/>
          <w:lang w:val="es-ES_tradnl"/>
        </w:rPr>
        <w:tab/>
      </w:r>
    </w:p>
    <w:p w14:paraId="46189D7F" w14:textId="77777777" w:rsidR="00721788" w:rsidRPr="005D6992" w:rsidRDefault="005215D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D46EEE">
        <w:rPr>
          <w:rFonts w:ascii="Arial" w:hAnsi="Arial" w:cs="Arial"/>
          <w:color w:val="000000"/>
          <w:sz w:val="20"/>
          <w:szCs w:val="20"/>
          <w:lang w:val="es-ES_tradnl"/>
        </w:rPr>
        <w:t xml:space="preserve">A su llegada, </w:t>
      </w:r>
      <w:r w:rsidRPr="005D6992">
        <w:rPr>
          <w:rFonts w:ascii="Arial" w:hAnsi="Arial" w:cs="Arial"/>
          <w:color w:val="000000"/>
          <w:sz w:val="20"/>
          <w:szCs w:val="20"/>
          <w:lang w:val="es-ES_tradnl"/>
        </w:rPr>
        <w:t xml:space="preserve">se le dará una bienvenida tradicional y traslado al hotel. </w:t>
      </w:r>
      <w:r w:rsidRPr="005D6992">
        <w:rPr>
          <w:rFonts w:ascii="Arial" w:hAnsi="Arial" w:cs="Arial"/>
          <w:b/>
          <w:color w:val="000000"/>
          <w:sz w:val="20"/>
          <w:szCs w:val="20"/>
          <w:lang w:val="es-ES_tradnl"/>
        </w:rPr>
        <w:t>Alojamiento.</w:t>
      </w:r>
    </w:p>
    <w:p w14:paraId="32B5E438" w14:textId="079E6E2C" w:rsidR="005215D8" w:rsidRPr="005D6992" w:rsidRDefault="0072178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5D6992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Nota: La habitación estará disponible desde 14:00hrs.</w:t>
      </w:r>
    </w:p>
    <w:p w14:paraId="63F54308" w14:textId="77777777" w:rsidR="00721788" w:rsidRPr="005D6992" w:rsidRDefault="0072178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14:paraId="01AC1113" w14:textId="77777777" w:rsidR="00721788" w:rsidRPr="005D6992" w:rsidRDefault="005215D8" w:rsidP="00721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5D6992">
        <w:rPr>
          <w:rFonts w:ascii="Arial" w:hAnsi="Arial" w:cs="Arial"/>
          <w:b/>
          <w:color w:val="000000"/>
          <w:sz w:val="20"/>
          <w:szCs w:val="20"/>
          <w:lang w:val="es-ES_tradnl"/>
        </w:rPr>
        <w:t>DÍA 2. DELHI</w:t>
      </w:r>
      <w:r w:rsidRPr="005D6992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5D6992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5D6992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5D6992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5D6992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</w:p>
    <w:p w14:paraId="0A072C18" w14:textId="7ED2E668" w:rsidR="00721788" w:rsidRPr="00422CA5" w:rsidRDefault="00721788" w:rsidP="00721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Desayuno.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 Por la mañana, realizaremos una </w:t>
      </w:r>
      <w:r w:rsidRPr="00763229">
        <w:rPr>
          <w:rFonts w:ascii="Arial" w:hAnsi="Arial" w:cs="Arial"/>
          <w:b/>
          <w:bCs/>
          <w:sz w:val="20"/>
          <w:szCs w:val="20"/>
          <w:lang w:val="es-ES"/>
        </w:rPr>
        <w:t>visita a Vieja Delhi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, comenzando con una vista panorámica del imponente </w:t>
      </w:r>
      <w:r w:rsidRPr="00763229">
        <w:rPr>
          <w:rFonts w:ascii="Arial" w:hAnsi="Arial" w:cs="Arial"/>
          <w:b/>
          <w:bCs/>
          <w:sz w:val="20"/>
          <w:szCs w:val="20"/>
          <w:lang w:val="es-ES"/>
        </w:rPr>
        <w:t>Fuerte Rojo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, construido por el emperador mogol Shah Jahan. Disfrutaremos de un </w:t>
      </w:r>
      <w:r w:rsidRPr="00763229">
        <w:rPr>
          <w:rFonts w:ascii="Arial" w:hAnsi="Arial" w:cs="Arial"/>
          <w:b/>
          <w:bCs/>
          <w:sz w:val="20"/>
          <w:szCs w:val="20"/>
          <w:lang w:val="es-ES"/>
        </w:rPr>
        <w:t>paseo en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rickshaw</w:t>
      </w:r>
      <w:proofErr w:type="spellEnd"/>
      <w:r w:rsidRPr="00763229">
        <w:rPr>
          <w:rFonts w:ascii="Arial" w:hAnsi="Arial" w:cs="Arial"/>
          <w:sz w:val="20"/>
          <w:szCs w:val="20"/>
          <w:lang w:val="es-ES"/>
        </w:rPr>
        <w:t xml:space="preserve"> (un carrito tirado por bicicleta) a través de </w:t>
      </w:r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Chandni Chowk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, uno de los bazares más antiguos y vibrantes de la India. 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Este fascinante mercado, con sus estrechas calles y tiendas abarrotadas. Después, visitaremos la </w:t>
      </w:r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Mezquita Jama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, la más grande de la India y una obra maestra de la arquitectura mogol. 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Por la tarde, exploraremos </w:t>
      </w:r>
      <w:r w:rsidRPr="00763229">
        <w:rPr>
          <w:rFonts w:ascii="Arial" w:hAnsi="Arial" w:cs="Arial"/>
          <w:b/>
          <w:bCs/>
          <w:sz w:val="20"/>
          <w:szCs w:val="20"/>
          <w:lang w:val="es-ES"/>
        </w:rPr>
        <w:t>Nueva Delhi.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 Pasearemos por los principales edificios gubernamentales, incluyendo el </w:t>
      </w:r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 xml:space="preserve">Rashtrapati </w:t>
      </w:r>
      <w:proofErr w:type="spellStart"/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Bhawan</w:t>
      </w:r>
      <w:proofErr w:type="spellEnd"/>
      <w:r w:rsidRPr="00763229">
        <w:rPr>
          <w:rFonts w:ascii="Arial" w:hAnsi="Arial" w:cs="Arial"/>
          <w:sz w:val="20"/>
          <w:szCs w:val="20"/>
          <w:lang w:val="es-ES"/>
        </w:rPr>
        <w:t xml:space="preserve"> (residencia presidencial), el Parlamento y la </w:t>
      </w:r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Puerta de la India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, un majestuoso arco conmemorativo. También visitaremos el </w:t>
      </w:r>
      <w:proofErr w:type="spellStart"/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Gurudwara</w:t>
      </w:r>
      <w:proofErr w:type="spellEnd"/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Bangla</w:t>
      </w:r>
      <w:proofErr w:type="spellEnd"/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Sahib</w:t>
      </w:r>
      <w:proofErr w:type="spellEnd"/>
      <w:r w:rsidRPr="00763229">
        <w:rPr>
          <w:rFonts w:ascii="Arial" w:hAnsi="Arial" w:cs="Arial"/>
          <w:sz w:val="20"/>
          <w:szCs w:val="20"/>
          <w:lang w:val="es-ES"/>
        </w:rPr>
        <w:t xml:space="preserve">, un hermoso templo de la religión sikh. 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Aquí, tendrás la oportunidad de participar en el 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seva</w:t>
      </w:r>
      <w:proofErr w:type="spellEnd"/>
      <w:r w:rsidRPr="00422CA5">
        <w:rPr>
          <w:rFonts w:ascii="Arial" w:hAnsi="Arial" w:cs="Arial"/>
          <w:sz w:val="20"/>
          <w:szCs w:val="20"/>
          <w:lang w:val="es-ES"/>
        </w:rPr>
        <w:t xml:space="preserve"> (servicio voluntario) ayudando en la preparación de alimentos en su cocina comunitaria. Continuaremos hacia </w:t>
      </w:r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Gandhi Smriti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 (Birla House), donde el Mahatma Gandhi pasó los últimos días de su vida antes de ser asesinado el 30 de enero de 1948.  Finalmente, visitaremos el impresionante 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Qutub</w:t>
      </w:r>
      <w:proofErr w:type="spellEnd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 xml:space="preserve"> Minar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, una torre de 72 metros de altura construida por el primer gobernante musulmán de la India, </w:t>
      </w:r>
      <w:proofErr w:type="spellStart"/>
      <w:r w:rsidRPr="00422CA5">
        <w:rPr>
          <w:rFonts w:ascii="Arial" w:hAnsi="Arial" w:cs="Arial"/>
          <w:sz w:val="20"/>
          <w:szCs w:val="20"/>
          <w:lang w:val="es-ES"/>
        </w:rPr>
        <w:t>Qutub</w:t>
      </w:r>
      <w:proofErr w:type="spellEnd"/>
      <w:r w:rsidRPr="00422CA5">
        <w:rPr>
          <w:rFonts w:ascii="Arial" w:hAnsi="Arial" w:cs="Arial"/>
          <w:sz w:val="20"/>
          <w:szCs w:val="20"/>
          <w:lang w:val="es-ES"/>
        </w:rPr>
        <w:t>-</w:t>
      </w:r>
      <w:proofErr w:type="spellStart"/>
      <w:r w:rsidRPr="00422CA5">
        <w:rPr>
          <w:rFonts w:ascii="Arial" w:hAnsi="Arial" w:cs="Arial"/>
          <w:sz w:val="20"/>
          <w:szCs w:val="20"/>
          <w:lang w:val="es-ES"/>
        </w:rPr>
        <w:t>ud</w:t>
      </w:r>
      <w:proofErr w:type="spellEnd"/>
      <w:r w:rsidRPr="00422CA5">
        <w:rPr>
          <w:rFonts w:ascii="Arial" w:hAnsi="Arial" w:cs="Arial"/>
          <w:sz w:val="20"/>
          <w:szCs w:val="20"/>
          <w:lang w:val="es-ES"/>
        </w:rPr>
        <w:t xml:space="preserve">-din </w:t>
      </w:r>
      <w:proofErr w:type="spellStart"/>
      <w:r w:rsidRPr="00422CA5">
        <w:rPr>
          <w:rFonts w:ascii="Arial" w:hAnsi="Arial" w:cs="Arial"/>
          <w:sz w:val="20"/>
          <w:szCs w:val="20"/>
          <w:lang w:val="es-ES"/>
        </w:rPr>
        <w:t>Aibak</w:t>
      </w:r>
      <w:proofErr w:type="spellEnd"/>
      <w:r w:rsidRPr="00422CA5">
        <w:rPr>
          <w:rFonts w:ascii="Arial" w:hAnsi="Arial" w:cs="Arial"/>
          <w:sz w:val="20"/>
          <w:szCs w:val="20"/>
          <w:lang w:val="es-ES"/>
        </w:rPr>
        <w:t xml:space="preserve">. </w:t>
      </w:r>
      <w:r w:rsidRPr="00422CA5">
        <w:rPr>
          <w:rFonts w:ascii="Arial" w:hAnsi="Arial" w:cs="Arial"/>
          <w:b/>
          <w:bCs/>
          <w:sz w:val="20"/>
          <w:szCs w:val="20"/>
          <w:lang w:val="es-ES"/>
        </w:rPr>
        <w:t xml:space="preserve">Alojamiento. </w:t>
      </w:r>
    </w:p>
    <w:p w14:paraId="5A08922E" w14:textId="07328F5B" w:rsidR="00721788" w:rsidRPr="00422CA5" w:rsidRDefault="00721788" w:rsidP="00721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422C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Nota: Si Gandhi Smriti está cerrado (lunes cerrado) se sustituirá por </w:t>
      </w:r>
      <w:r w:rsidRPr="00422CA5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Raj </w:t>
      </w:r>
      <w:proofErr w:type="spellStart"/>
      <w:r w:rsidRPr="00422CA5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Ghat</w:t>
      </w:r>
      <w:proofErr w:type="spellEnd"/>
      <w:r w:rsidRPr="00422CA5">
        <w:rPr>
          <w:rFonts w:ascii="Arial" w:hAnsi="Arial" w:cs="Arial"/>
          <w:color w:val="FF0000"/>
          <w:sz w:val="20"/>
          <w:szCs w:val="20"/>
          <w:lang w:val="es-ES"/>
        </w:rPr>
        <w:t>,</w:t>
      </w:r>
      <w:r w:rsidRPr="00422C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el lugar de cremación de Gandhi.</w:t>
      </w:r>
    </w:p>
    <w:p w14:paraId="3BB08B0B" w14:textId="77777777" w:rsidR="00721788" w:rsidRPr="00422CA5" w:rsidRDefault="00721788" w:rsidP="00721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4AD8270" w14:textId="45A364BB" w:rsidR="00AB4493" w:rsidRPr="00422CA5" w:rsidRDefault="005215D8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DÍA 3. DELHI –</w:t>
      </w:r>
      <w:r w:rsidR="00310D6B">
        <w:rPr>
          <w:rFonts w:ascii="Arial" w:hAnsi="Arial" w:cs="Arial"/>
          <w:b/>
          <w:color w:val="000000"/>
          <w:sz w:val="20"/>
          <w:szCs w:val="20"/>
          <w:lang w:val="es-ES_tradnl"/>
        </w:rPr>
        <w:t xml:space="preserve"> 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AGRA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</w:p>
    <w:p w14:paraId="0409857F" w14:textId="77777777" w:rsidR="00AB4493" w:rsidRPr="00422CA5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422CA5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</w:t>
      </w:r>
      <w:r w:rsidRPr="00422CA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Salida por carretera hacia Agra (aprox. 4 </w:t>
      </w:r>
      <w:proofErr w:type="spellStart"/>
      <w:r w:rsidRPr="00422CA5">
        <w:rPr>
          <w:rFonts w:ascii="Arial" w:hAnsi="Arial" w:cs="Arial"/>
          <w:color w:val="000000" w:themeColor="text1"/>
          <w:sz w:val="20"/>
          <w:szCs w:val="20"/>
          <w:lang w:val="es-ES"/>
        </w:rPr>
        <w:t>hrs</w:t>
      </w:r>
      <w:proofErr w:type="spellEnd"/>
      <w:r w:rsidRPr="00422CA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 trayecto), famosa por ser hogar del Taj Mahal, una de las Siete Maravillas del Mundo. Por la tarde, visita al </w:t>
      </w:r>
      <w:r w:rsidRPr="00422CA5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Taj Mahal</w:t>
      </w:r>
      <w:r w:rsidRPr="00422CA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(cerrado los viernes). También visitaremos el </w:t>
      </w:r>
      <w:r w:rsidRPr="00422CA5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Fuerte de Agra</w:t>
      </w:r>
      <w:r w:rsidRPr="00422CA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construido en 1565 por el Emperador </w:t>
      </w:r>
      <w:proofErr w:type="spellStart"/>
      <w:r w:rsidRPr="00422CA5">
        <w:rPr>
          <w:rFonts w:ascii="Arial" w:hAnsi="Arial" w:cs="Arial"/>
          <w:color w:val="000000" w:themeColor="text1"/>
          <w:sz w:val="20"/>
          <w:szCs w:val="20"/>
          <w:lang w:val="es-ES"/>
        </w:rPr>
        <w:t>Akbar</w:t>
      </w:r>
      <w:proofErr w:type="spellEnd"/>
      <w:r w:rsidRPr="00422CA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una imponente fortaleza a orillas del río Yamuna. </w:t>
      </w:r>
      <w:r w:rsidRPr="0076322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Traslado al hotel. </w:t>
      </w:r>
      <w:r w:rsidRPr="00422CA5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Alojamiento.</w:t>
      </w:r>
    </w:p>
    <w:p w14:paraId="5E8BB89D" w14:textId="79DA86D2" w:rsidR="005215D8" w:rsidRPr="00422CA5" w:rsidRDefault="00AB4493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422CA5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ES"/>
        </w:rPr>
        <w:t>Nota</w:t>
      </w:r>
      <w:r w:rsidRPr="00422CA5">
        <w:rPr>
          <w:rStyle w:val="nfasis"/>
          <w:rFonts w:ascii="Arial" w:hAnsi="Arial" w:cs="Arial"/>
          <w:b/>
          <w:bCs/>
          <w:color w:val="FF0000"/>
          <w:sz w:val="20"/>
          <w:szCs w:val="20"/>
          <w:lang w:val="es-ES"/>
        </w:rPr>
        <w:t>:</w:t>
      </w:r>
      <w:r w:rsidRPr="00422C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El recorrido por el Taj Mahal tiene un límite de tiempo de tres horas desde la entrada. Si </w:t>
      </w:r>
      <w:r w:rsidR="00024E69" w:rsidRPr="00422C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se </w:t>
      </w:r>
      <w:r w:rsidRPr="00422C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supera este tiempo, deberá pagar una multa de </w:t>
      </w:r>
      <w:proofErr w:type="spellStart"/>
      <w:r w:rsidRPr="00422C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Rs</w:t>
      </w:r>
      <w:proofErr w:type="spellEnd"/>
      <w:r w:rsidRPr="00422C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600 por persona (aprox. USD 15).</w:t>
      </w:r>
    </w:p>
    <w:p w14:paraId="7DE745C9" w14:textId="77777777" w:rsidR="00024E69" w:rsidRPr="00422CA5" w:rsidRDefault="00024E69" w:rsidP="00AB4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</w:pPr>
    </w:p>
    <w:p w14:paraId="1253BAD9" w14:textId="434BFF0E" w:rsidR="00024E69" w:rsidRPr="00422CA5" w:rsidRDefault="005215D8" w:rsidP="00024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DÍA 4. AGRA –</w:t>
      </w:r>
      <w:r w:rsidRPr="00422CA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ABHANERI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 xml:space="preserve"> –</w:t>
      </w:r>
      <w:r w:rsidR="00801949">
        <w:rPr>
          <w:rFonts w:ascii="Arial" w:hAnsi="Arial" w:cs="Arial"/>
          <w:b/>
          <w:color w:val="000000"/>
          <w:sz w:val="20"/>
          <w:szCs w:val="20"/>
          <w:lang w:val="es-ES_tradnl"/>
        </w:rPr>
        <w:t xml:space="preserve"> 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JAIPUR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</w:p>
    <w:p w14:paraId="2341FDAE" w14:textId="77A3355E" w:rsidR="00024E69" w:rsidRPr="00422CA5" w:rsidRDefault="00024E69" w:rsidP="00024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3229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. Salida por carretera hacia Jaipur (aprox. 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5 horas). En ruta, parada en 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Abhaneri</w:t>
      </w:r>
      <w:proofErr w:type="spellEnd"/>
      <w:r w:rsidRPr="00422CA5">
        <w:rPr>
          <w:rFonts w:ascii="Arial" w:hAnsi="Arial" w:cs="Arial"/>
          <w:sz w:val="20"/>
          <w:szCs w:val="20"/>
          <w:lang w:val="es-ES"/>
        </w:rPr>
        <w:t xml:space="preserve"> para visitar el pozo escalonado </w:t>
      </w:r>
      <w:r w:rsidRPr="00422CA5">
        <w:rPr>
          <w:rStyle w:val="nfasis"/>
          <w:rFonts w:ascii="Arial" w:hAnsi="Arial" w:cs="Arial"/>
          <w:i w:val="0"/>
          <w:iCs w:val="0"/>
          <w:sz w:val="20"/>
          <w:szCs w:val="20"/>
          <w:lang w:val="es-ES"/>
        </w:rPr>
        <w:t xml:space="preserve">Chand </w:t>
      </w:r>
      <w:proofErr w:type="spellStart"/>
      <w:r w:rsidRPr="00422CA5">
        <w:rPr>
          <w:rStyle w:val="nfasis"/>
          <w:rFonts w:ascii="Arial" w:hAnsi="Arial" w:cs="Arial"/>
          <w:i w:val="0"/>
          <w:iCs w:val="0"/>
          <w:sz w:val="20"/>
          <w:szCs w:val="20"/>
          <w:lang w:val="es-ES"/>
        </w:rPr>
        <w:t>Baori</w:t>
      </w:r>
      <w:proofErr w:type="spellEnd"/>
      <w:r w:rsidRPr="00422CA5">
        <w:rPr>
          <w:rFonts w:ascii="Arial" w:hAnsi="Arial" w:cs="Arial"/>
          <w:sz w:val="20"/>
          <w:szCs w:val="20"/>
          <w:lang w:val="es-ES"/>
        </w:rPr>
        <w:t xml:space="preserve">, una joya arquitectónica con un diseño geométrico único. Continuamos hacia Jaipur, conocida como la </w:t>
      </w:r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Ciudad Rosa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, cuyo casco antiguo fue pintado en tonos rosados para recibir al Príncipe Alberto en 1876. Traslado y </w:t>
      </w:r>
      <w:r w:rsidRPr="00422CA5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19796D9B" w14:textId="77777777" w:rsidR="005215D8" w:rsidRPr="00422CA5" w:rsidRDefault="005215D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423072D3" w14:textId="4B5F3136" w:rsidR="00024E69" w:rsidRPr="00422CA5" w:rsidRDefault="005215D8" w:rsidP="00024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DÍA 5. JAIPUR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</w:p>
    <w:p w14:paraId="3011A74A" w14:textId="322C5A47" w:rsidR="00024E69" w:rsidRPr="00422CA5" w:rsidRDefault="00024E69" w:rsidP="005A0B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3229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. Por la mañana, visita al </w:t>
      </w:r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Fuerte Amber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, al que se accede en jeep. </w:t>
      </w:r>
      <w:r w:rsidRPr="00422CA5">
        <w:rPr>
          <w:rFonts w:ascii="Arial" w:hAnsi="Arial" w:cs="Arial"/>
          <w:sz w:val="20"/>
          <w:szCs w:val="20"/>
          <w:lang w:val="es-ES"/>
        </w:rPr>
        <w:t>Este fuerte, construido en 1592, es una fascinante mezcla de arquitectura hindú y mogol.</w:t>
      </w:r>
      <w:r w:rsidR="005A0B78" w:rsidRPr="00422CA5">
        <w:rPr>
          <w:rFonts w:ascii="Arial" w:hAnsi="Arial" w:cs="Arial"/>
          <w:sz w:val="20"/>
          <w:szCs w:val="20"/>
          <w:lang w:val="es-ES"/>
        </w:rPr>
        <w:t xml:space="preserve"> </w:t>
      </w:r>
      <w:r w:rsidRPr="00422CA5">
        <w:rPr>
          <w:rFonts w:ascii="Arial" w:hAnsi="Arial" w:cs="Arial"/>
          <w:sz w:val="20"/>
          <w:szCs w:val="20"/>
          <w:lang w:val="es-ES"/>
        </w:rPr>
        <w:t>Posteriormente,</w:t>
      </w:r>
      <w:r w:rsidR="005A0B78" w:rsidRPr="00422CA5">
        <w:rPr>
          <w:rFonts w:ascii="Arial" w:hAnsi="Arial" w:cs="Arial"/>
          <w:sz w:val="20"/>
          <w:szCs w:val="20"/>
          <w:lang w:val="es-ES"/>
        </w:rPr>
        <w:t xml:space="preserve"> daremos un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 paseo por el </w:t>
      </w:r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Jal Mahal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, un antiguo pabellón real sobre el agua. Por la tarde, visitamos el </w:t>
      </w:r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Palacio de la Ciudad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, que alberga la antigua residencia real y un museo, y el 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Hawa</w:t>
      </w:r>
      <w:proofErr w:type="spellEnd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 xml:space="preserve"> Mahal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 (Palacio de los Vientos), con su icónica fachada de cinco pisos y 593 ventanas.</w:t>
      </w:r>
      <w:r w:rsidR="005A0B78" w:rsidRPr="00422CA5">
        <w:rPr>
          <w:rFonts w:ascii="Arial" w:hAnsi="Arial" w:cs="Arial"/>
          <w:sz w:val="20"/>
          <w:szCs w:val="20"/>
          <w:lang w:val="es-ES"/>
        </w:rPr>
        <w:t xml:space="preserve"> 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También exploraremos el 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Jantar</w:t>
      </w:r>
      <w:proofErr w:type="spellEnd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 xml:space="preserve"> Mantar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, un observatorio astronómico del siglo XVIII, y los coloridos bazares de Jaipur </w:t>
      </w:r>
      <w:r w:rsidRPr="00422CA5">
        <w:rPr>
          <w:rFonts w:ascii="Arial" w:hAnsi="Arial" w:cs="Arial"/>
          <w:b/>
          <w:bCs/>
          <w:sz w:val="20"/>
          <w:szCs w:val="20"/>
          <w:lang w:val="es-ES"/>
        </w:rPr>
        <w:t>a bordo de un tuk-tuk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. </w:t>
      </w:r>
      <w:r w:rsidRPr="00422CA5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5A8EF314" w14:textId="1DEFD04B" w:rsidR="005215D8" w:rsidRPr="00422CA5" w:rsidRDefault="005215D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D1E"/>
          <w:sz w:val="20"/>
          <w:szCs w:val="20"/>
          <w:lang w:val="es-ES_tradnl"/>
        </w:rPr>
      </w:pPr>
      <w:r w:rsidRPr="00422CA5">
        <w:rPr>
          <w:rFonts w:ascii="Arial" w:hAnsi="Arial" w:cs="Arial"/>
          <w:color w:val="000000"/>
          <w:sz w:val="20"/>
          <w:szCs w:val="20"/>
          <w:lang w:val="es-ES"/>
        </w:rPr>
        <w:br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 xml:space="preserve">DÍA 6. JAIPUR – JODHPUR 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</w:p>
    <w:p w14:paraId="39102F3E" w14:textId="23C8136D" w:rsidR="005215D8" w:rsidRPr="00422CA5" w:rsidRDefault="005215D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Desayuno</w:t>
      </w: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 xml:space="preserve">. </w:t>
      </w:r>
      <w:r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Por la mañana salida por carretera hacia </w:t>
      </w:r>
      <w:r w:rsidRPr="00C038C0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Jodhpur </w:t>
      </w:r>
      <w:r w:rsidRPr="00422CA5">
        <w:rPr>
          <w:rFonts w:ascii="Arial" w:hAnsi="Arial" w:cs="Arial"/>
          <w:b/>
          <w:color w:val="000000"/>
          <w:sz w:val="20"/>
          <w:szCs w:val="20"/>
          <w:lang w:val="es-AR"/>
        </w:rPr>
        <w:t>(</w:t>
      </w:r>
      <w:r w:rsidR="00C038C0">
        <w:rPr>
          <w:rFonts w:ascii="Arial" w:hAnsi="Arial" w:cs="Arial"/>
          <w:bCs/>
          <w:color w:val="000000"/>
          <w:sz w:val="20"/>
          <w:szCs w:val="20"/>
          <w:lang w:val="es-AR"/>
        </w:rPr>
        <w:t>a</w:t>
      </w:r>
      <w:r w:rsidRPr="00C038C0">
        <w:rPr>
          <w:rFonts w:ascii="Arial" w:hAnsi="Arial" w:cs="Arial"/>
          <w:bCs/>
          <w:color w:val="000000"/>
          <w:sz w:val="20"/>
          <w:szCs w:val="20"/>
          <w:lang w:val="es-AR"/>
        </w:rPr>
        <w:t>prox. 6</w:t>
      </w:r>
      <w:r w:rsidR="005A0B78" w:rsidRPr="00C038C0">
        <w:rPr>
          <w:rFonts w:ascii="Arial" w:hAnsi="Arial" w:cs="Arial"/>
          <w:bCs/>
          <w:color w:val="000000"/>
          <w:sz w:val="20"/>
          <w:szCs w:val="20"/>
          <w:lang w:val="es-AR"/>
        </w:rPr>
        <w:t xml:space="preserve"> </w:t>
      </w:r>
      <w:r w:rsidRPr="00C038C0">
        <w:rPr>
          <w:rFonts w:ascii="Arial" w:hAnsi="Arial" w:cs="Arial"/>
          <w:bCs/>
          <w:color w:val="000000"/>
          <w:sz w:val="20"/>
          <w:szCs w:val="20"/>
          <w:lang w:val="es-AR"/>
        </w:rPr>
        <w:t>horas</w:t>
      </w:r>
      <w:r w:rsidR="005A0B78" w:rsidRPr="00C038C0">
        <w:rPr>
          <w:rFonts w:ascii="Arial" w:hAnsi="Arial" w:cs="Arial"/>
          <w:bCs/>
          <w:color w:val="000000"/>
          <w:sz w:val="20"/>
          <w:szCs w:val="20"/>
          <w:lang w:val="es-AR"/>
        </w:rPr>
        <w:t xml:space="preserve"> de camino</w:t>
      </w:r>
      <w:r w:rsidRPr="00C038C0">
        <w:rPr>
          <w:rFonts w:ascii="Arial" w:hAnsi="Arial" w:cs="Arial"/>
          <w:bCs/>
          <w:color w:val="000000"/>
          <w:sz w:val="20"/>
          <w:szCs w:val="20"/>
          <w:lang w:val="es-AR"/>
        </w:rPr>
        <w:t>)</w:t>
      </w:r>
      <w:r w:rsidR="005A0B78" w:rsidRPr="00C038C0">
        <w:rPr>
          <w:rFonts w:ascii="Arial" w:hAnsi="Arial" w:cs="Arial"/>
          <w:bCs/>
          <w:color w:val="000000"/>
          <w:sz w:val="20"/>
          <w:szCs w:val="20"/>
          <w:lang w:val="es-AR"/>
        </w:rPr>
        <w:t>,</w:t>
      </w:r>
      <w:r w:rsidR="005A0B78"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también se </w:t>
      </w:r>
      <w:r w:rsidR="005A0B78"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le </w:t>
      </w:r>
      <w:r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conoce como la </w:t>
      </w:r>
      <w:r w:rsidRPr="00C038C0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Ciudad Azul</w:t>
      </w:r>
      <w:r w:rsidR="005A0B78"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ya que la mayoría de </w:t>
      </w:r>
      <w:r w:rsidR="00F857FB" w:rsidRPr="00422CA5">
        <w:rPr>
          <w:rFonts w:ascii="Arial" w:hAnsi="Arial" w:cs="Arial"/>
          <w:color w:val="000000"/>
          <w:sz w:val="20"/>
          <w:szCs w:val="20"/>
          <w:lang w:val="es-AR"/>
        </w:rPr>
        <w:t>las casas</w:t>
      </w:r>
      <w:r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 en parte antigua de la ciudad están pintadas de </w:t>
      </w:r>
      <w:r w:rsidR="005A0B78" w:rsidRPr="00422CA5">
        <w:rPr>
          <w:rFonts w:ascii="Arial" w:hAnsi="Arial" w:cs="Arial"/>
          <w:color w:val="000000"/>
          <w:sz w:val="20"/>
          <w:szCs w:val="20"/>
          <w:lang w:val="es-AR"/>
        </w:rPr>
        <w:t>este color</w:t>
      </w:r>
      <w:r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. </w:t>
      </w:r>
      <w:r w:rsidRPr="00422CA5">
        <w:rPr>
          <w:rFonts w:ascii="Arial" w:hAnsi="Arial" w:cs="Arial"/>
          <w:color w:val="000000"/>
          <w:sz w:val="20"/>
          <w:szCs w:val="20"/>
          <w:lang w:val="es-AR"/>
        </w:rPr>
        <w:lastRenderedPageBreak/>
        <w:t xml:space="preserve">Las fortalezas y palacios, templos y </w:t>
      </w:r>
      <w:proofErr w:type="spellStart"/>
      <w:r w:rsidRPr="00422CA5">
        <w:rPr>
          <w:rFonts w:ascii="Arial" w:hAnsi="Arial" w:cs="Arial"/>
          <w:color w:val="000000"/>
          <w:sz w:val="20"/>
          <w:szCs w:val="20"/>
          <w:lang w:val="es-AR"/>
        </w:rPr>
        <w:t>havelis</w:t>
      </w:r>
      <w:proofErr w:type="spellEnd"/>
      <w:r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, cultura y tradición, las especias y las telas, el color y la textura, todos se suman al encanto de esta ciudad histórica. 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Alojamiento.</w:t>
      </w:r>
    </w:p>
    <w:p w14:paraId="3CF1235B" w14:textId="77777777" w:rsidR="005215D8" w:rsidRPr="00422CA5" w:rsidRDefault="005215D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</w:p>
    <w:p w14:paraId="222BFC35" w14:textId="4008EC25" w:rsidR="005535B8" w:rsidRPr="00422CA5" w:rsidRDefault="005215D8" w:rsidP="00553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DÍA 7. JODHPUR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</w:p>
    <w:p w14:paraId="1D5A44FB" w14:textId="57D99676" w:rsidR="005535B8" w:rsidRPr="00422CA5" w:rsidRDefault="005535B8" w:rsidP="00553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3229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. Por la mañana, visita al </w:t>
      </w:r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 xml:space="preserve">Fuerte de </w:t>
      </w:r>
      <w:proofErr w:type="spellStart"/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Mehrangarh</w:t>
      </w:r>
      <w:proofErr w:type="spellEnd"/>
      <w:r w:rsidRPr="00763229">
        <w:rPr>
          <w:rFonts w:ascii="Arial" w:hAnsi="Arial" w:cs="Arial"/>
          <w:sz w:val="20"/>
          <w:szCs w:val="20"/>
          <w:lang w:val="es-ES"/>
        </w:rPr>
        <w:t xml:space="preserve">, fundado en 1459, con vistas espectaculares y un interior que alberga palacios, templos y jardines. 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También visitaremos el </w:t>
      </w:r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 xml:space="preserve">Jaswant 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Thada</w:t>
      </w:r>
      <w:proofErr w:type="spellEnd"/>
      <w:r w:rsidRPr="00422CA5">
        <w:rPr>
          <w:rFonts w:ascii="Arial" w:hAnsi="Arial" w:cs="Arial"/>
          <w:sz w:val="20"/>
          <w:szCs w:val="20"/>
          <w:lang w:val="es-ES"/>
        </w:rPr>
        <w:t xml:space="preserve">, un hermoso memorial de mármol blanco, y el 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Umaid</w:t>
      </w:r>
      <w:proofErr w:type="spellEnd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Bhawan</w:t>
      </w:r>
      <w:proofErr w:type="spellEnd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 xml:space="preserve"> Palace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 y su museo. Por la tarde, experiencia de un </w:t>
      </w:r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safari por aldeas rurales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, conociendo la vida local, las casas tradicionales y los mercados coloridos. </w:t>
      </w:r>
      <w:r w:rsidRPr="00422CA5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422CA5">
        <w:rPr>
          <w:rFonts w:ascii="Arial" w:hAnsi="Arial" w:cs="Arial"/>
          <w:sz w:val="20"/>
          <w:szCs w:val="20"/>
          <w:lang w:val="es-ES"/>
        </w:rPr>
        <w:t>.</w:t>
      </w:r>
    </w:p>
    <w:p w14:paraId="07335248" w14:textId="77777777" w:rsidR="005215D8" w:rsidRPr="00422CA5" w:rsidRDefault="005215D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</w:p>
    <w:p w14:paraId="01E13F2E" w14:textId="3E6EE9B7" w:rsidR="005535B8" w:rsidRPr="00422CA5" w:rsidRDefault="005215D8" w:rsidP="00553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DÍA 8. JODHPUR – UDAIPUR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</w:p>
    <w:p w14:paraId="511D3024" w14:textId="1B6F8E4A" w:rsidR="005535B8" w:rsidRPr="00763229" w:rsidRDefault="005535B8" w:rsidP="00553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3229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 Salida hacia Udaipur (aprox. 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6 horas de trayecto), visitando en ruta el </w:t>
      </w:r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Templo Jain de Ranakpur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. Este templo, es conocido por sus 1,444 pilares esculpidos, es una obra maestra de la arquitectura. Udaipur, es la "Venecia de Oriente", famosa por sus lagos y artes tradicionales. 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Por la noche, asistiremos al </w:t>
      </w:r>
      <w:r w:rsidRPr="00763229">
        <w:rPr>
          <w:rFonts w:ascii="Arial" w:hAnsi="Arial" w:cs="Arial"/>
          <w:b/>
          <w:bCs/>
          <w:sz w:val="20"/>
          <w:szCs w:val="20"/>
          <w:lang w:val="es-ES"/>
        </w:rPr>
        <w:t xml:space="preserve">espectáculo cultural </w:t>
      </w:r>
      <w:proofErr w:type="spellStart"/>
      <w:r w:rsidRPr="00763229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  <w:lang w:val="es-ES"/>
        </w:rPr>
        <w:t>Dharohar</w:t>
      </w:r>
      <w:proofErr w:type="spellEnd"/>
      <w:r w:rsidRPr="00763229">
        <w:rPr>
          <w:rFonts w:ascii="Arial" w:hAnsi="Arial" w:cs="Arial"/>
          <w:sz w:val="20"/>
          <w:szCs w:val="20"/>
          <w:lang w:val="es-ES"/>
        </w:rPr>
        <w:t xml:space="preserve">, con bailes y música folclórica. </w:t>
      </w:r>
      <w:r w:rsidRPr="00763229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1D099717" w14:textId="377F9227" w:rsidR="005215D8" w:rsidRPr="00422CA5" w:rsidRDefault="005215D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</w:p>
    <w:p w14:paraId="0CFCA76E" w14:textId="14168166" w:rsidR="00BD5084" w:rsidRPr="00422CA5" w:rsidRDefault="005215D8" w:rsidP="00BD5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DÍA 9. UDAIPUR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</w:p>
    <w:p w14:paraId="55AD7A07" w14:textId="4C483280" w:rsidR="00BD5084" w:rsidRPr="00763229" w:rsidRDefault="00BD5084" w:rsidP="00BD5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22CA5">
        <w:rPr>
          <w:rFonts w:ascii="Arial" w:hAnsi="Arial" w:cs="Arial"/>
          <w:sz w:val="20"/>
          <w:szCs w:val="20"/>
          <w:lang w:val="es-ES"/>
        </w:rPr>
        <w:t xml:space="preserve">Desayuno. Por la mañana, visitaremos el </w:t>
      </w:r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Palacio de la Ciudad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, una maravilla arquitectónica con vistas al lago Pichola, y al </w:t>
      </w:r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 xml:space="preserve">Templo 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Jagdish</w:t>
      </w:r>
      <w:proofErr w:type="spellEnd"/>
      <w:r w:rsidRPr="00422CA5">
        <w:rPr>
          <w:rFonts w:ascii="Arial" w:hAnsi="Arial" w:cs="Arial"/>
          <w:sz w:val="20"/>
          <w:szCs w:val="20"/>
          <w:lang w:val="es-ES"/>
        </w:rPr>
        <w:t xml:space="preserve">, dedicado al dios Visnú. Posteriormente, daremos un </w:t>
      </w:r>
      <w:r w:rsidRPr="00422CA5">
        <w:rPr>
          <w:rFonts w:ascii="Arial" w:hAnsi="Arial" w:cs="Arial"/>
          <w:b/>
          <w:bCs/>
          <w:sz w:val="20"/>
          <w:szCs w:val="20"/>
          <w:lang w:val="es-ES"/>
        </w:rPr>
        <w:t xml:space="preserve">paseo por el lago </w:t>
      </w:r>
      <w:proofErr w:type="spellStart"/>
      <w:r w:rsidRPr="00422CA5">
        <w:rPr>
          <w:rFonts w:ascii="Arial" w:hAnsi="Arial" w:cs="Arial"/>
          <w:b/>
          <w:bCs/>
          <w:sz w:val="20"/>
          <w:szCs w:val="20"/>
          <w:lang w:val="es-ES"/>
        </w:rPr>
        <w:t>Fateh</w:t>
      </w:r>
      <w:proofErr w:type="spellEnd"/>
      <w:r w:rsidRPr="00422CA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422CA5">
        <w:rPr>
          <w:rFonts w:ascii="Arial" w:hAnsi="Arial" w:cs="Arial"/>
          <w:b/>
          <w:bCs/>
          <w:sz w:val="20"/>
          <w:szCs w:val="20"/>
          <w:lang w:val="es-ES"/>
        </w:rPr>
        <w:t>Sagar</w:t>
      </w:r>
      <w:proofErr w:type="spellEnd"/>
      <w:r w:rsidRPr="00422CA5">
        <w:rPr>
          <w:rFonts w:ascii="Arial" w:hAnsi="Arial" w:cs="Arial"/>
          <w:sz w:val="20"/>
          <w:szCs w:val="20"/>
          <w:lang w:val="es-ES"/>
        </w:rPr>
        <w:t xml:space="preserve"> y visita al 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Sahelion</w:t>
      </w:r>
      <w:proofErr w:type="spellEnd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-</w:t>
      </w:r>
      <w:proofErr w:type="spellStart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ki</w:t>
      </w:r>
      <w:proofErr w:type="spellEnd"/>
      <w:r w:rsidRPr="00422CA5">
        <w:rPr>
          <w:rStyle w:val="Textoennegrita"/>
          <w:rFonts w:ascii="Arial" w:hAnsi="Arial" w:cs="Arial"/>
          <w:sz w:val="20"/>
          <w:szCs w:val="20"/>
          <w:lang w:val="es-ES"/>
        </w:rPr>
        <w:t>-Bari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, un jardín histórico diseñado para las damas de la corte. 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Por la tarde, disfrutaremos de un </w:t>
      </w:r>
      <w:r w:rsidRPr="00763229">
        <w:rPr>
          <w:rStyle w:val="Textoennegrita"/>
          <w:rFonts w:ascii="Arial" w:hAnsi="Arial" w:cs="Arial"/>
          <w:sz w:val="20"/>
          <w:szCs w:val="20"/>
          <w:lang w:val="es-ES"/>
        </w:rPr>
        <w:t>crucero por el lago Pichola</w:t>
      </w:r>
      <w:r w:rsidRPr="00763229">
        <w:rPr>
          <w:rFonts w:ascii="Arial" w:hAnsi="Arial" w:cs="Arial"/>
          <w:sz w:val="20"/>
          <w:szCs w:val="20"/>
          <w:lang w:val="es-ES"/>
        </w:rPr>
        <w:t xml:space="preserve"> con vistas al Palacio </w:t>
      </w:r>
      <w:proofErr w:type="spellStart"/>
      <w:r w:rsidRPr="00763229">
        <w:rPr>
          <w:rFonts w:ascii="Arial" w:hAnsi="Arial" w:cs="Arial"/>
          <w:sz w:val="20"/>
          <w:szCs w:val="20"/>
          <w:lang w:val="es-ES"/>
        </w:rPr>
        <w:t>Jag</w:t>
      </w:r>
      <w:proofErr w:type="spellEnd"/>
      <w:r w:rsidRPr="0076322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763229">
        <w:rPr>
          <w:rFonts w:ascii="Arial" w:hAnsi="Arial" w:cs="Arial"/>
          <w:sz w:val="20"/>
          <w:szCs w:val="20"/>
          <w:lang w:val="es-ES"/>
        </w:rPr>
        <w:t>Mandir</w:t>
      </w:r>
      <w:proofErr w:type="spellEnd"/>
      <w:r w:rsidRPr="00763229">
        <w:rPr>
          <w:rFonts w:ascii="Arial" w:hAnsi="Arial" w:cs="Arial"/>
          <w:sz w:val="20"/>
          <w:szCs w:val="20"/>
          <w:lang w:val="es-ES"/>
        </w:rPr>
        <w:t xml:space="preserve">. </w:t>
      </w:r>
      <w:r w:rsidRPr="00763229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5E465226" w14:textId="77777777" w:rsidR="005215D8" w:rsidRPr="00422CA5" w:rsidRDefault="005215D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</w:p>
    <w:p w14:paraId="4ACA7257" w14:textId="4BAF2E8A" w:rsidR="005215D8" w:rsidRPr="00422CA5" w:rsidRDefault="005215D8" w:rsidP="00521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DÍA 10. UDAIPUR – DELHI</w:t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ab/>
      </w:r>
    </w:p>
    <w:p w14:paraId="53915B15" w14:textId="337B656F" w:rsidR="005215D8" w:rsidRPr="00422CA5" w:rsidRDefault="005215D8" w:rsidP="005215D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22CA5">
        <w:rPr>
          <w:rFonts w:ascii="Arial" w:hAnsi="Arial" w:cs="Arial"/>
          <w:b/>
          <w:color w:val="000000"/>
          <w:sz w:val="20"/>
          <w:szCs w:val="20"/>
          <w:lang w:val="es-ES_tradnl"/>
        </w:rPr>
        <w:t>Desayuno</w:t>
      </w: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 xml:space="preserve">. </w:t>
      </w:r>
      <w:r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Por la mañana traslado al aeropuerto </w:t>
      </w:r>
      <w:r w:rsidR="00BD5084" w:rsidRPr="00422CA5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22CA5">
        <w:rPr>
          <w:rFonts w:ascii="Arial" w:hAnsi="Arial" w:cs="Arial"/>
          <w:color w:val="000000"/>
          <w:sz w:val="20"/>
          <w:szCs w:val="20"/>
          <w:lang w:val="es-AR"/>
        </w:rPr>
        <w:t xml:space="preserve"> Delhi. </w:t>
      </w:r>
      <w:r w:rsidRPr="00422CA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Fin de </w:t>
      </w:r>
      <w:r w:rsidR="005D6992" w:rsidRPr="00422CA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los</w:t>
      </w:r>
      <w:r w:rsidRPr="00422CA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servicios.</w:t>
      </w:r>
      <w:r w:rsidRPr="00422CA5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67591E35" w14:textId="77777777" w:rsidR="005215D8" w:rsidRPr="00422CA5" w:rsidRDefault="005215D8" w:rsidP="005215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0E8C493" w14:textId="77777777" w:rsidR="005215D8" w:rsidRPr="00763229" w:rsidRDefault="005215D8" w:rsidP="005215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63229">
        <w:rPr>
          <w:rFonts w:ascii="Arial" w:hAnsi="Arial" w:cs="Arial"/>
          <w:b/>
          <w:sz w:val="20"/>
          <w:szCs w:val="20"/>
          <w:lang w:val="es-ES"/>
        </w:rPr>
        <w:t>INCLUYE:</w:t>
      </w:r>
    </w:p>
    <w:p w14:paraId="4FB1DC4A" w14:textId="5CFE67B8" w:rsidR="005215D8" w:rsidRPr="00422CA5" w:rsidRDefault="00052F89" w:rsidP="00052F8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22CA5">
        <w:rPr>
          <w:rFonts w:ascii="Arial" w:hAnsi="Arial" w:cs="Arial"/>
          <w:sz w:val="20"/>
          <w:szCs w:val="20"/>
          <w:lang w:val="es-ES"/>
        </w:rPr>
        <w:t>9 noches de</w:t>
      </w:r>
      <w:r w:rsidRPr="00422CA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215D8" w:rsidRPr="00422CA5">
        <w:rPr>
          <w:rFonts w:ascii="Arial" w:hAnsi="Arial" w:cs="Arial"/>
          <w:sz w:val="20"/>
          <w:szCs w:val="20"/>
          <w:lang w:val="es-ES"/>
        </w:rPr>
        <w:t>alojamiento en hoteles elegidos</w:t>
      </w:r>
      <w:r w:rsidRPr="00422CA5">
        <w:rPr>
          <w:rFonts w:ascii="Arial" w:hAnsi="Arial" w:cs="Arial"/>
          <w:sz w:val="20"/>
          <w:szCs w:val="20"/>
          <w:lang w:val="es-ES"/>
        </w:rPr>
        <w:t xml:space="preserve"> con desayuno diario </w:t>
      </w:r>
      <w:r w:rsidR="005215D8" w:rsidRPr="00422CA5">
        <w:rPr>
          <w:rFonts w:ascii="Arial" w:hAnsi="Arial" w:cs="Arial"/>
          <w:sz w:val="20"/>
          <w:szCs w:val="20"/>
          <w:lang w:val="es-ES_tradnl"/>
        </w:rPr>
        <w:t>tipo buffet</w:t>
      </w:r>
      <w:r w:rsidR="00422CA5" w:rsidRPr="00422CA5">
        <w:rPr>
          <w:rFonts w:ascii="Arial" w:hAnsi="Arial" w:cs="Arial"/>
          <w:sz w:val="20"/>
          <w:szCs w:val="20"/>
          <w:lang w:val="es-ES_tradnl"/>
        </w:rPr>
        <w:t xml:space="preserve"> (sin bebidas)</w:t>
      </w:r>
    </w:p>
    <w:p w14:paraId="755CE5C9" w14:textId="032346A0" w:rsidR="005215D8" w:rsidRPr="00422CA5" w:rsidRDefault="005215D8" w:rsidP="005215D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2CA5">
        <w:rPr>
          <w:rFonts w:ascii="Arial" w:hAnsi="Arial" w:cs="Arial"/>
          <w:sz w:val="20"/>
          <w:szCs w:val="20"/>
          <w:lang w:val="es-ES_tradnl"/>
        </w:rPr>
        <w:t xml:space="preserve">Traslados de llegada y salida por </w:t>
      </w: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>coche privado aire</w:t>
      </w:r>
      <w:r w:rsidR="00052F89" w:rsidRPr="00422CA5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>acondicionado con asistencia en inglés (asistencia en español en Delhi)</w:t>
      </w:r>
    </w:p>
    <w:p w14:paraId="07E8473C" w14:textId="22E10781" w:rsidR="005215D8" w:rsidRPr="00422CA5" w:rsidRDefault="005215D8" w:rsidP="005215D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2CA5">
        <w:rPr>
          <w:rFonts w:ascii="Arial" w:hAnsi="Arial" w:cs="Arial"/>
          <w:sz w:val="20"/>
          <w:szCs w:val="20"/>
          <w:lang w:val="es-ES_tradnl"/>
        </w:rPr>
        <w:t>Todas las visitas y traslados mencionados en el itinerario, con guías locales de habla español en cada ciudad.</w:t>
      </w:r>
    </w:p>
    <w:p w14:paraId="54FDDB9E" w14:textId="69D1C693" w:rsidR="005215D8" w:rsidRPr="00422CA5" w:rsidRDefault="00052F89" w:rsidP="005215D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2CA5">
        <w:rPr>
          <w:rFonts w:ascii="Arial" w:hAnsi="Arial" w:cs="Arial"/>
          <w:sz w:val="20"/>
          <w:szCs w:val="20"/>
          <w:lang w:val="es-ES_tradnl"/>
        </w:rPr>
        <w:t>E</w:t>
      </w:r>
      <w:r w:rsidR="005215D8" w:rsidRPr="00422CA5">
        <w:rPr>
          <w:rFonts w:ascii="Arial" w:hAnsi="Arial" w:cs="Arial"/>
          <w:sz w:val="20"/>
          <w:szCs w:val="20"/>
          <w:lang w:val="es-ES_tradnl"/>
        </w:rPr>
        <w:t>ntradas a todos los monumentos mencionados en el itinerario.</w:t>
      </w:r>
    </w:p>
    <w:p w14:paraId="29DF266C" w14:textId="729C0743" w:rsidR="005215D8" w:rsidRPr="00422CA5" w:rsidRDefault="005215D8" w:rsidP="005215D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2CA5">
        <w:rPr>
          <w:rFonts w:ascii="Arial" w:hAnsi="Arial" w:cs="Arial"/>
          <w:sz w:val="20"/>
          <w:szCs w:val="20"/>
          <w:lang w:val="es-ES_tradnl"/>
        </w:rPr>
        <w:t>Paquete de bienvenida</w:t>
      </w:r>
      <w:r w:rsidR="00052F89" w:rsidRPr="00422CA5">
        <w:rPr>
          <w:rFonts w:ascii="Arial" w:hAnsi="Arial" w:cs="Arial"/>
          <w:sz w:val="20"/>
          <w:szCs w:val="20"/>
          <w:lang w:val="es-ES_tradnl"/>
        </w:rPr>
        <w:t>.</w:t>
      </w:r>
    </w:p>
    <w:p w14:paraId="70D1D7E5" w14:textId="7FFE1359" w:rsidR="005215D8" w:rsidRPr="00422CA5" w:rsidRDefault="005215D8" w:rsidP="005215D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2CA5">
        <w:rPr>
          <w:rFonts w:ascii="Arial" w:hAnsi="Arial" w:cs="Arial"/>
          <w:sz w:val="20"/>
          <w:szCs w:val="20"/>
          <w:lang w:val="es-ES_tradnl"/>
        </w:rPr>
        <w:t xml:space="preserve">Bienvenida tradicional en el aeropuerto </w:t>
      </w:r>
    </w:p>
    <w:p w14:paraId="3D546427" w14:textId="77777777" w:rsidR="005215D8" w:rsidRPr="00422CA5" w:rsidRDefault="005215D8" w:rsidP="005215D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2CA5">
        <w:rPr>
          <w:rFonts w:ascii="Arial" w:hAnsi="Arial" w:cs="Arial"/>
          <w:color w:val="000000"/>
          <w:sz w:val="20"/>
          <w:szCs w:val="20"/>
          <w:lang w:val="es-ES"/>
        </w:rPr>
        <w:t>Agua mineral en el vehículo</w:t>
      </w:r>
      <w:r w:rsidRPr="00422CA5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6992FEA9" w14:textId="77777777" w:rsidR="005215D8" w:rsidRPr="00422CA5" w:rsidRDefault="005215D8" w:rsidP="005215D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>Patucos de los zapatos para visitar el Taj Mahal, templos, mezquitas, etc.</w:t>
      </w:r>
    </w:p>
    <w:p w14:paraId="7CD12F16" w14:textId="77777777" w:rsidR="00052F89" w:rsidRPr="00422CA5" w:rsidRDefault="00052F89" w:rsidP="00052F8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422CA5">
        <w:rPr>
          <w:rFonts w:ascii="Arial" w:hAnsi="Arial" w:cs="Arial"/>
          <w:bCs/>
          <w:sz w:val="20"/>
          <w:szCs w:val="20"/>
          <w:lang w:val="es-ES_tradnl"/>
        </w:rPr>
        <w:t xml:space="preserve">Wifi incluido en el vehículo durante todo el recorrido. </w:t>
      </w:r>
    </w:p>
    <w:p w14:paraId="143D352A" w14:textId="77777777" w:rsidR="005215D8" w:rsidRPr="009053A7" w:rsidRDefault="005215D8" w:rsidP="005215D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s-ES"/>
        </w:rPr>
      </w:pPr>
    </w:p>
    <w:p w14:paraId="0B2D35C6" w14:textId="77777777" w:rsidR="005215D8" w:rsidRPr="00422CA5" w:rsidRDefault="005215D8" w:rsidP="005215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2CA5">
        <w:rPr>
          <w:rFonts w:ascii="Arial" w:hAnsi="Arial" w:cs="Arial"/>
          <w:b/>
          <w:sz w:val="20"/>
          <w:szCs w:val="20"/>
        </w:rPr>
        <w:t>NO INCLUYE:</w:t>
      </w:r>
    </w:p>
    <w:p w14:paraId="6074922B" w14:textId="484B13E7" w:rsidR="005215D8" w:rsidRPr="00422CA5" w:rsidRDefault="005215D8" w:rsidP="005215D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>Visitas</w:t>
      </w:r>
      <w:r w:rsidR="00422CA5" w:rsidRPr="00422CA5">
        <w:rPr>
          <w:rFonts w:ascii="Arial" w:hAnsi="Arial" w:cs="Arial"/>
          <w:color w:val="000000"/>
          <w:sz w:val="20"/>
          <w:szCs w:val="20"/>
          <w:lang w:val="es-ES_tradnl"/>
        </w:rPr>
        <w:t xml:space="preserve"> y </w:t>
      </w: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>excursiones que nos está mencionadas en el itinerario.</w:t>
      </w:r>
    </w:p>
    <w:p w14:paraId="6EF8DDC8" w14:textId="77777777" w:rsidR="00422CA5" w:rsidRPr="00422CA5" w:rsidRDefault="005215D8" w:rsidP="005215D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 xml:space="preserve">Vuelos internacionales </w:t>
      </w:r>
      <w:r w:rsidR="00422CA5" w:rsidRPr="00422CA5">
        <w:rPr>
          <w:rFonts w:ascii="Arial" w:hAnsi="Arial" w:cs="Arial"/>
          <w:color w:val="000000"/>
          <w:sz w:val="20"/>
          <w:szCs w:val="20"/>
          <w:lang w:val="es-ES_tradnl"/>
        </w:rPr>
        <w:t xml:space="preserve">e internos no mencionados </w:t>
      </w:r>
    </w:p>
    <w:p w14:paraId="0928AF4F" w14:textId="6D3A2E20" w:rsidR="005215D8" w:rsidRPr="00422CA5" w:rsidRDefault="00422CA5" w:rsidP="005215D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>T</w:t>
      </w:r>
      <w:r w:rsidR="005215D8" w:rsidRPr="00422CA5">
        <w:rPr>
          <w:rFonts w:ascii="Arial" w:hAnsi="Arial" w:cs="Arial"/>
          <w:color w:val="000000"/>
          <w:sz w:val="20"/>
          <w:szCs w:val="20"/>
          <w:lang w:val="es-ES_tradnl"/>
        </w:rPr>
        <w:t>rámites de visa y pasaportes.</w:t>
      </w:r>
    </w:p>
    <w:p w14:paraId="70334299" w14:textId="0A55F3D6" w:rsidR="00422CA5" w:rsidRPr="00422CA5" w:rsidRDefault="00422CA5" w:rsidP="00422CA5">
      <w:pPr>
        <w:pStyle w:val="NormalWeb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422CA5">
        <w:rPr>
          <w:rStyle w:val="Textoennegrita"/>
          <w:rFonts w:ascii="Arial" w:hAnsi="Arial" w:cs="Arial"/>
          <w:b w:val="0"/>
          <w:bCs w:val="0"/>
          <w:sz w:val="20"/>
          <w:szCs w:val="20"/>
        </w:rPr>
        <w:t>Cualquier otro impuesto o tasas de aeropuerto o cargos de inmigración.</w:t>
      </w:r>
    </w:p>
    <w:p w14:paraId="13F7B612" w14:textId="2AEF0D03" w:rsidR="00844596" w:rsidRPr="00422CA5" w:rsidRDefault="005215D8" w:rsidP="00844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>Otras comidas que nos está</w:t>
      </w:r>
      <w:r w:rsidR="00422CA5" w:rsidRPr="00422CA5">
        <w:rPr>
          <w:rFonts w:ascii="Arial" w:hAnsi="Arial" w:cs="Arial"/>
          <w:color w:val="000000"/>
          <w:sz w:val="20"/>
          <w:szCs w:val="20"/>
          <w:lang w:val="es-ES_tradnl"/>
        </w:rPr>
        <w:t>n</w:t>
      </w: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 xml:space="preserve"> mencionada</w:t>
      </w:r>
      <w:r w:rsidR="00422CA5" w:rsidRPr="00422CA5">
        <w:rPr>
          <w:rFonts w:ascii="Arial" w:hAnsi="Arial" w:cs="Arial"/>
          <w:color w:val="000000"/>
          <w:sz w:val="20"/>
          <w:szCs w:val="20"/>
          <w:lang w:val="es-ES_tradnl"/>
        </w:rPr>
        <w:t>s</w:t>
      </w:r>
    </w:p>
    <w:p w14:paraId="1C2EC73D" w14:textId="0C280627" w:rsidR="00EA71F7" w:rsidRPr="00422CA5" w:rsidRDefault="005215D8" w:rsidP="00844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422CA5">
        <w:rPr>
          <w:rFonts w:ascii="Arial" w:hAnsi="Arial" w:cs="Arial"/>
          <w:color w:val="000000"/>
          <w:sz w:val="20"/>
          <w:szCs w:val="20"/>
          <w:lang w:val="es-ES_tradnl"/>
        </w:rPr>
        <w:t xml:space="preserve">Cualquier gasto personal como propinas a chóferes, guías, maleteros, lavandería, bebidas, masajes, llamadas de teléfono, faxes y otros cargos </w:t>
      </w:r>
      <w:r w:rsidR="00422CA5" w:rsidRPr="00422CA5">
        <w:rPr>
          <w:rFonts w:ascii="Arial" w:hAnsi="Arial" w:cs="Arial"/>
          <w:color w:val="000000"/>
          <w:sz w:val="20"/>
          <w:szCs w:val="20"/>
          <w:lang w:val="es-ES_tradnl"/>
        </w:rPr>
        <w:t>personales.</w:t>
      </w:r>
    </w:p>
    <w:p w14:paraId="3BEFF335" w14:textId="7F521C21" w:rsidR="005215D8" w:rsidRPr="009053A7" w:rsidRDefault="005215D8" w:rsidP="00521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  <w:lang w:val="es-ES_tradnl"/>
        </w:rPr>
      </w:pPr>
    </w:p>
    <w:p w14:paraId="62FC04BC" w14:textId="6836C3EC" w:rsidR="003A1559" w:rsidRPr="00C66582" w:rsidRDefault="00C66582" w:rsidP="009053A7">
      <w:pPr>
        <w:spacing w:after="0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531297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ES"/>
        </w:rPr>
        <w:t>Notas</w:t>
      </w:r>
      <w:r w:rsidRPr="00531297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 </w:t>
      </w:r>
      <w:proofErr w:type="spellStart"/>
      <w:r w:rsidRPr="00531297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Importantes</w:t>
      </w:r>
      <w:proofErr w:type="spellEnd"/>
      <w:r w:rsidRPr="00531297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ES"/>
        </w:rPr>
        <w:t xml:space="preserve">: </w:t>
      </w:r>
    </w:p>
    <w:p w14:paraId="77CD51A8" w14:textId="68F972C6" w:rsidR="00C66582" w:rsidRDefault="00C66582" w:rsidP="009053A7">
      <w:pPr>
        <w:numPr>
          <w:ilvl w:val="0"/>
          <w:numId w:val="7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052F89">
        <w:rPr>
          <w:rFonts w:ascii="Arial" w:hAnsi="Arial" w:cs="Arial"/>
          <w:sz w:val="20"/>
          <w:szCs w:val="20"/>
          <w:lang w:val="es-ES_tradnl"/>
        </w:rPr>
        <w:t>El Taj Mahal en Agra está cerrado todos los viernes.</w:t>
      </w:r>
    </w:p>
    <w:p w14:paraId="44B4F89C" w14:textId="6C98342D" w:rsidR="00892583" w:rsidRDefault="00892583" w:rsidP="009053A7">
      <w:pPr>
        <w:numPr>
          <w:ilvl w:val="0"/>
          <w:numId w:val="7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Consultar tarifa para viajeros solos </w:t>
      </w:r>
    </w:p>
    <w:p w14:paraId="7A4F3EF7" w14:textId="51393238" w:rsidR="00052F89" w:rsidRDefault="00052F89" w:rsidP="009053A7">
      <w:pPr>
        <w:numPr>
          <w:ilvl w:val="0"/>
          <w:numId w:val="7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El paquete de bienvenida consta de </w:t>
      </w:r>
      <w:r w:rsidRPr="00052F89">
        <w:rPr>
          <w:rFonts w:ascii="Arial" w:hAnsi="Arial" w:cs="Arial"/>
          <w:sz w:val="20"/>
          <w:szCs w:val="20"/>
          <w:lang w:val="es-ES_tradnl"/>
        </w:rPr>
        <w:t xml:space="preserve">una carta de bienvenida personalizada, itinerario detallado, </w:t>
      </w:r>
      <w:r>
        <w:rPr>
          <w:rFonts w:ascii="Arial" w:hAnsi="Arial" w:cs="Arial"/>
          <w:sz w:val="20"/>
          <w:szCs w:val="20"/>
          <w:lang w:val="es-ES_tradnl"/>
        </w:rPr>
        <w:t>m</w:t>
      </w:r>
      <w:r w:rsidRPr="00052F89">
        <w:rPr>
          <w:rFonts w:ascii="Arial" w:hAnsi="Arial" w:cs="Arial"/>
          <w:sz w:val="20"/>
          <w:szCs w:val="20"/>
          <w:lang w:val="es-ES_tradnl"/>
        </w:rPr>
        <w:t>apa de la India, un cuaderno con la pluma, tarjetas postales pre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052F89">
        <w:rPr>
          <w:rFonts w:ascii="Arial" w:hAnsi="Arial" w:cs="Arial"/>
          <w:sz w:val="20"/>
          <w:szCs w:val="20"/>
          <w:lang w:val="es-ES_tradnl"/>
        </w:rPr>
        <w:t>estampadas y un regalo.</w:t>
      </w:r>
    </w:p>
    <w:p w14:paraId="1A4875F9" w14:textId="53BF8C3A" w:rsidR="00052F89" w:rsidRDefault="00052F89" w:rsidP="00C66582">
      <w:pPr>
        <w:numPr>
          <w:ilvl w:val="0"/>
          <w:numId w:val="7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La bienvenida en el aeropuerto es </w:t>
      </w:r>
      <w:r w:rsidRPr="00052F89">
        <w:rPr>
          <w:rFonts w:ascii="Arial" w:hAnsi="Arial" w:cs="Arial"/>
          <w:sz w:val="20"/>
          <w:szCs w:val="20"/>
          <w:lang w:val="es-ES_tradnl"/>
        </w:rPr>
        <w:t>con guirnaldas de caléndula o pétalos de rosas</w:t>
      </w:r>
    </w:p>
    <w:p w14:paraId="454B4CC9" w14:textId="74CDA1AB" w:rsidR="00052F89" w:rsidRPr="00052F89" w:rsidRDefault="00052F89" w:rsidP="00C66582">
      <w:pPr>
        <w:numPr>
          <w:ilvl w:val="0"/>
          <w:numId w:val="7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EA71F7">
        <w:rPr>
          <w:rFonts w:ascii="Arial" w:eastAsia="Arial" w:hAnsi="Arial" w:cs="Arial"/>
          <w:bCs/>
          <w:color w:val="000000" w:themeColor="text1"/>
          <w:sz w:val="20"/>
          <w:szCs w:val="20"/>
          <w:lang w:val="es-ES"/>
        </w:rPr>
        <w:t>Todas las actividades opcionales han sido diseñadas para enriquecer la experiencia en india</w:t>
      </w:r>
    </w:p>
    <w:p w14:paraId="76591188" w14:textId="77777777" w:rsidR="00546446" w:rsidRDefault="00C66582" w:rsidP="00546446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bidi="ar-SA"/>
        </w:rPr>
      </w:pPr>
      <w:r w:rsidRPr="00052F89">
        <w:rPr>
          <w:rFonts w:ascii="Arial" w:hAnsi="Arial" w:cs="Arial"/>
          <w:color w:val="000000"/>
          <w:sz w:val="20"/>
          <w:szCs w:val="20"/>
          <w:lang w:val="es-ES"/>
        </w:rPr>
        <w:t xml:space="preserve">No recomendamos el paseo en elefante para acceder al </w:t>
      </w:r>
      <w:r w:rsidR="006A0A45" w:rsidRPr="00052F89">
        <w:rPr>
          <w:rFonts w:ascii="Arial" w:hAnsi="Arial" w:cs="Arial"/>
          <w:color w:val="000000"/>
          <w:sz w:val="20"/>
          <w:szCs w:val="20"/>
          <w:lang w:val="es-ES"/>
        </w:rPr>
        <w:t>Fuerte Amber en Jaipur</w:t>
      </w:r>
      <w:r w:rsidRPr="00052F89">
        <w:rPr>
          <w:rFonts w:ascii="Arial" w:hAnsi="Arial" w:cs="Arial"/>
          <w:color w:val="000000"/>
          <w:sz w:val="20"/>
          <w:szCs w:val="20"/>
          <w:lang w:val="es-ES"/>
        </w:rPr>
        <w:t xml:space="preserve">, ya que creemos que es </w:t>
      </w:r>
      <w:r w:rsidRPr="00052F89">
        <w:rPr>
          <w:rFonts w:ascii="Arial" w:hAnsi="Arial" w:cs="Arial"/>
          <w:color w:val="000000"/>
          <w:sz w:val="20"/>
          <w:szCs w:val="20"/>
          <w:lang w:val="es-ES"/>
        </w:rPr>
        <w:lastRenderedPageBreak/>
        <w:t xml:space="preserve">una crueldad utilizar animales para fines turísticos, pero si desea esta experiencia, solicítela al momento de la reserva y se realizará sin costo adicional. Hay un número limitado de elefantes con licencia en el </w:t>
      </w:r>
      <w:r w:rsidR="006A0A45" w:rsidRPr="00052F89">
        <w:rPr>
          <w:rFonts w:ascii="Arial" w:hAnsi="Arial" w:cs="Arial"/>
          <w:color w:val="000000"/>
          <w:sz w:val="20"/>
          <w:szCs w:val="20"/>
          <w:lang w:val="es-ES"/>
        </w:rPr>
        <w:t>Fuerte De Amber</w:t>
      </w:r>
      <w:r w:rsidRPr="00052F89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="006A0A45" w:rsidRPr="00052F89">
        <w:rPr>
          <w:rFonts w:ascii="Arial" w:hAnsi="Arial" w:cs="Arial"/>
          <w:color w:val="000000"/>
          <w:sz w:val="20"/>
          <w:szCs w:val="20"/>
          <w:lang w:val="es-ES"/>
        </w:rPr>
        <w:t>El</w:t>
      </w:r>
      <w:r w:rsidRPr="00052F89">
        <w:rPr>
          <w:rFonts w:ascii="Arial" w:hAnsi="Arial" w:cs="Arial"/>
          <w:color w:val="000000"/>
          <w:sz w:val="20"/>
          <w:szCs w:val="20"/>
          <w:lang w:val="es-ES"/>
        </w:rPr>
        <w:t xml:space="preserve"> paseo en elefante no está </w:t>
      </w:r>
      <w:r w:rsidR="006A0A45" w:rsidRPr="00052F89">
        <w:rPr>
          <w:rFonts w:ascii="Arial" w:hAnsi="Arial" w:cs="Arial"/>
          <w:color w:val="000000"/>
          <w:sz w:val="20"/>
          <w:szCs w:val="20"/>
          <w:lang w:val="es-ES"/>
        </w:rPr>
        <w:t>disponible</w:t>
      </w:r>
      <w:r w:rsidRPr="00052F89">
        <w:rPr>
          <w:rFonts w:ascii="Arial" w:hAnsi="Arial" w:cs="Arial"/>
          <w:color w:val="000000"/>
          <w:sz w:val="20"/>
          <w:szCs w:val="20"/>
          <w:lang w:val="es-ES"/>
        </w:rPr>
        <w:t xml:space="preserve"> durante las fiestas religiosas. En este tipo de situaciones, tendremos que utilizar jeep como una alternativa para subir al fuerte.</w:t>
      </w:r>
    </w:p>
    <w:p w14:paraId="75087744" w14:textId="77777777" w:rsidR="00546446" w:rsidRPr="00546446" w:rsidRDefault="00546446" w:rsidP="00546446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bidi="ar-SA"/>
        </w:rPr>
      </w:pPr>
      <w:r w:rsidRPr="00546446">
        <w:rPr>
          <w:rFonts w:ascii="Arial" w:hAnsi="Arial" w:cs="Arial"/>
          <w:color w:val="000000"/>
          <w:sz w:val="20"/>
          <w:szCs w:val="20"/>
          <w:lang w:val="es-ES"/>
        </w:rPr>
        <w:t xml:space="preserve">La tarifa del vuelo interno está </w:t>
      </w:r>
      <w:r w:rsidRPr="00546446">
        <w:rPr>
          <w:rFonts w:ascii="Arial" w:eastAsia="Arial" w:hAnsi="Arial" w:cs="Arial"/>
          <w:color w:val="000000"/>
          <w:sz w:val="20"/>
          <w:szCs w:val="20"/>
          <w:lang w:val="es-ES"/>
        </w:rPr>
        <w:t>sujeta a cambios hasta que se emitan los boletos de avión.</w:t>
      </w:r>
    </w:p>
    <w:p w14:paraId="5DD4727A" w14:textId="77777777" w:rsidR="00546446" w:rsidRPr="00546446" w:rsidRDefault="00546446" w:rsidP="00546446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bidi="ar-SA"/>
        </w:rPr>
      </w:pPr>
      <w:r w:rsidRPr="00546446">
        <w:rPr>
          <w:rFonts w:ascii="Arial" w:eastAsia="Arial" w:hAnsi="Arial" w:cs="Arial"/>
          <w:color w:val="000000"/>
          <w:sz w:val="20"/>
          <w:szCs w:val="20"/>
          <w:lang w:val="es-ES"/>
        </w:rPr>
        <w:t xml:space="preserve">Vuelos internos incluyen 1 maleta de 15kg por persona </w:t>
      </w:r>
    </w:p>
    <w:p w14:paraId="7D937EA8" w14:textId="77777777" w:rsidR="003A1559" w:rsidRPr="003A1559" w:rsidRDefault="00546446" w:rsidP="003A1559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ES" w:bidi="ar-SA"/>
        </w:rPr>
      </w:pPr>
      <w:r w:rsidRPr="00546446">
        <w:rPr>
          <w:rFonts w:ascii="Arial" w:eastAsia="Arial" w:hAnsi="Arial" w:cs="Arial"/>
          <w:bCs/>
          <w:color w:val="000000"/>
          <w:sz w:val="20"/>
          <w:szCs w:val="20"/>
          <w:lang w:val="es-ES"/>
        </w:rPr>
        <w:t>Exceso de equipaje a pedido en el vuelo doméstico: 15 USD por persona, por kilo y por tramo (sujeto a cambios sin previo aviso)</w:t>
      </w:r>
    </w:p>
    <w:p w14:paraId="58132C61" w14:textId="21DA1277" w:rsidR="00546446" w:rsidRPr="003A1559" w:rsidRDefault="00546446" w:rsidP="009F7AB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bidi="ar-SA"/>
        </w:rPr>
      </w:pPr>
      <w:r w:rsidRPr="003A155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Todos los hoteles están sujetos a disponibilidad en el momento de la reserva.</w:t>
      </w:r>
    </w:p>
    <w:p w14:paraId="6C8ED8AC" w14:textId="77777777" w:rsidR="005215D8" w:rsidRPr="00681AE7" w:rsidRDefault="005215D8" w:rsidP="00521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</w:p>
    <w:p w14:paraId="1C560F2F" w14:textId="1CC6976A" w:rsidR="00EA71F7" w:rsidRPr="00EA71F7" w:rsidRDefault="00EA71F7" w:rsidP="00EA71F7">
      <w:pPr>
        <w:tabs>
          <w:tab w:val="left" w:pos="1418"/>
        </w:tabs>
        <w:spacing w:after="0" w:line="240" w:lineRule="auto"/>
        <w:ind w:left="360"/>
        <w:jc w:val="center"/>
        <w:rPr>
          <w:rFonts w:ascii="Arial" w:eastAsia="Arial" w:hAnsi="Arial" w:cs="Arial"/>
          <w:b/>
          <w:color w:val="FF0000"/>
          <w:sz w:val="20"/>
          <w:szCs w:val="20"/>
          <w:lang w:val="es-ES"/>
        </w:rPr>
      </w:pPr>
      <w:r w:rsidRPr="00EA71F7">
        <w:rPr>
          <w:rFonts w:ascii="Arial" w:eastAsia="Arial" w:hAnsi="Arial" w:cs="Arial"/>
          <w:b/>
          <w:color w:val="FF0000"/>
          <w:sz w:val="20"/>
          <w:szCs w:val="20"/>
          <w:lang w:val="es-ES"/>
        </w:rPr>
        <w:t>PASAJEROS DE NACIONALIDAD MEXICANA REQUIEREN VISA PARA VISITAR INDIA. OTRAS NACIONALIDADES FAVOR DE CONSULTAR CON EL CONSULADO CORRESPONDIENTE</w:t>
      </w:r>
    </w:p>
    <w:p w14:paraId="7FEE7D7A" w14:textId="77777777" w:rsidR="003A1559" w:rsidRPr="00EA71F7" w:rsidRDefault="003A1559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tbl>
      <w:tblPr>
        <w:tblW w:w="75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890"/>
        <w:gridCol w:w="1976"/>
        <w:gridCol w:w="1976"/>
        <w:gridCol w:w="1891"/>
      </w:tblGrid>
      <w:tr w:rsidR="00E65025" w:rsidRPr="00E65025" w14:paraId="4B176EE9" w14:textId="77777777" w:rsidTr="00E65025">
        <w:trPr>
          <w:trHeight w:val="176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EF770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  <w:t>HOTELES PREVISTOS</w:t>
            </w:r>
          </w:p>
        </w:tc>
      </w:tr>
      <w:tr w:rsidR="00E65025" w:rsidRPr="00E65025" w14:paraId="330CDE36" w14:textId="77777777" w:rsidTr="00E65025">
        <w:trPr>
          <w:trHeight w:val="176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D06B7B6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  <w:t xml:space="preserve">NOCHES: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29D80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13647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C2884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B515C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  <w:t>SUPERIOR</w:t>
            </w:r>
          </w:p>
        </w:tc>
      </w:tr>
      <w:tr w:rsidR="00E65025" w:rsidRPr="00E65025" w14:paraId="6A9E0E54" w14:textId="77777777" w:rsidTr="00E65025">
        <w:trPr>
          <w:trHeight w:val="176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58268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sz w:val="20"/>
                <w:szCs w:val="20"/>
                <w:lang w:val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887E7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DELHI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284A0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THE LEELA AMBIENCE CONVENTION 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6FAEA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THE LEELA AMBIENCE CONVENTION 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4C889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LE MERIDIEN</w:t>
            </w:r>
          </w:p>
        </w:tc>
      </w:tr>
      <w:tr w:rsidR="00E65025" w:rsidRPr="00E65025" w14:paraId="153DC1F4" w14:textId="77777777" w:rsidTr="00E65025">
        <w:trPr>
          <w:trHeight w:val="425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88F32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sz w:val="20"/>
                <w:szCs w:val="20"/>
                <w:lang w:val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A5379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AGRA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1086B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GRAND MERCURE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CEB4F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COUTRYARD BY MARRIOTT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BE1AF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ITC MUGHAL</w:t>
            </w:r>
          </w:p>
        </w:tc>
      </w:tr>
      <w:tr w:rsidR="00E65025" w:rsidRPr="00E65025" w14:paraId="6C9FA4C9" w14:textId="77777777" w:rsidTr="00E65025">
        <w:trPr>
          <w:trHeight w:val="176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67D23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sz w:val="20"/>
                <w:szCs w:val="20"/>
                <w:lang w:val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B9D35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JAIPUR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AA689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SAROVAR PREMIERE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3BD06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RADISSON CITY CENTRE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74E31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ITC RAJPUTANA</w:t>
            </w:r>
          </w:p>
        </w:tc>
      </w:tr>
      <w:tr w:rsidR="00E65025" w:rsidRPr="00E65025" w14:paraId="1AF95AB7" w14:textId="77777777" w:rsidTr="00E65025">
        <w:trPr>
          <w:trHeight w:val="176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19DF1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sz w:val="20"/>
                <w:szCs w:val="20"/>
                <w:lang w:val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5082E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JODHPUR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C08E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PARK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2B405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RANBANKA PALACE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0F2A3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WELCOMHOTEL</w:t>
            </w:r>
          </w:p>
        </w:tc>
      </w:tr>
      <w:tr w:rsidR="00E65025" w:rsidRPr="00E65025" w14:paraId="0A5A6BCE" w14:textId="77777777" w:rsidTr="00E65025">
        <w:trPr>
          <w:trHeight w:val="176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9EFED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sz w:val="20"/>
                <w:szCs w:val="20"/>
                <w:lang w:val="es-ES" w:bidi="ar-S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641F2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UDAIPUR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CBBA7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FATEH NIWAS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7CE3C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FATEH NIWAS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218" w14:textId="77777777" w:rsidR="00E65025" w:rsidRPr="00E65025" w:rsidRDefault="00E65025" w:rsidP="00E650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E65025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FATEH GARH BY FATEH COLLECTION</w:t>
            </w:r>
          </w:p>
        </w:tc>
      </w:tr>
    </w:tbl>
    <w:p w14:paraId="7EFDB2DB" w14:textId="65C3680E" w:rsidR="003A1559" w:rsidRDefault="003A15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tbl>
      <w:tblPr>
        <w:tblW w:w="742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1396"/>
        <w:gridCol w:w="888"/>
        <w:gridCol w:w="6"/>
      </w:tblGrid>
      <w:tr w:rsidR="009053A7" w:rsidRPr="00763229" w14:paraId="749D6486" w14:textId="77777777" w:rsidTr="00531297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B50F3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  <w:t xml:space="preserve">TARIFA EN USD POR PERSONA </w:t>
            </w:r>
          </w:p>
        </w:tc>
      </w:tr>
      <w:tr w:rsidR="009053A7" w:rsidRPr="00763229" w14:paraId="3B1A144D" w14:textId="77777777" w:rsidTr="00531297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65866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  <w:t>SERVICIOS TERRESTRES EXCLUSIVAMENTE (MINIMO 2 PASAJEROS)</w:t>
            </w:r>
          </w:p>
        </w:tc>
      </w:tr>
      <w:tr w:rsidR="00754271" w:rsidRPr="009053A7" w14:paraId="614F3E0D" w14:textId="77777777" w:rsidTr="00531297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9A03E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>10 ENERO 2025 AL 31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5554C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6184E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>SGL</w:t>
            </w:r>
          </w:p>
        </w:tc>
      </w:tr>
      <w:tr w:rsidR="00754271" w:rsidRPr="009053A7" w14:paraId="1D3B2B25" w14:textId="77777777" w:rsidTr="00531297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C7122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CFB38" w14:textId="79D0F446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  <w:t>19</w:t>
            </w:r>
            <w:r w:rsidR="00763229"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  <w:t>4</w:t>
            </w:r>
            <w:r w:rsidRPr="009053A7"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E7354" w14:textId="7D199803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  <w:t>25</w:t>
            </w:r>
            <w:r w:rsidR="00763229"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  <w:t>90</w:t>
            </w:r>
          </w:p>
        </w:tc>
      </w:tr>
      <w:tr w:rsidR="009053A7" w:rsidRPr="009053A7" w14:paraId="75FE5753" w14:textId="77777777" w:rsidTr="00531297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2E4D1" w14:textId="5E14B911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Suplemento de media pensión</w:t>
            </w:r>
            <w:r w:rsidR="00CF4790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 xml:space="preserve"> </w:t>
            </w: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(9 cenas en hoteles)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0C625" w14:textId="498351C9" w:rsidR="009053A7" w:rsidRPr="009053A7" w:rsidRDefault="00763229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220</w:t>
            </w:r>
          </w:p>
        </w:tc>
      </w:tr>
      <w:tr w:rsidR="00754271" w:rsidRPr="009053A7" w14:paraId="5E304A8B" w14:textId="77777777" w:rsidTr="00531297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912D9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4E6E0" w14:textId="3D73E660" w:rsidR="009053A7" w:rsidRPr="009053A7" w:rsidRDefault="00763229" w:rsidP="009053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bidi="ar-SA"/>
              </w:rPr>
              <w:t>2110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9E342" w14:textId="2F434A76" w:rsidR="009053A7" w:rsidRPr="009053A7" w:rsidRDefault="00763229" w:rsidP="009053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bidi="ar-SA"/>
              </w:rPr>
              <w:t>2960</w:t>
            </w:r>
          </w:p>
        </w:tc>
      </w:tr>
      <w:tr w:rsidR="009053A7" w:rsidRPr="009053A7" w14:paraId="6717668F" w14:textId="77777777" w:rsidTr="00531297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8A217" w14:textId="4497C741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Suplemento de media pensión</w:t>
            </w:r>
            <w:r w:rsidR="00CF4790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 xml:space="preserve"> </w:t>
            </w:r>
            <w:r w:rsidR="00CF4790"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(9 cenas en hoteles)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F4643" w14:textId="37A4814E" w:rsidR="009053A7" w:rsidRPr="009053A7" w:rsidRDefault="00763229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275</w:t>
            </w:r>
          </w:p>
        </w:tc>
      </w:tr>
      <w:tr w:rsidR="00754271" w:rsidRPr="009053A7" w14:paraId="6413BC9E" w14:textId="77777777" w:rsidTr="00531297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65D36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28B40" w14:textId="2F4973D7" w:rsidR="009053A7" w:rsidRPr="009053A7" w:rsidRDefault="00763229" w:rsidP="009053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bidi="ar-SA"/>
              </w:rPr>
              <w:t>2605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4FDA6" w14:textId="4CDE4C63" w:rsidR="009053A7" w:rsidRPr="009053A7" w:rsidRDefault="00763229" w:rsidP="009053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bidi="ar-SA"/>
              </w:rPr>
              <w:t>3910</w:t>
            </w:r>
          </w:p>
        </w:tc>
      </w:tr>
      <w:tr w:rsidR="00763229" w:rsidRPr="009053A7" w14:paraId="7B0ABC90" w14:textId="77777777" w:rsidTr="00531297">
        <w:trPr>
          <w:gridAfter w:val="1"/>
          <w:trHeight w:val="1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7E837" w14:textId="68E384CA" w:rsidR="00763229" w:rsidRPr="009053A7" w:rsidRDefault="00763229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Suplemento de media pensión</w:t>
            </w:r>
            <w:r w:rsidR="00CF4790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 xml:space="preserve"> </w:t>
            </w:r>
            <w:r w:rsidR="00CF4790"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(9 cenas en hoteles)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244228" w14:textId="31AA0C40" w:rsidR="00763229" w:rsidRPr="009053A7" w:rsidRDefault="00763229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390</w:t>
            </w:r>
          </w:p>
        </w:tc>
      </w:tr>
      <w:tr w:rsidR="009053A7" w:rsidRPr="009053A7" w14:paraId="647A7E5B" w14:textId="77777777" w:rsidTr="00531297">
        <w:trPr>
          <w:gridAfter w:val="1"/>
          <w:trHeight w:val="471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0DDD1" w14:textId="30C5E62E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 xml:space="preserve"> </w:t>
            </w:r>
            <w:r w:rsidRPr="00905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>FIN DE AÑO, SEMANA SANTA, CONGRESOS O EVENTOS ESPECIALES. CONSULTAR SUPLEMENTO</w:t>
            </w: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 xml:space="preserve">. </w:t>
            </w:r>
            <w:r w:rsidRPr="009053A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bidi="ar-SA"/>
              </w:rPr>
              <w:t>VIGENCIA HASTA EL 31 MARZO 2025</w:t>
            </w:r>
          </w:p>
        </w:tc>
      </w:tr>
      <w:tr w:rsidR="009053A7" w:rsidRPr="009053A7" w14:paraId="0B7EBD63" w14:textId="77777777" w:rsidTr="00531297">
        <w:trPr>
          <w:trHeight w:val="14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4452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79FE0C5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</w:p>
        </w:tc>
      </w:tr>
      <w:tr w:rsidR="009053A7" w:rsidRPr="009053A7" w14:paraId="5EDBC328" w14:textId="77777777" w:rsidTr="00531297">
        <w:trPr>
          <w:trHeight w:val="144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42DF3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4D3727C" w14:textId="77777777" w:rsidR="009053A7" w:rsidRPr="009053A7" w:rsidRDefault="009053A7" w:rsidP="00905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bidi="ar-SA"/>
              </w:rPr>
            </w:pPr>
          </w:p>
        </w:tc>
      </w:tr>
    </w:tbl>
    <w:p w14:paraId="5E9DAC30" w14:textId="61E39F2D" w:rsidR="003A1559" w:rsidRDefault="003A15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W w:w="74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1392"/>
        <w:gridCol w:w="885"/>
        <w:gridCol w:w="6"/>
      </w:tblGrid>
      <w:tr w:rsidR="009053A7" w:rsidRPr="00763229" w14:paraId="3A0C3978" w14:textId="77777777" w:rsidTr="00754271">
        <w:trPr>
          <w:gridAfter w:val="1"/>
          <w:trHeight w:val="6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9DA65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  <w:t>SERVICIOS TERRESTRES EXCLUSIVAMENTE (MINIMO 2 PASAJEROS)</w:t>
            </w:r>
          </w:p>
        </w:tc>
      </w:tr>
      <w:tr w:rsidR="00754271" w:rsidRPr="009053A7" w14:paraId="07B9EE9C" w14:textId="77777777" w:rsidTr="00754271">
        <w:trPr>
          <w:gridAfter w:val="1"/>
          <w:trHeight w:val="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59633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>15 ABRIL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FE1B2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221DE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>SGL</w:t>
            </w:r>
          </w:p>
        </w:tc>
      </w:tr>
      <w:tr w:rsidR="00754271" w:rsidRPr="009053A7" w14:paraId="341C33B9" w14:textId="77777777" w:rsidTr="00754271">
        <w:trPr>
          <w:gridAfter w:val="1"/>
          <w:trHeight w:val="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3898D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0A683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  <w:t>1720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0C397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C0C0C"/>
                <w:sz w:val="20"/>
                <w:szCs w:val="20"/>
                <w:lang w:val="es-ES" w:bidi="ar-SA"/>
              </w:rPr>
              <w:t>2230</w:t>
            </w:r>
          </w:p>
        </w:tc>
      </w:tr>
      <w:tr w:rsidR="009053A7" w:rsidRPr="009053A7" w14:paraId="010692F9" w14:textId="77777777" w:rsidTr="00754271">
        <w:trPr>
          <w:gridAfter w:val="1"/>
          <w:trHeight w:val="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91F11" w14:textId="7FBC2561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Suplemento de media pensión</w:t>
            </w:r>
            <w:r w:rsidR="00CF4790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 xml:space="preserve"> </w:t>
            </w:r>
            <w:r w:rsidR="00CF4790"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(9 cenas en hoteles)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9A75E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195</w:t>
            </w:r>
          </w:p>
        </w:tc>
      </w:tr>
      <w:tr w:rsidR="00754271" w:rsidRPr="009053A7" w14:paraId="71B549D9" w14:textId="77777777" w:rsidTr="00754271">
        <w:trPr>
          <w:gridAfter w:val="1"/>
          <w:trHeight w:val="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11B6B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5C439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sz w:val="20"/>
                <w:szCs w:val="20"/>
                <w:lang w:val="es-ES" w:bidi="ar-SA"/>
              </w:rPr>
              <w:t>1835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57063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sz w:val="20"/>
                <w:szCs w:val="20"/>
                <w:lang w:val="es-ES" w:bidi="ar-SA"/>
              </w:rPr>
              <w:t>2440</w:t>
            </w:r>
          </w:p>
        </w:tc>
      </w:tr>
      <w:tr w:rsidR="009053A7" w:rsidRPr="009053A7" w14:paraId="021E483B" w14:textId="77777777" w:rsidTr="00754271">
        <w:trPr>
          <w:gridAfter w:val="1"/>
          <w:trHeight w:val="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F04DD" w14:textId="7771CE45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Suplemento de media pensión</w:t>
            </w:r>
            <w:r w:rsidR="00CF4790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 xml:space="preserve"> </w:t>
            </w:r>
            <w:r w:rsidR="00CF4790"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(9 cenas en hoteles)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A7604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260</w:t>
            </w:r>
          </w:p>
        </w:tc>
      </w:tr>
      <w:tr w:rsidR="00754271" w:rsidRPr="009053A7" w14:paraId="46168694" w14:textId="77777777" w:rsidTr="00754271">
        <w:trPr>
          <w:gridAfter w:val="1"/>
          <w:trHeight w:val="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5AB91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3B2FE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sz w:val="20"/>
                <w:szCs w:val="20"/>
                <w:lang w:val="es-ES" w:bidi="ar-SA"/>
              </w:rPr>
              <w:t>2085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69889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sz w:val="20"/>
                <w:szCs w:val="20"/>
                <w:lang w:val="es-ES" w:bidi="ar-SA"/>
              </w:rPr>
              <w:t>2960</w:t>
            </w:r>
          </w:p>
        </w:tc>
      </w:tr>
      <w:tr w:rsidR="00754271" w:rsidRPr="009053A7" w14:paraId="7E7FCB54" w14:textId="77777777" w:rsidTr="00754271">
        <w:trPr>
          <w:gridAfter w:val="1"/>
          <w:trHeight w:val="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5A831" w14:textId="6DB3D31F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Suplemento de media pensión</w:t>
            </w:r>
            <w:r w:rsidR="00CF4790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 xml:space="preserve"> </w:t>
            </w:r>
            <w:r w:rsidR="00CF4790"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(9 cenas en hoteles)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24421" w14:textId="70C4A824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3</w:t>
            </w:r>
            <w:r w:rsidR="00F7101C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C8826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>380</w:t>
            </w:r>
          </w:p>
        </w:tc>
      </w:tr>
      <w:tr w:rsidR="009053A7" w:rsidRPr="009053A7" w14:paraId="604C3853" w14:textId="77777777" w:rsidTr="00754271">
        <w:trPr>
          <w:gridAfter w:val="1"/>
          <w:trHeight w:val="471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85832" w14:textId="338E032F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  <w:r w:rsidRPr="00905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>PRECIOS SUJETOS A DISPONIBILIDAD Y A CAMBIOS SIN PREVIO AVISO. TARIFAS NO APLICAN PARA NAVIDAD,</w:t>
            </w:r>
            <w:r w:rsidR="00E915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 xml:space="preserve"> </w:t>
            </w:r>
            <w:r w:rsidRPr="009053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bidi="ar-SA"/>
              </w:rPr>
              <w:t>FIN DE AÑO, SEMANA SANTA, CONGRESOS O EVENTOS ESPECIALES. CONSULTAR SUPLEMENTO</w:t>
            </w:r>
            <w:r w:rsidRPr="009053A7"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  <w:t xml:space="preserve">. </w:t>
            </w:r>
            <w:r w:rsidRPr="009053A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bidi="ar-SA"/>
              </w:rPr>
              <w:t>VIGENCIA HASTA EL 30 SEPTIEMBRE 2025</w:t>
            </w:r>
          </w:p>
        </w:tc>
      </w:tr>
      <w:tr w:rsidR="009053A7" w:rsidRPr="009053A7" w14:paraId="40CB938C" w14:textId="77777777" w:rsidTr="00754271">
        <w:trPr>
          <w:trHeight w:val="6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B0E6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FA46535" w14:textId="77777777" w:rsidR="009053A7" w:rsidRPr="009053A7" w:rsidRDefault="009053A7" w:rsidP="009053A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</w:p>
        </w:tc>
      </w:tr>
      <w:tr w:rsidR="009053A7" w:rsidRPr="009053A7" w14:paraId="032F778A" w14:textId="77777777" w:rsidTr="00754271">
        <w:trPr>
          <w:trHeight w:val="6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2DE9" w14:textId="77777777" w:rsidR="009053A7" w:rsidRPr="009053A7" w:rsidRDefault="009053A7" w:rsidP="009053A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2362B7F" w14:textId="77777777" w:rsidR="009053A7" w:rsidRPr="009053A7" w:rsidRDefault="009053A7" w:rsidP="00905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bidi="ar-SA"/>
              </w:rPr>
            </w:pPr>
          </w:p>
        </w:tc>
      </w:tr>
    </w:tbl>
    <w:p w14:paraId="4F86D8F7" w14:textId="06630824" w:rsidR="009053A7" w:rsidRPr="009053A7" w:rsidRDefault="009053A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AC16411" w14:textId="7E06F31B" w:rsidR="009053A7" w:rsidRPr="009053A7" w:rsidRDefault="003A15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4B95D1AA" wp14:editId="23F40821">
            <wp:simplePos x="0" y="0"/>
            <wp:positionH relativeFrom="column">
              <wp:posOffset>2556510</wp:posOffset>
            </wp:positionH>
            <wp:positionV relativeFrom="paragraph">
              <wp:posOffset>114300</wp:posOffset>
            </wp:positionV>
            <wp:extent cx="1485900" cy="385233"/>
            <wp:effectExtent l="0" t="0" r="0" b="0"/>
            <wp:wrapSquare wrapText="bothSides"/>
            <wp:docPr id="185401284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12847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85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6F6FC" w14:textId="2375ECB7" w:rsidR="009053A7" w:rsidRPr="009053A7" w:rsidRDefault="009053A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49212018" w14:textId="16D912B6" w:rsidR="009053A7" w:rsidRPr="009053A7" w:rsidRDefault="009053A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20AF895D" w14:textId="77777777" w:rsidR="009053A7" w:rsidRPr="009053A7" w:rsidRDefault="009053A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W w:w="61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467"/>
      </w:tblGrid>
      <w:tr w:rsidR="00546446" w:rsidRPr="00763229" w14:paraId="553DB496" w14:textId="77777777" w:rsidTr="00531297">
        <w:trPr>
          <w:trHeight w:val="24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C2C56" w14:textId="77777777" w:rsidR="00546446" w:rsidRPr="00546446" w:rsidRDefault="00546446" w:rsidP="005464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5464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  <w:t xml:space="preserve">PRECIO POR PERSONA EN USD </w:t>
            </w:r>
          </w:p>
        </w:tc>
      </w:tr>
      <w:tr w:rsidR="00546446" w:rsidRPr="00546446" w14:paraId="39D77147" w14:textId="77777777" w:rsidTr="00531297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5CB10" w14:textId="6FDCF50B" w:rsidR="00546446" w:rsidRPr="00546446" w:rsidRDefault="00546446" w:rsidP="0054644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546446">
              <w:rPr>
                <w:rFonts w:ascii="Calibri" w:hAnsi="Calibri" w:cs="Calibri"/>
                <w:sz w:val="20"/>
                <w:szCs w:val="20"/>
                <w:lang w:val="es-ES" w:bidi="ar-SA"/>
              </w:rPr>
              <w:t xml:space="preserve">VUELO </w:t>
            </w:r>
            <w:r w:rsidR="00531297">
              <w:rPr>
                <w:rFonts w:ascii="Calibri" w:hAnsi="Calibri" w:cs="Calibri"/>
                <w:sz w:val="20"/>
                <w:szCs w:val="20"/>
                <w:lang w:val="es-ES" w:bidi="ar-SA"/>
              </w:rPr>
              <w:t>KHAJURAHO / VARANASI /DELHI EN CLASE TURISTA*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C0637" w14:textId="6B9835FF" w:rsidR="00546446" w:rsidRPr="00546446" w:rsidRDefault="00531297" w:rsidP="005464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bidi="ar-SA"/>
              </w:rPr>
              <w:t>365</w:t>
            </w:r>
          </w:p>
        </w:tc>
      </w:tr>
      <w:tr w:rsidR="00531297" w:rsidRPr="00546446" w14:paraId="7A5313B7" w14:textId="77777777" w:rsidTr="00531297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77C51" w14:textId="04BF2F3C" w:rsidR="00531297" w:rsidRPr="00546446" w:rsidRDefault="00531297" w:rsidP="00E76AB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546446">
              <w:rPr>
                <w:rFonts w:ascii="Calibri" w:hAnsi="Calibri" w:cs="Calibri"/>
                <w:sz w:val="20"/>
                <w:szCs w:val="20"/>
                <w:lang w:val="es-ES" w:bidi="ar-SA"/>
              </w:rPr>
              <w:t xml:space="preserve">VUELO INTERNO UDAIPUR </w:t>
            </w:r>
            <w:r w:rsidR="00E05756">
              <w:rPr>
                <w:rFonts w:ascii="Calibri" w:hAnsi="Calibri" w:cs="Calibri"/>
                <w:sz w:val="20"/>
                <w:szCs w:val="20"/>
                <w:lang w:val="es-ES" w:bidi="ar-SA"/>
              </w:rPr>
              <w:t>–</w:t>
            </w:r>
            <w:r w:rsidRPr="00546446">
              <w:rPr>
                <w:rFonts w:ascii="Calibri" w:hAnsi="Calibri" w:cs="Calibri"/>
                <w:sz w:val="20"/>
                <w:szCs w:val="20"/>
                <w:lang w:val="es-ES" w:bidi="ar-SA"/>
              </w:rPr>
              <w:t xml:space="preserve"> DELHI</w:t>
            </w:r>
            <w:r w:rsidR="00E05756">
              <w:rPr>
                <w:rFonts w:ascii="Calibri" w:hAnsi="Calibri" w:cs="Calibri"/>
                <w:sz w:val="20"/>
                <w:szCs w:val="20"/>
                <w:lang w:val="es-ES" w:bidi="ar-SA"/>
              </w:rPr>
              <w:t xml:space="preserve"> </w:t>
            </w:r>
            <w:r w:rsidR="009C6B74">
              <w:rPr>
                <w:rFonts w:ascii="Calibri" w:hAnsi="Calibri" w:cs="Calibri"/>
                <w:sz w:val="20"/>
                <w:szCs w:val="20"/>
                <w:lang w:val="es-ES" w:bidi="ar-SA"/>
              </w:rPr>
              <w:t xml:space="preserve">EN </w:t>
            </w:r>
            <w:r w:rsidR="009C6B74" w:rsidRPr="00546446">
              <w:rPr>
                <w:rFonts w:ascii="Calibri" w:hAnsi="Calibri" w:cs="Calibri"/>
                <w:sz w:val="20"/>
                <w:szCs w:val="20"/>
                <w:lang w:val="es-ES" w:bidi="ar-SA"/>
              </w:rPr>
              <w:t>CLASE</w:t>
            </w:r>
            <w:r w:rsidRPr="00546446">
              <w:rPr>
                <w:rFonts w:ascii="Calibri" w:hAnsi="Calibri" w:cs="Calibri"/>
                <w:sz w:val="20"/>
                <w:szCs w:val="20"/>
                <w:lang w:val="es-ES" w:bidi="ar-SA"/>
              </w:rPr>
              <w:t xml:space="preserve"> TURISTA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9273D" w14:textId="77777777" w:rsidR="00531297" w:rsidRPr="00546446" w:rsidRDefault="00531297" w:rsidP="00E76AB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bidi="ar-SA"/>
              </w:rPr>
            </w:pPr>
            <w:r w:rsidRPr="00546446">
              <w:rPr>
                <w:rFonts w:ascii="Calibri" w:hAnsi="Calibri" w:cs="Calibri"/>
                <w:sz w:val="20"/>
                <w:szCs w:val="20"/>
                <w:lang w:val="es-ES" w:bidi="ar-SA"/>
              </w:rPr>
              <w:t>160</w:t>
            </w:r>
          </w:p>
        </w:tc>
      </w:tr>
    </w:tbl>
    <w:p w14:paraId="7516B4C0" w14:textId="34242E7A" w:rsidR="00760495" w:rsidRPr="004C43B7" w:rsidRDefault="0076049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926CC5C" w14:textId="3583C5EC" w:rsidR="00593E8D" w:rsidRPr="00A803B2" w:rsidRDefault="00531297" w:rsidP="00824E68">
      <w:pPr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*Sólo aplica para tarifas del 10 enero 2025 al 31 marzo 2025</w:t>
      </w:r>
    </w:p>
    <w:p w14:paraId="659C693E" w14:textId="77777777" w:rsidR="00AC3D0F" w:rsidRPr="00A803B2" w:rsidRDefault="00AC3D0F">
      <w:pPr>
        <w:spacing w:after="0" w:line="240" w:lineRule="auto"/>
        <w:ind w:left="720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</w:p>
    <w:p w14:paraId="3C7E53EE" w14:textId="77777777" w:rsidR="00AC3D0F" w:rsidRPr="00A803B2" w:rsidRDefault="00AC3D0F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</w:p>
    <w:p w14:paraId="55669439" w14:textId="3C10C904" w:rsidR="00AC3D0F" w:rsidRPr="00A803B2" w:rsidRDefault="00824E6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ab/>
      </w:r>
    </w:p>
    <w:sectPr w:rsidR="00AC3D0F" w:rsidRPr="00A803B2">
      <w:headerReference w:type="default" r:id="rId10"/>
      <w:footerReference w:type="default" r:id="rId11"/>
      <w:pgSz w:w="12240" w:h="15840"/>
      <w:pgMar w:top="2410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F807" w14:textId="77777777" w:rsidR="002E5E39" w:rsidRDefault="002E5E39">
      <w:pPr>
        <w:spacing w:after="0" w:line="240" w:lineRule="auto"/>
      </w:pPr>
      <w:r>
        <w:separator/>
      </w:r>
    </w:p>
  </w:endnote>
  <w:endnote w:type="continuationSeparator" w:id="0">
    <w:p w14:paraId="105FB5A9" w14:textId="77777777" w:rsidR="002E5E39" w:rsidRDefault="002E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EBEB" w14:textId="77777777" w:rsidR="00AC3D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11DA26C" wp14:editId="28ECE9AB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7D215C" w14:textId="77777777" w:rsidR="00AC3D0F" w:rsidRDefault="00AC3D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1DA26C" id="Rectángulo 12" o:spid="_x0000_s1028" style="position:absolute;left:0;text-align:left;margin-left:-59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" fillcolor="#282456" stroked="f">
              <v:textbox inset="2.53958mm,2.53958mm,2.53958mm,2.53958mm">
                <w:txbxContent>
                  <w:p w14:paraId="447D215C" w14:textId="77777777" w:rsidR="00AC3D0F" w:rsidRDefault="00AC3D0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0D6E" w14:textId="77777777" w:rsidR="002E5E39" w:rsidRDefault="002E5E39">
      <w:pPr>
        <w:spacing w:after="0" w:line="240" w:lineRule="auto"/>
      </w:pPr>
      <w:r>
        <w:separator/>
      </w:r>
    </w:p>
  </w:footnote>
  <w:footnote w:type="continuationSeparator" w:id="0">
    <w:p w14:paraId="0F7F6A2E" w14:textId="77777777" w:rsidR="002E5E39" w:rsidRDefault="002E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2C93" w14:textId="77777777" w:rsidR="00AC3D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3540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F462120" wp14:editId="2071B846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CD1632" w14:textId="77777777" w:rsidR="00AC3D0F" w:rsidRDefault="00AC3D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462120" id="Rectángulo 14" o:spid="_x0000_s1026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" fillcolor="#282456" stroked="f">
              <v:textbox inset="2.53958mm,2.53958mm,2.53958mm,2.53958mm">
                <w:txbxContent>
                  <w:p w14:paraId="23CD1632" w14:textId="77777777" w:rsidR="00AC3D0F" w:rsidRDefault="00AC3D0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5B706BC" wp14:editId="198A21B5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33BD433" wp14:editId="09489241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01F8667" wp14:editId="1473FF81">
              <wp:simplePos x="0" y="0"/>
              <wp:positionH relativeFrom="column">
                <wp:posOffset>-406399</wp:posOffset>
              </wp:positionH>
              <wp:positionV relativeFrom="paragraph">
                <wp:posOffset>-215899</wp:posOffset>
              </wp:positionV>
              <wp:extent cx="4648200" cy="847725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6663" y="336090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914D0" w14:textId="4ADC6897" w:rsidR="00AC3D0F" w:rsidRPr="00A803B2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2F2F2" w:themeColor="background1" w:themeShade="F2"/>
                            </w:rPr>
                          </w:pPr>
                          <w:r w:rsidRPr="00A803B2">
                            <w:rPr>
                              <w:rFonts w:ascii="Calibri" w:eastAsia="Calibri" w:hAnsi="Calibri" w:cs="Calibri"/>
                              <w:b/>
                              <w:color w:val="F2F2F2" w:themeColor="background1" w:themeShade="F2"/>
                              <w:sz w:val="48"/>
                            </w:rPr>
                            <w:t>FABULOSA INDIA</w:t>
                          </w:r>
                        </w:p>
                        <w:p w14:paraId="04A556A1" w14:textId="43C773C8" w:rsidR="00A803B2" w:rsidRPr="00EA71F7" w:rsidRDefault="00A803B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24"/>
                              <w:szCs w:val="24"/>
                            </w:rPr>
                          </w:pPr>
                          <w:r w:rsidRPr="00EA71F7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24"/>
                              <w:szCs w:val="24"/>
                            </w:rPr>
                            <w:t>671-C202</w:t>
                          </w:r>
                          <w:r w:rsidR="00EA71F7" w:rsidRPr="00EA71F7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1F8667" id="Rectángulo 13" o:spid="_x0000_s1027" style="position:absolute;left:0;text-align:left;margin-left:-32pt;margin-top:-17pt;width:366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" filled="f" stroked="f">
              <v:textbox inset="2.53958mm,1.2694mm,2.53958mm,1.2694mm">
                <w:txbxContent>
                  <w:p w14:paraId="631914D0" w14:textId="4ADC6897" w:rsidR="00AC3D0F" w:rsidRPr="00A803B2" w:rsidRDefault="00000000">
                    <w:pPr>
                      <w:spacing w:after="0" w:line="240" w:lineRule="auto"/>
                      <w:textDirection w:val="btLr"/>
                      <w:rPr>
                        <w:color w:val="F2F2F2" w:themeColor="background1" w:themeShade="F2"/>
                      </w:rPr>
                    </w:pPr>
                    <w:r w:rsidRPr="00A803B2">
                      <w:rPr>
                        <w:rFonts w:ascii="Calibri" w:eastAsia="Calibri" w:hAnsi="Calibri" w:cs="Calibri"/>
                        <w:b/>
                        <w:color w:val="F2F2F2" w:themeColor="background1" w:themeShade="F2"/>
                        <w:sz w:val="48"/>
                      </w:rPr>
                      <w:t>FABULOSA INDIA</w:t>
                    </w:r>
                  </w:p>
                  <w:p w14:paraId="04A556A1" w14:textId="43C773C8" w:rsidR="00A803B2" w:rsidRPr="00EA71F7" w:rsidRDefault="00A803B2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24"/>
                        <w:szCs w:val="24"/>
                      </w:rPr>
                    </w:pPr>
                    <w:r w:rsidRPr="00EA71F7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24"/>
                        <w:szCs w:val="24"/>
                      </w:rPr>
                      <w:t>671-C202</w:t>
                    </w:r>
                    <w:r w:rsidR="00EA71F7" w:rsidRPr="00EA71F7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A91"/>
    <w:multiLevelType w:val="multilevel"/>
    <w:tmpl w:val="BD0ADD0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455643"/>
    <w:multiLevelType w:val="multilevel"/>
    <w:tmpl w:val="2460BC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650148"/>
    <w:multiLevelType w:val="multilevel"/>
    <w:tmpl w:val="B972EB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693F20"/>
    <w:multiLevelType w:val="multilevel"/>
    <w:tmpl w:val="E354C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C96C70"/>
    <w:multiLevelType w:val="hybridMultilevel"/>
    <w:tmpl w:val="8884C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886441">
    <w:abstractNumId w:val="3"/>
  </w:num>
  <w:num w:numId="2" w16cid:durableId="1653751628">
    <w:abstractNumId w:val="1"/>
  </w:num>
  <w:num w:numId="3" w16cid:durableId="1964842919">
    <w:abstractNumId w:val="4"/>
  </w:num>
  <w:num w:numId="4" w16cid:durableId="1509172260">
    <w:abstractNumId w:val="2"/>
  </w:num>
  <w:num w:numId="5" w16cid:durableId="1565138962">
    <w:abstractNumId w:val="5"/>
  </w:num>
  <w:num w:numId="6" w16cid:durableId="2131124494">
    <w:abstractNumId w:val="0"/>
  </w:num>
  <w:num w:numId="7" w16cid:durableId="400098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0F"/>
    <w:rsid w:val="00024E69"/>
    <w:rsid w:val="0004420A"/>
    <w:rsid w:val="00052F89"/>
    <w:rsid w:val="0009294C"/>
    <w:rsid w:val="00094DD2"/>
    <w:rsid w:val="000A1FE4"/>
    <w:rsid w:val="000F6D40"/>
    <w:rsid w:val="001048AA"/>
    <w:rsid w:val="001307CC"/>
    <w:rsid w:val="00161549"/>
    <w:rsid w:val="001A6DEC"/>
    <w:rsid w:val="002132B9"/>
    <w:rsid w:val="00282877"/>
    <w:rsid w:val="002C0EE1"/>
    <w:rsid w:val="002D274D"/>
    <w:rsid w:val="002E5E39"/>
    <w:rsid w:val="00310D6B"/>
    <w:rsid w:val="0031491F"/>
    <w:rsid w:val="00321F26"/>
    <w:rsid w:val="00360DDD"/>
    <w:rsid w:val="00365730"/>
    <w:rsid w:val="003A1559"/>
    <w:rsid w:val="003E74D4"/>
    <w:rsid w:val="00422CA5"/>
    <w:rsid w:val="004C43B7"/>
    <w:rsid w:val="004D07F8"/>
    <w:rsid w:val="005215D8"/>
    <w:rsid w:val="00531297"/>
    <w:rsid w:val="00546446"/>
    <w:rsid w:val="005535B8"/>
    <w:rsid w:val="00593E8D"/>
    <w:rsid w:val="005A0B78"/>
    <w:rsid w:val="005D6992"/>
    <w:rsid w:val="00681AE7"/>
    <w:rsid w:val="00687633"/>
    <w:rsid w:val="00697914"/>
    <w:rsid w:val="006A0A45"/>
    <w:rsid w:val="00721788"/>
    <w:rsid w:val="00754271"/>
    <w:rsid w:val="00760495"/>
    <w:rsid w:val="00763229"/>
    <w:rsid w:val="00801949"/>
    <w:rsid w:val="00824E68"/>
    <w:rsid w:val="00844596"/>
    <w:rsid w:val="00892583"/>
    <w:rsid w:val="00893813"/>
    <w:rsid w:val="009053A7"/>
    <w:rsid w:val="0095201C"/>
    <w:rsid w:val="00960812"/>
    <w:rsid w:val="009C6B74"/>
    <w:rsid w:val="00A323FE"/>
    <w:rsid w:val="00A803B2"/>
    <w:rsid w:val="00AB4493"/>
    <w:rsid w:val="00AC3D0F"/>
    <w:rsid w:val="00B4599C"/>
    <w:rsid w:val="00B63476"/>
    <w:rsid w:val="00BD5084"/>
    <w:rsid w:val="00C038C0"/>
    <w:rsid w:val="00C53EA7"/>
    <w:rsid w:val="00C66582"/>
    <w:rsid w:val="00CF4790"/>
    <w:rsid w:val="00D16650"/>
    <w:rsid w:val="00D34F6F"/>
    <w:rsid w:val="00E05756"/>
    <w:rsid w:val="00E65025"/>
    <w:rsid w:val="00E915FD"/>
    <w:rsid w:val="00EA71F7"/>
    <w:rsid w:val="00EC6E90"/>
    <w:rsid w:val="00F7101C"/>
    <w:rsid w:val="00F857FB"/>
    <w:rsid w:val="00FA6851"/>
    <w:rsid w:val="00F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C6C9"/>
  <w15:docId w15:val="{799C4E51-AE5A-485F-9E2F-D5CD4455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E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3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3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fasis">
    <w:name w:val="Emphasis"/>
    <w:basedOn w:val="Fuentedeprrafopredeter"/>
    <w:uiPriority w:val="20"/>
    <w:qFormat/>
    <w:rsid w:val="00AB4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321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10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7016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45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cRP03v80NasW/dmNTm2bSiPqg==">CgMxLjAyCGguZ2pkZ3hzOAByITFoV3k5N1ByOGdiSTlyejBfSmw0RHZZTGlKN0RWM3h2NA==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1450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71</cp:revision>
  <dcterms:created xsi:type="dcterms:W3CDTF">2025-01-10T17:13:00Z</dcterms:created>
  <dcterms:modified xsi:type="dcterms:W3CDTF">2025-01-13T17:45:00Z</dcterms:modified>
</cp:coreProperties>
</file>