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E31F" w14:textId="6B5B272C" w:rsidR="00D70D81" w:rsidRPr="008C5BFB" w:rsidRDefault="007657DB" w:rsidP="008C5BFB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8C5BFB">
        <w:rPr>
          <w:rFonts w:ascii="Arial" w:hAnsi="Arial" w:cs="Arial"/>
          <w:b/>
          <w:lang w:val="en-US"/>
        </w:rPr>
        <w:t xml:space="preserve">Zagreb, Lagos de Plitvice, Zadar, Sibenik, Trogir, Split, Dubrovnik, </w:t>
      </w:r>
      <w:r w:rsidR="008C5BFB" w:rsidRPr="008C5BFB">
        <w:rPr>
          <w:rFonts w:ascii="Arial" w:hAnsi="Arial" w:cs="Arial"/>
          <w:b/>
          <w:lang w:val="en-US"/>
        </w:rPr>
        <w:t>Roma,</w:t>
      </w:r>
      <w:r w:rsidRPr="008C5BFB">
        <w:rPr>
          <w:rFonts w:ascii="Arial" w:hAnsi="Arial" w:cs="Arial"/>
          <w:b/>
          <w:lang w:val="en-US"/>
        </w:rPr>
        <w:t xml:space="preserve"> Montepulciano, San Gimignano, Región de la Toscana, Pistoia, Venecia, </w:t>
      </w:r>
      <w:r w:rsidR="008C5BFB" w:rsidRPr="008C5BFB">
        <w:rPr>
          <w:rFonts w:ascii="Arial" w:hAnsi="Arial" w:cs="Arial"/>
          <w:b/>
          <w:lang w:val="en-US"/>
        </w:rPr>
        <w:t>Verona,</w:t>
      </w:r>
      <w:r w:rsidRPr="008C5BFB">
        <w:rPr>
          <w:rFonts w:ascii="Arial" w:hAnsi="Arial" w:cs="Arial"/>
          <w:b/>
          <w:lang w:val="en-US"/>
        </w:rPr>
        <w:t xml:space="preserve"> Milán</w:t>
      </w:r>
    </w:p>
    <w:p w14:paraId="2CECAB30" w14:textId="06404726" w:rsidR="003D6119" w:rsidRPr="008C5BFB" w:rsidRDefault="001D5C04" w:rsidP="008C5BF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5BF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BA0AB1" w:rsidRPr="008C5BFB">
        <w:rPr>
          <w:rFonts w:ascii="Arial" w:hAnsi="Arial" w:cs="Arial"/>
          <w:b/>
          <w:sz w:val="20"/>
          <w:szCs w:val="20"/>
        </w:rPr>
        <w:t xml:space="preserve"> </w:t>
      </w:r>
    </w:p>
    <w:p w14:paraId="0E7013F4" w14:textId="277A9E2C" w:rsidR="003D6119" w:rsidRPr="008C5BFB" w:rsidRDefault="007657DB" w:rsidP="008C5BF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5BF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C93574" wp14:editId="46480283">
            <wp:simplePos x="0" y="0"/>
            <wp:positionH relativeFrom="margin">
              <wp:posOffset>4565650</wp:posOffset>
            </wp:positionH>
            <wp:positionV relativeFrom="margin">
              <wp:posOffset>502285</wp:posOffset>
            </wp:positionV>
            <wp:extent cx="1898650" cy="895350"/>
            <wp:effectExtent l="0" t="0" r="6350" b="0"/>
            <wp:wrapSquare wrapText="bothSides"/>
            <wp:docPr id="70031214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119" w:rsidRPr="008C5BFB">
        <w:rPr>
          <w:rFonts w:ascii="Arial" w:hAnsi="Arial" w:cs="Arial"/>
          <w:b/>
          <w:sz w:val="20"/>
          <w:szCs w:val="20"/>
        </w:rPr>
        <w:t xml:space="preserve">Duración: </w:t>
      </w:r>
      <w:r w:rsidRPr="008C5BFB">
        <w:rPr>
          <w:rFonts w:ascii="Arial" w:hAnsi="Arial" w:cs="Arial"/>
          <w:b/>
          <w:sz w:val="20"/>
          <w:szCs w:val="20"/>
        </w:rPr>
        <w:t>14</w:t>
      </w:r>
      <w:r w:rsidR="00BA0AB1" w:rsidRPr="008C5BFB">
        <w:rPr>
          <w:rFonts w:ascii="Arial" w:hAnsi="Arial" w:cs="Arial"/>
          <w:b/>
          <w:sz w:val="20"/>
          <w:szCs w:val="20"/>
        </w:rPr>
        <w:t xml:space="preserve"> Días</w:t>
      </w:r>
    </w:p>
    <w:p w14:paraId="7CBA1E00" w14:textId="2AAC1A53" w:rsidR="00BA0AB1" w:rsidRPr="008C5BFB" w:rsidRDefault="003D6119" w:rsidP="008C5BF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5BFB">
        <w:rPr>
          <w:rFonts w:ascii="Arial" w:hAnsi="Arial" w:cs="Arial"/>
          <w:b/>
          <w:sz w:val="20"/>
          <w:szCs w:val="20"/>
        </w:rPr>
        <w:t xml:space="preserve">Llegadas: </w:t>
      </w:r>
      <w:r w:rsidR="007657DB" w:rsidRPr="008C5BFB">
        <w:rPr>
          <w:rFonts w:ascii="Arial" w:hAnsi="Arial" w:cs="Arial"/>
          <w:b/>
          <w:sz w:val="20"/>
          <w:szCs w:val="20"/>
        </w:rPr>
        <w:t>sábados específicos del 3 mayo al 4 octubre del 2025</w:t>
      </w:r>
    </w:p>
    <w:p w14:paraId="0B1DE635" w14:textId="5E1206AA" w:rsidR="0013124C" w:rsidRPr="008C5BFB" w:rsidRDefault="0013124C" w:rsidP="008C5BF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5BFB">
        <w:rPr>
          <w:rFonts w:ascii="Arial" w:hAnsi="Arial" w:cs="Arial"/>
          <w:b/>
          <w:sz w:val="20"/>
          <w:szCs w:val="20"/>
        </w:rPr>
        <w:t>Servicios compartidos</w:t>
      </w:r>
    </w:p>
    <w:p w14:paraId="15152AA4" w14:textId="587EA68C" w:rsidR="00271C60" w:rsidRPr="008C5BFB" w:rsidRDefault="00271C60" w:rsidP="008C5BF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38FF46" w14:textId="28A7A5C1" w:rsidR="00D70D81" w:rsidRPr="008C5BFB" w:rsidRDefault="00D70D81" w:rsidP="008C5BF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C48698" w14:textId="4B34F57E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1: CIUDAD DE ORIGEN - ZAGREB (MP)</w:t>
      </w:r>
    </w:p>
    <w:p w14:paraId="346C57AD" w14:textId="77777777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sz w:val="20"/>
          <w:szCs w:val="20"/>
          <w:u w:val="single"/>
        </w:rPr>
        <w:t>Llegada a Zagreb y traslado al hotel.</w:t>
      </w:r>
      <w:r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1B10CE26" w14:textId="77777777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C5540" w14:textId="2C4FAA0E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2: ZAGREB (PC)</w:t>
      </w:r>
    </w:p>
    <w:p w14:paraId="05249730" w14:textId="16029CDC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 xml:space="preserve">. Salida para hacer una visita panorámica de la ciudad con guía local en la que conoceremos: la Ciudad Alta (Gornji Grad), con los palacios góticos y barrocos, las iglesias más bellas y con los restos de las murallas, en los que destaca la Torre Lotršcak; la Catedral de San Esteban, que con sus 105 metros de altura es el edificio sacro más grande de Croacia; la iglesia de San Marcos; la calle Tkalciceva, la más animada de esta parte de la ciudad, donde se concentran bares y cafés al aire libre, tiendas de antigüedades y galerías de arte. También veremos la Ciudad Baja (Donji Grad), que es la parte más moderna donde encontraremos edificios de la época del Imperio Austro-húngaro, centros comerciales y numerosos museos. </w:t>
      </w:r>
      <w:r w:rsidRPr="008C5BFB">
        <w:rPr>
          <w:rFonts w:ascii="Arial" w:hAnsi="Arial" w:cs="Arial"/>
          <w:b/>
          <w:bCs/>
          <w:sz w:val="20"/>
          <w:szCs w:val="20"/>
        </w:rPr>
        <w:t>Almuerzo</w:t>
      </w:r>
      <w:r w:rsidRPr="008C5BFB">
        <w:rPr>
          <w:rFonts w:ascii="Arial" w:hAnsi="Arial" w:cs="Arial"/>
          <w:sz w:val="20"/>
          <w:szCs w:val="20"/>
        </w:rPr>
        <w:t xml:space="preserve">. </w:t>
      </w:r>
      <w:r w:rsidRPr="008C5BFB">
        <w:rPr>
          <w:rFonts w:ascii="Arial" w:hAnsi="Arial" w:cs="Arial"/>
          <w:b/>
          <w:bCs/>
          <w:sz w:val="20"/>
          <w:szCs w:val="20"/>
        </w:rPr>
        <w:t>Tarde libre</w:t>
      </w:r>
      <w:r w:rsidRPr="008C5BFB">
        <w:rPr>
          <w:rFonts w:ascii="Arial" w:hAnsi="Arial" w:cs="Arial"/>
          <w:sz w:val="20"/>
          <w:szCs w:val="20"/>
        </w:rPr>
        <w:t xml:space="preserve"> o excursión opcional a Varazdin, antigua capital de Croacia entre 1756 y 1776. Haremos una visita panorámica de esta ciudad situada junto al río Drava, que es el centro de la economía y la cultura del norte del país, y es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conocida por su arquitectura barroca muy bien conservada donde destacan el castillo de Varazdin y su cementerio. </w:t>
      </w:r>
      <w:r w:rsidRPr="008C5BFB">
        <w:rPr>
          <w:rFonts w:ascii="Arial" w:hAnsi="Arial" w:cs="Arial"/>
          <w:b/>
          <w:bCs/>
          <w:sz w:val="20"/>
          <w:szCs w:val="20"/>
        </w:rPr>
        <w:t>Cena y</w:t>
      </w:r>
      <w:r w:rsidR="00D11CB4" w:rsidRPr="008C5B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BFB">
        <w:rPr>
          <w:rFonts w:ascii="Arial" w:hAnsi="Arial" w:cs="Arial"/>
          <w:b/>
          <w:bCs/>
          <w:sz w:val="20"/>
          <w:szCs w:val="20"/>
        </w:rPr>
        <w:t>alojamiento</w:t>
      </w:r>
      <w:r w:rsidRPr="008C5BFB">
        <w:rPr>
          <w:rFonts w:ascii="Arial" w:hAnsi="Arial" w:cs="Arial"/>
          <w:sz w:val="20"/>
          <w:szCs w:val="20"/>
        </w:rPr>
        <w:t>.</w:t>
      </w:r>
    </w:p>
    <w:p w14:paraId="5A0EA415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C8C229" w14:textId="65D2D3C3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3: ZAGREB - LAGOS DE PLITVICE - REGIÓN DE ZADAR (MP)</w:t>
      </w:r>
    </w:p>
    <w:p w14:paraId="4D198DFF" w14:textId="2BEBBE43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>. Salida hacia el Parque Nacional de Plitvice, una zona forestal situada a 500 metros sobre el nivel del mar.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Daremos un paseo por sus bellos senderos y nos deslumbraremos ante sus paisajes, con sus 16 lagos comunicados a través de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92 cataratas y cascadas, que hacen de este uno de los lugares más bellos del país, además de ser Patrimonio de la Humanidad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por la Unesco. Continuaremos hacia Zadar, centro administrativo, turístico y cultural de la región de Dalmacia Haremos una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visita panorámica con guía local, en la que pasaremos por: el puerto; el casco antiguo de calles empedradas adornadas por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edificios monumentales; la iglesia de San Donato, la más importante construcción prerrománica de Dalmacia, de principios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del siglo IX y uno de los símbolos de la ciudad; la catedral de Santa Anastasia, construida entre los siglos XII y XV sobre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una antigua basílica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paleocristiana; la Puerta de Zara, también conocida como puerta de Terraferma, en la que podremos ver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el león de San Marcos, símbolo que nos recuerda el pasado veneciano de la ciudad, etc. </w:t>
      </w:r>
      <w:r w:rsidRPr="008C5BFB">
        <w:rPr>
          <w:rFonts w:ascii="Arial" w:hAnsi="Arial" w:cs="Arial"/>
          <w:b/>
          <w:bCs/>
          <w:sz w:val="20"/>
          <w:szCs w:val="20"/>
        </w:rPr>
        <w:t>Cena y alojamiento en la Región de</w:t>
      </w:r>
      <w:r w:rsidR="00D11CB4" w:rsidRPr="008C5B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BFB">
        <w:rPr>
          <w:rFonts w:ascii="Arial" w:hAnsi="Arial" w:cs="Arial"/>
          <w:b/>
          <w:bCs/>
          <w:sz w:val="20"/>
          <w:szCs w:val="20"/>
        </w:rPr>
        <w:t>Zadar.</w:t>
      </w:r>
    </w:p>
    <w:p w14:paraId="1C76339E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6955B0" w14:textId="09DA9630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4: REGIÓN DE ZADAR - SIBENIK - TROGIR - REGIÓN DE SPLIT/TROGIR (PC)</w:t>
      </w:r>
    </w:p>
    <w:p w14:paraId="00F9BD62" w14:textId="0DCB26D5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>. Salida hacia Sibenik y tiempo libre en esta ciudad, que jugó un papel militar y estratégico muy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importante en las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luchas que los croatas mantuvieron en el mar contra Bizancio, el Imperio Otomano y la República Veneciana. Su edificio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más importante es la catedral de San Jacobo, con un estilo artístico que es consecuencia de los importantes intercambios en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el área del arte monumental entre la Italia del norte, Dalmacia y la Toscana en los siglos XV y XVI. Tanto por su belleza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como por las soluciones arquitectónicas empleadas en su construcción, fue declarada Patrimonio de la Humanidad por la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Unesco. Continuación a Trogir, donde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disfrutaremos de tiempo libre para conocer esta “ciudad museo” situada en un islote,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en la que sus sinuosas calles,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sus plazas, iglesias y palacios desprenden gran encanto y son testigos de su pasado medieval.</w:t>
      </w:r>
    </w:p>
    <w:p w14:paraId="72DC8BEE" w14:textId="443044B9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 xml:space="preserve">Salida hacia la capital de Dalmacia, Split, ciudad declarada como patrimonio de la Humanidad. </w:t>
      </w:r>
      <w:r w:rsidRPr="008C5BFB">
        <w:rPr>
          <w:rFonts w:ascii="Arial" w:hAnsi="Arial" w:cs="Arial"/>
          <w:b/>
          <w:bCs/>
          <w:sz w:val="20"/>
          <w:szCs w:val="20"/>
        </w:rPr>
        <w:t>Almuerzo</w:t>
      </w:r>
      <w:r w:rsidRPr="008C5BFB">
        <w:rPr>
          <w:rFonts w:ascii="Arial" w:hAnsi="Arial" w:cs="Arial"/>
          <w:sz w:val="20"/>
          <w:szCs w:val="20"/>
        </w:rPr>
        <w:t>. Conoceremos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Split con una visita panorámica con guía local de la ciudad antigua, enteramente construida entre los muros de un palacio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romano, el palacio de Diocleciano, mandado edificar por este emperador en el siglo IV. Conoceremos la plaza principal,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conocida como plaza del Peristilo, rodeada por columnas en tres de sus lados, que coincide con el patio principal del palacio.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El mausoleo del emperador es hoy catedral y el templo de Júpiter alberga el Baptisterio de San Juan. Salida hacia nuestro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hotel en la región de Split/Trogir. </w:t>
      </w:r>
      <w:r w:rsidRPr="008C5BFB">
        <w:rPr>
          <w:rFonts w:ascii="Arial" w:hAnsi="Arial" w:cs="Arial"/>
          <w:b/>
          <w:bCs/>
          <w:sz w:val="20"/>
          <w:szCs w:val="20"/>
        </w:rPr>
        <w:t>Cena y alojamiento</w:t>
      </w:r>
      <w:r w:rsidRPr="008C5BFB">
        <w:rPr>
          <w:rFonts w:ascii="Arial" w:hAnsi="Arial" w:cs="Arial"/>
          <w:sz w:val="20"/>
          <w:szCs w:val="20"/>
        </w:rPr>
        <w:t>.</w:t>
      </w:r>
    </w:p>
    <w:p w14:paraId="68F08F6C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F11463" w14:textId="7F250A67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5: REGIÓN DE SPLIT / TROGIR - DUBROVNIK - REGIÓN DE DUBROVNIK (PC)</w:t>
      </w:r>
    </w:p>
    <w:p w14:paraId="593CFBAB" w14:textId="61E5E403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>. Salida hacia Dubrovnik, la "Perla del Adriático", antiguamente conocida como Ragusa, una ciudad en la que sus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imponentes murallas se elevan directamente desde el mar, abrazando de lleno la ciudad vieja.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b/>
          <w:bCs/>
          <w:sz w:val="20"/>
          <w:szCs w:val="20"/>
        </w:rPr>
        <w:lastRenderedPageBreak/>
        <w:t>Almuerzo</w:t>
      </w:r>
      <w:r w:rsidRPr="008C5BFB">
        <w:rPr>
          <w:rFonts w:ascii="Arial" w:hAnsi="Arial" w:cs="Arial"/>
          <w:sz w:val="20"/>
          <w:szCs w:val="20"/>
        </w:rPr>
        <w:t>. Por la tarde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haremos una visita panorámica con guía local de esta ciudad, declarada Patrimonio de la Humanidad por la Unesco. En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nuestro recorrido pasaremos por la iglesia y el Convento Franciscano con su farmacia, una de las más antiguas de Europa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(año 1317), la iglesia de San Blas, la impresionante Catedral de la Asunción y Placa (Stradun), la calle principal que cruza el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casco antiguo desde la famosa Puerta de Pile hasta la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Plaza Luza, donde podemos ver el Reloj y la Columna de la Torre del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Orlando. </w:t>
      </w:r>
      <w:r w:rsidRPr="008C5BFB">
        <w:rPr>
          <w:rFonts w:ascii="Arial" w:hAnsi="Arial" w:cs="Arial"/>
          <w:b/>
          <w:bCs/>
          <w:sz w:val="20"/>
          <w:szCs w:val="20"/>
        </w:rPr>
        <w:t>Tiempo libre</w:t>
      </w:r>
      <w:r w:rsidRPr="008C5BFB">
        <w:rPr>
          <w:rFonts w:ascii="Arial" w:hAnsi="Arial" w:cs="Arial"/>
          <w:sz w:val="20"/>
          <w:szCs w:val="20"/>
        </w:rPr>
        <w:t xml:space="preserve"> o, si lo deseas y el clima lo permite, podrás realizar opcionalmente un paseo en barco a las islas Elafiti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de gran belleza natural, con un aperitivo a bordo y música en vivo. Traslado a nuestro hotel en la región de Dubrovnik. </w:t>
      </w:r>
      <w:r w:rsidRPr="008C5BFB">
        <w:rPr>
          <w:rFonts w:ascii="Arial" w:hAnsi="Arial" w:cs="Arial"/>
          <w:b/>
          <w:bCs/>
          <w:sz w:val="20"/>
          <w:szCs w:val="20"/>
        </w:rPr>
        <w:t>Cena</w:t>
      </w:r>
      <w:r w:rsidR="00D11CB4" w:rsidRPr="008C5B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BFB">
        <w:rPr>
          <w:rFonts w:ascii="Arial" w:hAnsi="Arial" w:cs="Arial"/>
          <w:b/>
          <w:bCs/>
          <w:sz w:val="20"/>
          <w:szCs w:val="20"/>
        </w:rPr>
        <w:t>y alojamiento.</w:t>
      </w:r>
    </w:p>
    <w:p w14:paraId="1E5FD6C3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FBCBF" w14:textId="6D13C14D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6: REGIÓN DE DUBROVNIK (MP)</w:t>
      </w:r>
    </w:p>
    <w:p w14:paraId="46EA0191" w14:textId="77777777" w:rsidR="00D11CB4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 xml:space="preserve">. </w:t>
      </w:r>
      <w:r w:rsidRPr="008C5BFB">
        <w:rPr>
          <w:rFonts w:ascii="Arial" w:hAnsi="Arial" w:cs="Arial"/>
          <w:b/>
          <w:bCs/>
          <w:sz w:val="20"/>
          <w:szCs w:val="20"/>
        </w:rPr>
        <w:t>Día libre</w:t>
      </w:r>
      <w:r w:rsidRPr="008C5BFB">
        <w:rPr>
          <w:rFonts w:ascii="Arial" w:hAnsi="Arial" w:cs="Arial"/>
          <w:sz w:val="20"/>
          <w:szCs w:val="20"/>
        </w:rPr>
        <w:t xml:space="preserve"> o, si lo deseas, podrás realizar una de las excursiones más interesantes de la Europa mediterránea: la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opcional a Montenegro y Kotor. Saldremos hacia Montenegro* para visitar la bahía de Kotor, donde disfrutaremos de un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gran fiordo de belleza natural. Llegaremos a Perast, un pueblo de pescadores, desde donde tomaremos un barco hasta llegar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al pequeño islote Gospa od Skrpjela. Después seguiremos hasta Kotor, donde tendremos tiempo libre para visitar su centro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histórico. Almuerzo incluido en la visita. Regreso a nuestro hotel en la región de Dubrovnik. </w:t>
      </w:r>
      <w:r w:rsidRPr="008C5BFB">
        <w:rPr>
          <w:rFonts w:ascii="Arial" w:hAnsi="Arial" w:cs="Arial"/>
          <w:b/>
          <w:bCs/>
          <w:sz w:val="20"/>
          <w:szCs w:val="20"/>
        </w:rPr>
        <w:t>Cena y alojamiento</w:t>
      </w:r>
      <w:r w:rsidRPr="008C5BFB">
        <w:rPr>
          <w:rFonts w:ascii="Arial" w:hAnsi="Arial" w:cs="Arial"/>
          <w:sz w:val="20"/>
          <w:szCs w:val="20"/>
        </w:rPr>
        <w:t xml:space="preserve">. </w:t>
      </w:r>
    </w:p>
    <w:p w14:paraId="1307475D" w14:textId="617CB6D4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C5BFB">
        <w:rPr>
          <w:rFonts w:ascii="Arial" w:hAnsi="Arial" w:cs="Arial"/>
          <w:sz w:val="20"/>
          <w:szCs w:val="20"/>
          <w:u w:val="single"/>
        </w:rPr>
        <w:t>* Para</w:t>
      </w:r>
      <w:r w:rsidR="00D11CB4" w:rsidRPr="008C5BFB">
        <w:rPr>
          <w:rFonts w:ascii="Arial" w:hAnsi="Arial" w:cs="Arial"/>
          <w:sz w:val="20"/>
          <w:szCs w:val="20"/>
          <w:u w:val="single"/>
        </w:rPr>
        <w:t xml:space="preserve"> </w:t>
      </w:r>
      <w:r w:rsidRPr="008C5BFB">
        <w:rPr>
          <w:rFonts w:ascii="Arial" w:hAnsi="Arial" w:cs="Arial"/>
          <w:sz w:val="20"/>
          <w:szCs w:val="20"/>
          <w:u w:val="single"/>
        </w:rPr>
        <w:t>realizar esta excursión es obligatorio el pasaporte o documento de identidad, según los requisitos de cada nacionalidad y con</w:t>
      </w:r>
      <w:r w:rsidR="00D11CB4" w:rsidRPr="008C5BFB">
        <w:rPr>
          <w:rFonts w:ascii="Arial" w:hAnsi="Arial" w:cs="Arial"/>
          <w:sz w:val="20"/>
          <w:szCs w:val="20"/>
          <w:u w:val="single"/>
        </w:rPr>
        <w:t xml:space="preserve"> </w:t>
      </w:r>
      <w:r w:rsidRPr="008C5BFB">
        <w:rPr>
          <w:rFonts w:ascii="Arial" w:hAnsi="Arial" w:cs="Arial"/>
          <w:sz w:val="20"/>
          <w:szCs w:val="20"/>
          <w:u w:val="single"/>
        </w:rPr>
        <w:t>una validez mínima de 6 meses.</w:t>
      </w:r>
    </w:p>
    <w:p w14:paraId="01033087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94971A3" w14:textId="72F7AEC4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7: REGIÓN DE DUBROVNIK - ROMA (AD)</w:t>
      </w:r>
    </w:p>
    <w:p w14:paraId="2CCA2401" w14:textId="2797474C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 xml:space="preserve">. </w:t>
      </w:r>
      <w:r w:rsidRPr="008C5BFB">
        <w:rPr>
          <w:rFonts w:ascii="Arial" w:hAnsi="Arial" w:cs="Arial"/>
          <w:b/>
          <w:bCs/>
          <w:sz w:val="20"/>
          <w:szCs w:val="20"/>
        </w:rPr>
        <w:t>Tiempo libre</w:t>
      </w:r>
      <w:r w:rsidRPr="008C5BFB">
        <w:rPr>
          <w:rFonts w:ascii="Arial" w:hAnsi="Arial" w:cs="Arial"/>
          <w:sz w:val="20"/>
          <w:szCs w:val="20"/>
        </w:rPr>
        <w:t xml:space="preserve"> hasta la hora de traslado al aeropuerto y salida del vuelo hacia Roma </w:t>
      </w:r>
      <w:r w:rsidRPr="008C5BFB">
        <w:rPr>
          <w:rFonts w:ascii="Arial" w:hAnsi="Arial" w:cs="Arial"/>
          <w:b/>
          <w:bCs/>
          <w:sz w:val="20"/>
          <w:szCs w:val="20"/>
        </w:rPr>
        <w:t>(vuelo incluido).</w:t>
      </w:r>
      <w:r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  <w:u w:val="single"/>
        </w:rPr>
        <w:t>Llegada y</w:t>
      </w:r>
      <w:r w:rsidR="00D11CB4" w:rsidRPr="008C5BFB">
        <w:rPr>
          <w:rFonts w:ascii="Arial" w:hAnsi="Arial" w:cs="Arial"/>
          <w:sz w:val="20"/>
          <w:szCs w:val="20"/>
          <w:u w:val="single"/>
        </w:rPr>
        <w:t xml:space="preserve"> </w:t>
      </w:r>
      <w:r w:rsidRPr="008C5BFB">
        <w:rPr>
          <w:rFonts w:ascii="Arial" w:hAnsi="Arial" w:cs="Arial"/>
          <w:sz w:val="20"/>
          <w:szCs w:val="20"/>
          <w:u w:val="single"/>
        </w:rPr>
        <w:t>traslado al hotel</w:t>
      </w:r>
      <w:r w:rsidRPr="008C5BFB">
        <w:rPr>
          <w:rFonts w:ascii="Arial" w:hAnsi="Arial" w:cs="Arial"/>
          <w:sz w:val="20"/>
          <w:szCs w:val="20"/>
        </w:rPr>
        <w:t xml:space="preserve">. </w:t>
      </w:r>
      <w:r w:rsidRPr="008C5BFB">
        <w:rPr>
          <w:rFonts w:ascii="Arial" w:hAnsi="Arial" w:cs="Arial"/>
          <w:b/>
          <w:bCs/>
          <w:sz w:val="20"/>
          <w:szCs w:val="20"/>
        </w:rPr>
        <w:t>Tiempo libre</w:t>
      </w:r>
      <w:r w:rsidRPr="008C5BFB">
        <w:rPr>
          <w:rFonts w:ascii="Arial" w:hAnsi="Arial" w:cs="Arial"/>
          <w:sz w:val="20"/>
          <w:szCs w:val="20"/>
        </w:rPr>
        <w:t xml:space="preserve"> para tomar un primer contacto con esta maravillosa ciudad que es un museo al aire libre,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repleta de esculturas y fuentes maravillosas en sus encantadoras plazas y en la que se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encuentran algunos de los monumentos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más famosos del mundo. </w:t>
      </w:r>
      <w:r w:rsidRPr="008C5BFB">
        <w:rPr>
          <w:rFonts w:ascii="Arial" w:hAnsi="Arial" w:cs="Arial"/>
          <w:b/>
          <w:bCs/>
          <w:sz w:val="20"/>
          <w:szCs w:val="20"/>
        </w:rPr>
        <w:t>Alojamiento</w:t>
      </w:r>
      <w:r w:rsidRPr="008C5BFB">
        <w:rPr>
          <w:rFonts w:ascii="Arial" w:hAnsi="Arial" w:cs="Arial"/>
          <w:sz w:val="20"/>
          <w:szCs w:val="20"/>
        </w:rPr>
        <w:t>.</w:t>
      </w:r>
    </w:p>
    <w:p w14:paraId="49687E3E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D3FFD2" w14:textId="2CFC163D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8: ROMA (AD)</w:t>
      </w:r>
    </w:p>
    <w:p w14:paraId="1233D1E0" w14:textId="77EB3758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 xml:space="preserve">. Hoy tendrás parte de la </w:t>
      </w:r>
      <w:r w:rsidRPr="008C5BFB">
        <w:rPr>
          <w:rFonts w:ascii="Arial" w:hAnsi="Arial" w:cs="Arial"/>
          <w:b/>
          <w:bCs/>
          <w:sz w:val="20"/>
          <w:szCs w:val="20"/>
        </w:rPr>
        <w:t>mañana libre.</w:t>
      </w:r>
      <w:r w:rsidRPr="008C5BFB">
        <w:rPr>
          <w:rFonts w:ascii="Arial" w:hAnsi="Arial" w:cs="Arial"/>
          <w:sz w:val="20"/>
          <w:szCs w:val="20"/>
        </w:rPr>
        <w:t xml:space="preserve"> Te recomendamos la excursión opcional a los Museos Vaticanos y la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Capilla Sixtina, seguramente uno de los motivos de tu viaje, porque podrás disfrutar de algunas de las grandes obras del arte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universal </w:t>
      </w:r>
      <w:r w:rsidRPr="008C5BFB">
        <w:rPr>
          <w:rFonts w:ascii="Arial" w:hAnsi="Arial" w:cs="Arial"/>
          <w:b/>
          <w:bCs/>
          <w:sz w:val="20"/>
          <w:szCs w:val="20"/>
        </w:rPr>
        <w:t>(incluida en categoría Selección-Vi / siempre y cuando sea adquirida en origen)</w:t>
      </w:r>
      <w:r w:rsidRPr="008C5BFB">
        <w:rPr>
          <w:rFonts w:ascii="Arial" w:hAnsi="Arial" w:cs="Arial"/>
          <w:sz w:val="20"/>
          <w:szCs w:val="20"/>
        </w:rPr>
        <w:t>. Saldremos hacia el Estado de la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Ciudad del Vaticano, el más pequeño del mundo, centro espiritual y administrativo de la iglesia católica. Visitaremos los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Museos del Vaticano, uno de los museos más importantes del mundo que guardan la inmensa colección de arte que han ido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reuniendo los Papas a lo largo de la historia. Realizaremos un recorrido por sus diferentes galerías acompañados por nuestra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guía local hasta llegar 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la Capilla Sixtina, donde podremos observar los majestuosos “frescos” del techo de la bóveda de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cañón y el “Juicio Final”. A continuación, realizaremos una visita panorámica de Roma, durante la cual recorreremos zonas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emblemáticas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como la Ciudad del Vaticano, Castel Sant'Angelo, el Lungotevere, la Isla Tiberina, la Porta Portese, la Boca de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la Verdad, etc., y veremos algunos de sus grandiosos monumentos como el Circo Máximo, las Termas de Caracalla,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la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Pirámide Cestia, la Colina del Celio, las Basílicas de San Juan de Letrán y Santa María la Mayor (exteriores), la Estación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Termini, la Plaza de la República, la Vía Veneto y Villa Borghese, entre otros. </w:t>
      </w:r>
      <w:r w:rsidRPr="008C5BFB">
        <w:rPr>
          <w:rFonts w:ascii="Arial" w:hAnsi="Arial" w:cs="Arial"/>
          <w:b/>
          <w:bCs/>
          <w:sz w:val="20"/>
          <w:szCs w:val="20"/>
        </w:rPr>
        <w:t>Resto del día libre.</w:t>
      </w:r>
      <w:r w:rsidRPr="008C5BFB">
        <w:rPr>
          <w:rFonts w:ascii="Arial" w:hAnsi="Arial" w:cs="Arial"/>
          <w:sz w:val="20"/>
          <w:szCs w:val="20"/>
        </w:rPr>
        <w:t xml:space="preserve"> Te recomendamos realizar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la excursión opcional “Roma Antigua”, en la que acompañado de nuestro guía local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viajarás en el tiempo hasta la Roma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Imperial, conociendo alguno de los lugares más representativos de esa época. </w:t>
      </w:r>
      <w:r w:rsidRPr="008C5BFB">
        <w:rPr>
          <w:rFonts w:ascii="Arial" w:hAnsi="Arial" w:cs="Arial"/>
          <w:b/>
          <w:bCs/>
          <w:sz w:val="20"/>
          <w:szCs w:val="20"/>
        </w:rPr>
        <w:t>Alojamiento</w:t>
      </w:r>
      <w:r w:rsidRPr="008C5BFB">
        <w:rPr>
          <w:rFonts w:ascii="Arial" w:hAnsi="Arial" w:cs="Arial"/>
          <w:sz w:val="20"/>
          <w:szCs w:val="20"/>
        </w:rPr>
        <w:t>.</w:t>
      </w:r>
    </w:p>
    <w:p w14:paraId="2E8D0DE8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74362" w14:textId="36347FCC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9: ROMA (AD)</w:t>
      </w:r>
    </w:p>
    <w:p w14:paraId="4EF4615A" w14:textId="77777777" w:rsidR="00D11CB4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 xml:space="preserve">. </w:t>
      </w:r>
      <w:r w:rsidRPr="008C5BFB">
        <w:rPr>
          <w:rFonts w:ascii="Arial" w:hAnsi="Arial" w:cs="Arial"/>
          <w:b/>
          <w:bCs/>
          <w:sz w:val="20"/>
          <w:szCs w:val="20"/>
        </w:rPr>
        <w:t>Día libre</w:t>
      </w:r>
      <w:r w:rsidRPr="008C5BFB">
        <w:rPr>
          <w:rFonts w:ascii="Arial" w:hAnsi="Arial" w:cs="Arial"/>
          <w:sz w:val="20"/>
          <w:szCs w:val="20"/>
        </w:rPr>
        <w:t>. Si lo deseas, tendrás la posibilidad de realizar la excursión opcional de día completo “Nápoles,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Pompeya y Capri”. Nos dirigiremos a la región de Campania, en la que visitaremos Pompeya y los magníficos restos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arqueológicos de esta ciudad romana, parada en el tiempo por la erupción del Vesubio en el año 79 d.C. Seguiremos en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dirección a Nápoles, capital de la región, para tomar un barco que nos llevará a Capri,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paradisíaca y exclusiva isla, lugar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deseado por emperadores y reyes en la antigüedad, refugio de privilegiados y uno de los lugares con más encanto del mundo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con Marina Grande, los farallones, las grutas, etc. Llegada a la isla. Si las condiciones climáticas lo permiten, daremos un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paseo en lancha. Después subiremos hasta la pequeña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ciudad para realizar una visita, recorriendo sus elegantes calles y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plazas. Por último, embarcaremos hacia Nápoles para continuar nuestro camino hacia Roma. </w:t>
      </w:r>
      <w:r w:rsidRPr="008C5BFB">
        <w:rPr>
          <w:rFonts w:ascii="Arial" w:hAnsi="Arial" w:cs="Arial"/>
          <w:b/>
          <w:bCs/>
          <w:sz w:val="20"/>
          <w:szCs w:val="20"/>
        </w:rPr>
        <w:t>Alojamiento</w:t>
      </w:r>
      <w:r w:rsidRPr="008C5BFB">
        <w:rPr>
          <w:rFonts w:ascii="Arial" w:hAnsi="Arial" w:cs="Arial"/>
          <w:sz w:val="20"/>
          <w:szCs w:val="20"/>
        </w:rPr>
        <w:t xml:space="preserve">. </w:t>
      </w:r>
    </w:p>
    <w:p w14:paraId="2B356A1A" w14:textId="2342B259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C5BFB">
        <w:rPr>
          <w:rFonts w:ascii="Arial" w:hAnsi="Arial" w:cs="Arial"/>
          <w:sz w:val="20"/>
          <w:szCs w:val="20"/>
          <w:u w:val="single"/>
        </w:rPr>
        <w:t>*La excursión</w:t>
      </w:r>
      <w:r w:rsidR="00D11CB4" w:rsidRPr="008C5BFB">
        <w:rPr>
          <w:rFonts w:ascii="Arial" w:hAnsi="Arial" w:cs="Arial"/>
          <w:sz w:val="20"/>
          <w:szCs w:val="20"/>
          <w:u w:val="single"/>
        </w:rPr>
        <w:t xml:space="preserve"> </w:t>
      </w:r>
      <w:r w:rsidRPr="008C5BFB">
        <w:rPr>
          <w:rFonts w:ascii="Arial" w:hAnsi="Arial" w:cs="Arial"/>
          <w:sz w:val="20"/>
          <w:szCs w:val="20"/>
          <w:u w:val="single"/>
        </w:rPr>
        <w:t>“Nápoles, Pompeya y Capri” será sustituida por la excursión “Pompeya y Nápoles”, desde el 1 de noviembre de 2025 al 31</w:t>
      </w:r>
      <w:r w:rsidR="00D11CB4" w:rsidRPr="008C5BFB">
        <w:rPr>
          <w:rFonts w:ascii="Arial" w:hAnsi="Arial" w:cs="Arial"/>
          <w:sz w:val="20"/>
          <w:szCs w:val="20"/>
          <w:u w:val="single"/>
        </w:rPr>
        <w:t xml:space="preserve"> </w:t>
      </w:r>
      <w:r w:rsidRPr="008C5BFB">
        <w:rPr>
          <w:rFonts w:ascii="Arial" w:hAnsi="Arial" w:cs="Arial"/>
          <w:sz w:val="20"/>
          <w:szCs w:val="20"/>
          <w:u w:val="single"/>
        </w:rPr>
        <w:t>de marzo de 2026. Asimismo, en el resto de la temporada la visita a Capri puede ser cancelada por condiciones</w:t>
      </w:r>
      <w:r w:rsidR="00D11CB4" w:rsidRPr="008C5BFB">
        <w:rPr>
          <w:rFonts w:ascii="Arial" w:hAnsi="Arial" w:cs="Arial"/>
          <w:sz w:val="20"/>
          <w:szCs w:val="20"/>
          <w:u w:val="single"/>
        </w:rPr>
        <w:t xml:space="preserve"> </w:t>
      </w:r>
      <w:r w:rsidRPr="008C5BFB">
        <w:rPr>
          <w:rFonts w:ascii="Arial" w:hAnsi="Arial" w:cs="Arial"/>
          <w:sz w:val="20"/>
          <w:szCs w:val="20"/>
          <w:u w:val="single"/>
        </w:rPr>
        <w:t>climatológicas adversas o por la operativa naviera.</w:t>
      </w:r>
    </w:p>
    <w:p w14:paraId="0EC711F6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B342AF5" w14:textId="383D46AA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10: ROMA - MONTEPULCIANO - SAN GIMIGNANO - REGIÓN DE LA TOSCANA (AD)</w:t>
      </w:r>
    </w:p>
    <w:p w14:paraId="6E3AEB94" w14:textId="13564C29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 xml:space="preserve"> y salida hacia la Toscana. Nuestra primera parada será Montepulciano, que está situado en lo alto de una colina y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rodeado de los paisajes típicos de la Toscana que nos ofrecen los valles de Val di Chiana y el Val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d’Orcia. </w:t>
      </w:r>
      <w:r w:rsidRPr="008C5BFB">
        <w:rPr>
          <w:rFonts w:ascii="Arial" w:hAnsi="Arial" w:cs="Arial"/>
          <w:b/>
          <w:bCs/>
          <w:sz w:val="20"/>
          <w:szCs w:val="20"/>
        </w:rPr>
        <w:t>Tiempo libre</w:t>
      </w:r>
      <w:r w:rsidRPr="008C5BFB">
        <w:rPr>
          <w:rFonts w:ascii="Arial" w:hAnsi="Arial" w:cs="Arial"/>
          <w:sz w:val="20"/>
          <w:szCs w:val="20"/>
        </w:rPr>
        <w:t xml:space="preserve"> para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descubrir su interesante centro histórico, recorriendo sus calles medievales hasta la Piazza Grande con el Duomo y el Palazzo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Comunale, entre otros palacios medievales y renacentistas, y aprovechar para degustar el excelente "Vino Nobile", un vino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de calidad reconocida en todo el mundo. Continuación hacia San Gimignano, la “Gran Nueva York medieval", conocida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sobre todo por las 14 torres medievales que todavía permanecen hoy en día y que fueron construidas junto con otras 58 en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una especie de “competencia”, en la que las familias más influyentes buscaban demostrar su poder y riqueza. </w:t>
      </w:r>
      <w:r w:rsidRPr="008C5BFB">
        <w:rPr>
          <w:rFonts w:ascii="Arial" w:hAnsi="Arial" w:cs="Arial"/>
          <w:b/>
          <w:bCs/>
          <w:sz w:val="20"/>
          <w:szCs w:val="20"/>
        </w:rPr>
        <w:t>Tiempo libre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para pasear por sus pintorescos y animados callejones. Continuación hacia el hotel en la Región de Toscana. </w:t>
      </w:r>
      <w:r w:rsidRPr="008C5BFB">
        <w:rPr>
          <w:rFonts w:ascii="Arial" w:hAnsi="Arial" w:cs="Arial"/>
          <w:b/>
          <w:bCs/>
          <w:sz w:val="20"/>
          <w:szCs w:val="20"/>
        </w:rPr>
        <w:t>Alojamiento</w:t>
      </w:r>
      <w:r w:rsidRPr="008C5BFB">
        <w:rPr>
          <w:rFonts w:ascii="Arial" w:hAnsi="Arial" w:cs="Arial"/>
          <w:sz w:val="20"/>
          <w:szCs w:val="20"/>
        </w:rPr>
        <w:t>.</w:t>
      </w:r>
    </w:p>
    <w:p w14:paraId="5856B5DC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6C87A5" w14:textId="643B01AA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11: REGIÓN DE LA TOSCANA - FLORENCIA - REGIÓN DE LA TOSCANA (AD)</w:t>
      </w:r>
    </w:p>
    <w:p w14:paraId="026FB03A" w14:textId="72855E07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>. Hoy continuaremos nuestro recorrido por la Toscana, realizando nuestra primera parada en su capital: Florencia.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A la llegada realizaremos una visita panorámica nos guiará por los lugares más emblemáticos de la ciudad. Pasaremos por: el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Duomo de Santa Maria del Fiore, con su maravillosa cúpula realizada por Brunelleschi y que sirvió de modelo a Miguel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Ángel para realizar la de San Pedro en el Vaticano; el campanario, construido por Giotto; el Baptisterio con las famosas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Puertas del Paraíso de Ghiberti; el Ponte Vecchio; la Plaza de la Signoria con el Palazzo Vecchio y su conjunto estatuas y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fuentes de una gran riqueza artística, etc. </w:t>
      </w:r>
      <w:r w:rsidRPr="008C5BFB">
        <w:rPr>
          <w:rFonts w:ascii="Arial" w:hAnsi="Arial" w:cs="Arial"/>
          <w:b/>
          <w:bCs/>
          <w:sz w:val="20"/>
          <w:szCs w:val="20"/>
        </w:rPr>
        <w:t xml:space="preserve">Tiempo libre </w:t>
      </w:r>
      <w:r w:rsidRPr="008C5BFB">
        <w:rPr>
          <w:rFonts w:ascii="Arial" w:hAnsi="Arial" w:cs="Arial"/>
          <w:sz w:val="20"/>
          <w:szCs w:val="20"/>
        </w:rPr>
        <w:t>para seguir recorriendo sus calles o realizar alguna visita opcional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como la de “Santa Croce y Piazzale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Michelangelo”. En ella visitaremos una de las Basílicas más emblemáticas de Florencia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y en su interior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encontraremos las tumbas de las grandes personalidades del Renacimiento: Galileo Galilei, Rossini, Miguel</w:t>
      </w:r>
      <w:r w:rsidR="00D11CB4" w:rsidRPr="008C5BFB">
        <w:rPr>
          <w:rFonts w:ascii="Arial" w:hAnsi="Arial" w:cs="Arial"/>
          <w:sz w:val="20"/>
          <w:szCs w:val="20"/>
        </w:rPr>
        <w:t xml:space="preserve"> Ángel</w:t>
      </w:r>
      <w:r w:rsidRPr="008C5BFB">
        <w:rPr>
          <w:rFonts w:ascii="Arial" w:hAnsi="Arial" w:cs="Arial"/>
          <w:sz w:val="20"/>
          <w:szCs w:val="20"/>
        </w:rPr>
        <w:t>, y Machiavello, entre otros. A continuación, nuestra visita nos mostrará una postal de la ciudad, ya que desde el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mirador de Miguel Angel disfrutaremos de una vista inigualable de toda Florencia y sus colinas. Regreso al hotel en la región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de Toscana. </w:t>
      </w:r>
      <w:r w:rsidRPr="008C5BFB">
        <w:rPr>
          <w:rFonts w:ascii="Arial" w:hAnsi="Arial" w:cs="Arial"/>
          <w:b/>
          <w:bCs/>
          <w:sz w:val="20"/>
          <w:szCs w:val="20"/>
        </w:rPr>
        <w:t>Alojamiento</w:t>
      </w:r>
      <w:r w:rsidRPr="008C5BFB">
        <w:rPr>
          <w:rFonts w:ascii="Arial" w:hAnsi="Arial" w:cs="Arial"/>
          <w:sz w:val="20"/>
          <w:szCs w:val="20"/>
        </w:rPr>
        <w:t>.</w:t>
      </w:r>
    </w:p>
    <w:p w14:paraId="044BC7A0" w14:textId="77777777" w:rsidR="00D11CB4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C857EC" w14:textId="1A7E20F1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12: REGIÓN DE LA TOSCANA - VENECIA - REGIÓN DEL VÉNETO (AD)</w:t>
      </w:r>
    </w:p>
    <w:p w14:paraId="57960DD2" w14:textId="5D55E008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 xml:space="preserve"> y salida hacia Venecia, atravesando la cordillera de los Apeninos. Entraremos a la ciudad realizando un paseo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panorámico en barco. Durante la navegación veremos entre otros: la iglesia de Santa Maria della Salute, la isla de San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Giorgio Maggiore y la Aduana. Continuaremos caminando junto al majestuoso exterior del Palacio de los Dogos y la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Piazzeta, lugar de acceso a la Piazza San Marco y visitaremos una fábrica de cristal de Murano. </w:t>
      </w:r>
      <w:r w:rsidRPr="008C5BFB">
        <w:rPr>
          <w:rFonts w:ascii="Arial" w:hAnsi="Arial" w:cs="Arial"/>
          <w:b/>
          <w:bCs/>
          <w:sz w:val="20"/>
          <w:szCs w:val="20"/>
        </w:rPr>
        <w:t>Tiempo libre</w:t>
      </w:r>
      <w:r w:rsidRPr="008C5BFB">
        <w:rPr>
          <w:rFonts w:ascii="Arial" w:hAnsi="Arial" w:cs="Arial"/>
          <w:sz w:val="20"/>
          <w:szCs w:val="20"/>
        </w:rPr>
        <w:t>. Si lo deseas,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podrás hacer la excursión opcional “Góndolas con Venecia Escondida”, una de las experiencias más especiales que tendrás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en Italia. Darás un paseo de la mano de un guía local por algunas de sus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plazas, callecitas estrechas, palacios y canales,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donde encontrarás infinitos detalles que hacen que Venecia sea una ciudad única en el mundo y, como broche de oro, darás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un romántico paseo en góndola para conocer los canales más pintorescos de la ciudad. A la hora indicada, tomaremos el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vaporetto hasta el Tronchetto y continuaremos en autobús hasta llegar a nuestro hotel en la Región del Véneto. </w:t>
      </w:r>
      <w:r w:rsidRPr="008C5BFB">
        <w:rPr>
          <w:rFonts w:ascii="Arial" w:hAnsi="Arial" w:cs="Arial"/>
          <w:b/>
          <w:bCs/>
          <w:sz w:val="20"/>
          <w:szCs w:val="20"/>
        </w:rPr>
        <w:t>Alojamiento</w:t>
      </w:r>
      <w:r w:rsidRPr="008C5BFB">
        <w:rPr>
          <w:rFonts w:ascii="Arial" w:hAnsi="Arial" w:cs="Arial"/>
          <w:sz w:val="20"/>
          <w:szCs w:val="20"/>
        </w:rPr>
        <w:t>.</w:t>
      </w:r>
    </w:p>
    <w:p w14:paraId="068F77AD" w14:textId="77777777" w:rsidR="008C5BFB" w:rsidRDefault="008C5BFB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9D1578" w14:textId="22FAB21B" w:rsidR="005D15AE" w:rsidRPr="008C5BFB" w:rsidRDefault="00D11CB4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13: REGIÓN DEL VÉNETO - VERONA - MILÁN (AD)</w:t>
      </w:r>
    </w:p>
    <w:p w14:paraId="1893C3A6" w14:textId="70D6495E" w:rsidR="005D15AE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 xml:space="preserve"> y salida hacia Verona, la ciudad inmortalizada por Shakespeare en “Romeo y Julieta”. </w:t>
      </w:r>
      <w:r w:rsidRPr="008C5BFB">
        <w:rPr>
          <w:rFonts w:ascii="Arial" w:hAnsi="Arial" w:cs="Arial"/>
          <w:b/>
          <w:bCs/>
          <w:sz w:val="20"/>
          <w:szCs w:val="20"/>
        </w:rPr>
        <w:t>Tiempo libre</w:t>
      </w:r>
      <w:r w:rsidRPr="008C5BFB">
        <w:rPr>
          <w:rFonts w:ascii="Arial" w:hAnsi="Arial" w:cs="Arial"/>
          <w:sz w:val="20"/>
          <w:szCs w:val="20"/>
        </w:rPr>
        <w:t xml:space="preserve"> para pasear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por sus románticas calles y visitar el teatro de la Arena, la Plaza Bra o la Casa de Julieta, con su icónico balcón. Te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recomendamos realizar una visita panorámica opcional de la ciudad con guía local para conocer los secretos de esta bellísima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ciudad. Continuación hacia Milán. </w:t>
      </w:r>
      <w:r w:rsidRPr="008C5BFB">
        <w:rPr>
          <w:rFonts w:ascii="Arial" w:hAnsi="Arial" w:cs="Arial"/>
          <w:b/>
          <w:bCs/>
          <w:sz w:val="20"/>
          <w:szCs w:val="20"/>
        </w:rPr>
        <w:t>Tiempo libre</w:t>
      </w:r>
      <w:r w:rsidRPr="008C5BFB">
        <w:rPr>
          <w:rFonts w:ascii="Arial" w:hAnsi="Arial" w:cs="Arial"/>
          <w:sz w:val="20"/>
          <w:szCs w:val="20"/>
        </w:rPr>
        <w:t xml:space="preserve"> para descubrir la belleza de la capital de la Lombardía, en la que, además de</w:t>
      </w:r>
      <w:r w:rsidR="00D11CB4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conocer los lugares más importantes de la ciudad como el Castello Sforzesco, la Galería de Vittorio Emanuele II o el Duomo,</w:t>
      </w:r>
      <w:r w:rsidR="004B7E3B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obra maestra del arte universal; podrás</w:t>
      </w:r>
      <w:r w:rsidR="004B7E3B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descubrir la grandiosidad de sus elegantes edificios recorriendo las calles de la moda</w:t>
      </w:r>
      <w:r w:rsidR="004B7E3B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o saborear un delicioso</w:t>
      </w:r>
      <w:r w:rsidR="004B7E3B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cappuccino en alguno de sus cafés más tradicionales de finales del siglo XIX y principios del siglo</w:t>
      </w:r>
      <w:r w:rsidR="004B7E3B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XX, como el</w:t>
      </w:r>
      <w:r w:rsidR="004B7E3B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>Zucca, el Taveggia o el Cova. Si quieres profundizar más, te recomendamos hacer la visita panorámica</w:t>
      </w:r>
      <w:r w:rsidR="004B7E3B" w:rsidRPr="008C5BFB">
        <w:rPr>
          <w:rFonts w:ascii="Arial" w:hAnsi="Arial" w:cs="Arial"/>
          <w:sz w:val="20"/>
          <w:szCs w:val="20"/>
        </w:rPr>
        <w:t xml:space="preserve"> </w:t>
      </w:r>
      <w:r w:rsidRPr="008C5BFB">
        <w:rPr>
          <w:rFonts w:ascii="Arial" w:hAnsi="Arial" w:cs="Arial"/>
          <w:sz w:val="20"/>
          <w:szCs w:val="20"/>
        </w:rPr>
        <w:t xml:space="preserve">opcional de la ciudad. Continuación al hotel. </w:t>
      </w:r>
      <w:r w:rsidRPr="008C5BFB">
        <w:rPr>
          <w:rFonts w:ascii="Arial" w:hAnsi="Arial" w:cs="Arial"/>
          <w:b/>
          <w:bCs/>
          <w:sz w:val="20"/>
          <w:szCs w:val="20"/>
        </w:rPr>
        <w:t>Alojamiento</w:t>
      </w:r>
      <w:r w:rsidRPr="008C5BFB">
        <w:rPr>
          <w:rFonts w:ascii="Arial" w:hAnsi="Arial" w:cs="Arial"/>
          <w:sz w:val="20"/>
          <w:szCs w:val="20"/>
        </w:rPr>
        <w:t>.</w:t>
      </w:r>
    </w:p>
    <w:p w14:paraId="3A4E74FB" w14:textId="77777777" w:rsidR="004B7E3B" w:rsidRPr="008C5BFB" w:rsidRDefault="004B7E3B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C56F80" w14:textId="00330599" w:rsidR="005D15AE" w:rsidRPr="008C5BFB" w:rsidRDefault="004B7E3B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DÍA 14: MILÁN - CIUDAD DE ORIGEN (D)</w:t>
      </w:r>
    </w:p>
    <w:p w14:paraId="4E42077D" w14:textId="4CA6D224" w:rsidR="000501B9" w:rsidRPr="008C5BFB" w:rsidRDefault="005D15AE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Desayuno</w:t>
      </w:r>
      <w:r w:rsidRPr="008C5BFB">
        <w:rPr>
          <w:rFonts w:ascii="Arial" w:hAnsi="Arial" w:cs="Arial"/>
          <w:sz w:val="20"/>
          <w:szCs w:val="20"/>
        </w:rPr>
        <w:t xml:space="preserve">. </w:t>
      </w:r>
      <w:r w:rsidRPr="008C5BFB">
        <w:rPr>
          <w:rFonts w:ascii="Arial" w:hAnsi="Arial" w:cs="Arial"/>
          <w:b/>
          <w:bCs/>
          <w:sz w:val="20"/>
          <w:szCs w:val="20"/>
        </w:rPr>
        <w:t>Tiempo libre</w:t>
      </w:r>
      <w:r w:rsidRPr="008C5BFB">
        <w:rPr>
          <w:rFonts w:ascii="Arial" w:hAnsi="Arial" w:cs="Arial"/>
          <w:sz w:val="20"/>
          <w:szCs w:val="20"/>
        </w:rPr>
        <w:t xml:space="preserve"> hasta la hora que se indique el </w:t>
      </w:r>
      <w:r w:rsidRPr="008C5BFB">
        <w:rPr>
          <w:rFonts w:ascii="Arial" w:hAnsi="Arial" w:cs="Arial"/>
          <w:sz w:val="20"/>
          <w:szCs w:val="20"/>
          <w:u w:val="single"/>
        </w:rPr>
        <w:t xml:space="preserve">traslado al aeropuerto para tomar el vuelo a su ciudad de destino. </w:t>
      </w:r>
      <w:r w:rsidRPr="008C5BFB">
        <w:rPr>
          <w:rFonts w:ascii="Arial" w:hAnsi="Arial" w:cs="Arial"/>
          <w:b/>
          <w:bCs/>
          <w:sz w:val="20"/>
          <w:szCs w:val="20"/>
        </w:rPr>
        <w:t>Fin</w:t>
      </w:r>
      <w:r w:rsidR="004B7E3B" w:rsidRPr="008C5B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BFB">
        <w:rPr>
          <w:rFonts w:ascii="Arial" w:hAnsi="Arial" w:cs="Arial"/>
          <w:b/>
          <w:bCs/>
          <w:sz w:val="20"/>
          <w:szCs w:val="20"/>
        </w:rPr>
        <w:t>de nuestros servicios.</w:t>
      </w:r>
    </w:p>
    <w:p w14:paraId="2ED250F9" w14:textId="77777777" w:rsidR="004B7E3B" w:rsidRPr="008C5BFB" w:rsidRDefault="004B7E3B" w:rsidP="008C5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6F8733" w14:textId="77777777" w:rsidR="008C5BFB" w:rsidRDefault="008C5BFB" w:rsidP="008C5BF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ABDB82" w14:textId="48EECE5C" w:rsidR="00A6168F" w:rsidRPr="008C5BFB" w:rsidRDefault="00A6168F" w:rsidP="008C5BF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5BFB">
        <w:rPr>
          <w:rFonts w:ascii="Arial" w:hAnsi="Arial" w:cs="Arial"/>
          <w:b/>
          <w:sz w:val="20"/>
          <w:szCs w:val="20"/>
        </w:rPr>
        <w:lastRenderedPageBreak/>
        <w:t>INCLUYE:</w:t>
      </w:r>
    </w:p>
    <w:p w14:paraId="22FE327A" w14:textId="77777777" w:rsidR="004B7E3B" w:rsidRPr="008C5BFB" w:rsidRDefault="004B7E3B" w:rsidP="008C5BF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DAC1AA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Visitas panorámicas de Zagreb, Zadar, Split, Dubrovnik, Roma y Florencia con guía local.</w:t>
      </w:r>
    </w:p>
    <w:p w14:paraId="36449217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Otros lugares comentados por nuestro guía: Sibenik, Trogir, Montepulciano, San Gimignano, Venecia, Verona y Milán.</w:t>
      </w:r>
    </w:p>
    <w:p w14:paraId="7FA55597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Excursión al Parque Nacional de Plitvice, entradas incluidas.</w:t>
      </w:r>
    </w:p>
    <w:p w14:paraId="04D18EE0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Entradas incluidas: Palacio Diocleciano en Split y catedral y farmacia antigua en Dubrovnik.</w:t>
      </w:r>
    </w:p>
    <w:p w14:paraId="7662D527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Visita a una fábrica de cristal de Murano.</w:t>
      </w:r>
    </w:p>
    <w:p w14:paraId="489838B2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Paseo panorámico en barco en Venecia.</w:t>
      </w:r>
    </w:p>
    <w:p w14:paraId="12C3E480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Vuelo Dubrovnik - Roma.</w:t>
      </w:r>
    </w:p>
    <w:p w14:paraId="0021C231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Servicio de audio individual.</w:t>
      </w:r>
    </w:p>
    <w:p w14:paraId="6AEEC3C2" w14:textId="77777777" w:rsidR="004B7E3B" w:rsidRPr="008C5BFB" w:rsidRDefault="004B7E3B" w:rsidP="008C5BFB">
      <w:pPr>
        <w:pStyle w:val="Prrafodelista"/>
        <w:numPr>
          <w:ilvl w:val="0"/>
          <w:numId w:val="50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 xml:space="preserve">9 comidas </w:t>
      </w:r>
      <w:bookmarkStart w:id="0" w:name="_Hlk194057631"/>
      <w:r w:rsidRPr="008C5BFB">
        <w:rPr>
          <w:rFonts w:ascii="Arial" w:hAnsi="Arial" w:cs="Arial"/>
          <w:sz w:val="20"/>
          <w:szCs w:val="20"/>
        </w:rPr>
        <w:t>(almuerzos o cenas de acuerdo a itinerario)</w:t>
      </w:r>
    </w:p>
    <w:p w14:paraId="2A23946A" w14:textId="779C34BD" w:rsidR="004B7E3B" w:rsidRPr="008C5BFB" w:rsidRDefault="004B7E3B" w:rsidP="008C5BFB">
      <w:pPr>
        <w:pStyle w:val="Prrafodelista"/>
        <w:numPr>
          <w:ilvl w:val="0"/>
          <w:numId w:val="50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Desayuno buffet diario (en la mayoría de los hoteles)</w:t>
      </w:r>
      <w:bookmarkEnd w:id="0"/>
    </w:p>
    <w:p w14:paraId="32016C58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Guía acompañante de habla hispana durante el recorrido.</w:t>
      </w:r>
    </w:p>
    <w:p w14:paraId="7BA638EB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Traslados de llegada y salida del aeropuerto principal.</w:t>
      </w:r>
    </w:p>
    <w:p w14:paraId="32E27E1E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Modernos autocares dotados con mejores medidas de seguridad.</w:t>
      </w:r>
    </w:p>
    <w:p w14:paraId="360D0A5C" w14:textId="77777777" w:rsidR="004B7E3B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Seguro de viaje (coberturas de acuerdo a nuestra web).</w:t>
      </w:r>
    </w:p>
    <w:p w14:paraId="6BAEF2CC" w14:textId="2D532D83" w:rsidR="00EB7EEE" w:rsidRPr="008C5BFB" w:rsidRDefault="004B7E3B" w:rsidP="008C5BFB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Servicio de asistencia telefónica 24 horas.</w:t>
      </w:r>
    </w:p>
    <w:p w14:paraId="228B17DD" w14:textId="77777777" w:rsidR="004B7E3B" w:rsidRPr="008C5BFB" w:rsidRDefault="004B7E3B" w:rsidP="008C5BFB">
      <w:pPr>
        <w:spacing w:before="4" w:after="0" w:line="240" w:lineRule="auto"/>
        <w:ind w:left="360" w:right="49"/>
        <w:jc w:val="both"/>
        <w:rPr>
          <w:rFonts w:ascii="Arial" w:hAnsi="Arial" w:cs="Arial"/>
          <w:sz w:val="20"/>
          <w:szCs w:val="20"/>
        </w:rPr>
      </w:pPr>
    </w:p>
    <w:p w14:paraId="489A41AF" w14:textId="5844F774" w:rsidR="00EB7EEE" w:rsidRPr="008C5BFB" w:rsidRDefault="00EB7EEE" w:rsidP="008C5BFB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VALORES AÑADIDOS:</w:t>
      </w:r>
    </w:p>
    <w:p w14:paraId="68D45C2E" w14:textId="77777777" w:rsidR="004B7E3B" w:rsidRPr="008C5BFB" w:rsidRDefault="004B7E3B" w:rsidP="008C5BFB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2AD309EB" w14:textId="110152A7" w:rsidR="00EB7EEE" w:rsidRPr="008C5BFB" w:rsidRDefault="00EB7EEE" w:rsidP="008C5BFB">
      <w:pPr>
        <w:pStyle w:val="Prrafodelista"/>
        <w:numPr>
          <w:ilvl w:val="0"/>
          <w:numId w:val="48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INCLUIDO EN PAQUETE VISITAS</w:t>
      </w:r>
      <w:r w:rsidR="004B7E3B" w:rsidRPr="008C5BFB">
        <w:rPr>
          <w:rFonts w:ascii="Arial" w:hAnsi="Arial" w:cs="Arial"/>
          <w:b/>
          <w:bCs/>
          <w:sz w:val="20"/>
          <w:szCs w:val="20"/>
        </w:rPr>
        <w:t>:</w:t>
      </w:r>
    </w:p>
    <w:p w14:paraId="6FDF3FC2" w14:textId="35DF8850" w:rsidR="004B7E3B" w:rsidRPr="008C5BFB" w:rsidRDefault="004B7E3B" w:rsidP="008C5BFB">
      <w:pPr>
        <w:pStyle w:val="Prrafodelista"/>
        <w:numPr>
          <w:ilvl w:val="0"/>
          <w:numId w:val="51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Excursión a los Museos Vaticanos y la Capilla Sixtina, entradas incluidas, con guía local.</w:t>
      </w:r>
    </w:p>
    <w:p w14:paraId="6E658086" w14:textId="77777777" w:rsidR="000501B9" w:rsidRPr="008C5BFB" w:rsidRDefault="000501B9" w:rsidP="008C5BFB">
      <w:p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0EC12920" w14:textId="36848878" w:rsidR="00BF00A7" w:rsidRPr="008C5BFB" w:rsidRDefault="00BF00A7" w:rsidP="008C5BFB">
      <w:pPr>
        <w:spacing w:before="4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NOTAS:</w:t>
      </w:r>
    </w:p>
    <w:p w14:paraId="15A84FE7" w14:textId="77777777" w:rsidR="004B7E3B" w:rsidRPr="008C5BFB" w:rsidRDefault="004B7E3B" w:rsidP="008C5BFB">
      <w:pPr>
        <w:pStyle w:val="Prrafodelista"/>
        <w:widowControl w:val="0"/>
        <w:numPr>
          <w:ilvl w:val="0"/>
          <w:numId w:val="52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14:paraId="750E1613" w14:textId="77777777" w:rsidR="004B7E3B" w:rsidRPr="008C5BFB" w:rsidRDefault="004B7E3B" w:rsidP="008C5BFB">
      <w:pPr>
        <w:pStyle w:val="Prrafodelista"/>
        <w:widowControl w:val="0"/>
        <w:numPr>
          <w:ilvl w:val="0"/>
          <w:numId w:val="52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3871C9D8" w14:textId="77777777" w:rsidR="004B7E3B" w:rsidRPr="008C5BFB" w:rsidRDefault="004B7E3B" w:rsidP="008C5BFB">
      <w:pPr>
        <w:pStyle w:val="Prrafodelista"/>
        <w:widowControl w:val="0"/>
        <w:numPr>
          <w:ilvl w:val="0"/>
          <w:numId w:val="52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14:paraId="00592F86" w14:textId="77777777" w:rsidR="004B7E3B" w:rsidRPr="008C5BFB" w:rsidRDefault="004B7E3B" w:rsidP="008C5BFB">
      <w:pPr>
        <w:pStyle w:val="Prrafodelista"/>
        <w:widowControl w:val="0"/>
        <w:numPr>
          <w:ilvl w:val="0"/>
          <w:numId w:val="52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C5BFB">
        <w:rPr>
          <w:rFonts w:ascii="Arial" w:hAnsi="Arial" w:cs="Arial"/>
          <w:b/>
          <w:bCs/>
          <w:sz w:val="20"/>
          <w:szCs w:val="20"/>
        </w:rPr>
        <w:t>Recomendamos que el cliente contrate un seguro de viajero ya que Travel Shop no cubrirá los gastos médicos en caso de accidente.</w:t>
      </w:r>
    </w:p>
    <w:p w14:paraId="7880E92A" w14:textId="77777777" w:rsidR="004B7E3B" w:rsidRPr="008C5BFB" w:rsidRDefault="004B7E3B" w:rsidP="008C5BFB">
      <w:pPr>
        <w:pStyle w:val="Prrafodelista"/>
        <w:widowControl w:val="0"/>
        <w:numPr>
          <w:ilvl w:val="0"/>
          <w:numId w:val="52"/>
        </w:numPr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14:paraId="047DE706" w14:textId="77777777" w:rsidR="004B7E3B" w:rsidRPr="008C5BFB" w:rsidRDefault="004B7E3B" w:rsidP="008C5BFB">
      <w:pPr>
        <w:pStyle w:val="Prrafodelista"/>
        <w:widowControl w:val="0"/>
        <w:numPr>
          <w:ilvl w:val="0"/>
          <w:numId w:val="52"/>
        </w:numPr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Las cenas y/o comidas no incluyen nunca las bebidas.</w:t>
      </w:r>
    </w:p>
    <w:p w14:paraId="6D148F4B" w14:textId="77777777" w:rsidR="004B7E3B" w:rsidRPr="008C5BFB" w:rsidRDefault="004B7E3B" w:rsidP="008C5BFB">
      <w:pPr>
        <w:pStyle w:val="Prrafodelista"/>
        <w:widowControl w:val="0"/>
        <w:numPr>
          <w:ilvl w:val="0"/>
          <w:numId w:val="52"/>
        </w:numPr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C5BFB">
        <w:rPr>
          <w:rFonts w:ascii="Arial" w:hAnsi="Arial" w:cs="Arial"/>
          <w:sz w:val="20"/>
          <w:szCs w:val="20"/>
        </w:rPr>
        <w:t>Itinerario sujeto a cambios sin previo aviso, garantizando los servicios antes mencionados en casos extremos, se darán opciones alternativas.</w:t>
      </w:r>
    </w:p>
    <w:p w14:paraId="4925A430" w14:textId="77777777" w:rsidR="004B7E3B" w:rsidRDefault="004B7E3B" w:rsidP="004B7E3B">
      <w:pPr>
        <w:pStyle w:val="Prrafodelista"/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left="785" w:right="49"/>
        <w:jc w:val="both"/>
        <w:rPr>
          <w:rFonts w:ascii="Arial" w:hAnsi="Arial" w:cs="Arial"/>
          <w:sz w:val="20"/>
          <w:szCs w:val="20"/>
        </w:rPr>
      </w:pPr>
    </w:p>
    <w:p w14:paraId="00FC28F3" w14:textId="77777777" w:rsidR="004B7E3B" w:rsidRDefault="004B7E3B" w:rsidP="004B7E3B">
      <w:pPr>
        <w:pStyle w:val="Prrafodelista"/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left="785"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3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1705"/>
      </w:tblGrid>
      <w:tr w:rsidR="004B7E3B" w:rsidRPr="00C34F39" w14:paraId="3AC9D96D" w14:textId="77777777" w:rsidTr="002E4C67">
        <w:trPr>
          <w:trHeight w:val="613"/>
          <w:jc w:val="center"/>
        </w:trPr>
        <w:tc>
          <w:tcPr>
            <w:tcW w:w="3487" w:type="dxa"/>
            <w:gridSpan w:val="2"/>
            <w:shd w:val="clear" w:color="auto" w:fill="FF0000"/>
            <w:vAlign w:val="center"/>
            <w:hideMark/>
          </w:tcPr>
          <w:p w14:paraId="6AD2F9E6" w14:textId="77777777" w:rsidR="004B7E3B" w:rsidRPr="00C34F39" w:rsidRDefault="004B7E3B" w:rsidP="002E4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SÁBADO</w:t>
            </w:r>
          </w:p>
        </w:tc>
      </w:tr>
      <w:tr w:rsidR="004B7E3B" w:rsidRPr="00C34F39" w14:paraId="5DF4D346" w14:textId="77777777" w:rsidTr="002E4C67">
        <w:trPr>
          <w:trHeight w:val="227"/>
          <w:jc w:val="center"/>
        </w:trPr>
        <w:tc>
          <w:tcPr>
            <w:tcW w:w="3487" w:type="dxa"/>
            <w:gridSpan w:val="2"/>
            <w:shd w:val="clear" w:color="auto" w:fill="7F7F7F" w:themeFill="text1" w:themeFillTint="80"/>
            <w:noWrap/>
            <w:vAlign w:val="center"/>
            <w:hideMark/>
          </w:tcPr>
          <w:p w14:paraId="6CA70196" w14:textId="77777777" w:rsidR="004B7E3B" w:rsidRPr="007137DA" w:rsidRDefault="004B7E3B" w:rsidP="002E4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7137D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</w:t>
            </w:r>
          </w:p>
        </w:tc>
      </w:tr>
      <w:tr w:rsidR="004B7E3B" w:rsidRPr="00C34F39" w14:paraId="5198061D" w14:textId="77777777" w:rsidTr="002E4C67">
        <w:trPr>
          <w:trHeight w:val="215"/>
          <w:jc w:val="center"/>
        </w:trPr>
        <w:tc>
          <w:tcPr>
            <w:tcW w:w="1782" w:type="dxa"/>
            <w:shd w:val="clear" w:color="auto" w:fill="auto"/>
            <w:noWrap/>
            <w:vAlign w:val="center"/>
            <w:hideMark/>
          </w:tcPr>
          <w:p w14:paraId="145A00F8" w14:textId="77777777" w:rsidR="004B7E3B" w:rsidRPr="00C34F39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5BE3EA15" w14:textId="56E667D3" w:rsidR="004B7E3B" w:rsidRPr="007137DA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3, 17, 31</w:t>
            </w:r>
          </w:p>
        </w:tc>
      </w:tr>
      <w:tr w:rsidR="004B7E3B" w:rsidRPr="00C34F39" w14:paraId="51AE6F84" w14:textId="77777777" w:rsidTr="002E4C67">
        <w:trPr>
          <w:trHeight w:val="215"/>
          <w:jc w:val="center"/>
        </w:trPr>
        <w:tc>
          <w:tcPr>
            <w:tcW w:w="1782" w:type="dxa"/>
            <w:shd w:val="clear" w:color="auto" w:fill="auto"/>
            <w:noWrap/>
            <w:vAlign w:val="center"/>
            <w:hideMark/>
          </w:tcPr>
          <w:p w14:paraId="502F623F" w14:textId="77777777" w:rsidR="004B7E3B" w:rsidRPr="00C34F39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44D8F150" w14:textId="77777777" w:rsidR="004B7E3B" w:rsidRPr="007137DA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14, 28</w:t>
            </w:r>
          </w:p>
        </w:tc>
      </w:tr>
      <w:tr w:rsidR="004B7E3B" w:rsidRPr="00C34F39" w14:paraId="573B368A" w14:textId="77777777" w:rsidTr="002E4C67">
        <w:trPr>
          <w:trHeight w:val="238"/>
          <w:jc w:val="center"/>
        </w:trPr>
        <w:tc>
          <w:tcPr>
            <w:tcW w:w="1782" w:type="dxa"/>
            <w:shd w:val="clear" w:color="000000" w:fill="FFFFFF"/>
            <w:noWrap/>
            <w:vAlign w:val="center"/>
            <w:hideMark/>
          </w:tcPr>
          <w:p w14:paraId="2BF8F28C" w14:textId="77777777" w:rsidR="004B7E3B" w:rsidRPr="00C34F39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087DA54D" w14:textId="0CC3E961" w:rsidR="004B7E3B" w:rsidRPr="007137DA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12, 26</w:t>
            </w:r>
          </w:p>
        </w:tc>
      </w:tr>
      <w:tr w:rsidR="004B7E3B" w:rsidRPr="00C34F39" w14:paraId="5799D1BE" w14:textId="77777777" w:rsidTr="002E4C67">
        <w:trPr>
          <w:trHeight w:val="215"/>
          <w:jc w:val="center"/>
        </w:trPr>
        <w:tc>
          <w:tcPr>
            <w:tcW w:w="1782" w:type="dxa"/>
            <w:shd w:val="clear" w:color="000000" w:fill="FFFFFF"/>
            <w:noWrap/>
            <w:vAlign w:val="center"/>
            <w:hideMark/>
          </w:tcPr>
          <w:p w14:paraId="15A8357C" w14:textId="77777777" w:rsidR="004B7E3B" w:rsidRPr="00C34F39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7118985B" w14:textId="45C0EC27" w:rsidR="004B7E3B" w:rsidRPr="007137DA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9, 23</w:t>
            </w:r>
          </w:p>
        </w:tc>
      </w:tr>
      <w:tr w:rsidR="004B7E3B" w:rsidRPr="00C34F39" w14:paraId="78D81227" w14:textId="77777777" w:rsidTr="002E4C67">
        <w:trPr>
          <w:trHeight w:val="204"/>
          <w:jc w:val="center"/>
        </w:trPr>
        <w:tc>
          <w:tcPr>
            <w:tcW w:w="1782" w:type="dxa"/>
            <w:shd w:val="clear" w:color="000000" w:fill="FFFFFF"/>
            <w:noWrap/>
            <w:vAlign w:val="center"/>
            <w:hideMark/>
          </w:tcPr>
          <w:p w14:paraId="43105B70" w14:textId="77777777" w:rsidR="004B7E3B" w:rsidRPr="00C34F39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6590A35D" w14:textId="77777777" w:rsidR="004B7E3B" w:rsidRPr="007137DA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6, 20</w:t>
            </w:r>
          </w:p>
        </w:tc>
      </w:tr>
      <w:tr w:rsidR="004B7E3B" w:rsidRPr="00C34F39" w14:paraId="18033151" w14:textId="77777777" w:rsidTr="002E4C67">
        <w:trPr>
          <w:trHeight w:val="238"/>
          <w:jc w:val="center"/>
        </w:trPr>
        <w:tc>
          <w:tcPr>
            <w:tcW w:w="1782" w:type="dxa"/>
            <w:shd w:val="clear" w:color="000000" w:fill="FFFFFF"/>
            <w:noWrap/>
            <w:vAlign w:val="center"/>
          </w:tcPr>
          <w:p w14:paraId="7A838E2B" w14:textId="448CC577" w:rsidR="004B7E3B" w:rsidRPr="00C34F39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23F20DAB" w14:textId="3B3885F7" w:rsidR="004B7E3B" w:rsidRDefault="004B7E3B" w:rsidP="002E4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</w:tbl>
    <w:p w14:paraId="75A8F25C" w14:textId="5367C663" w:rsidR="0013124C" w:rsidRDefault="0013124C" w:rsidP="00B51DF0">
      <w:pPr>
        <w:widowControl w:val="0"/>
        <w:spacing w:line="264" w:lineRule="auto"/>
        <w:jc w:val="both"/>
        <w:rPr>
          <w:rFonts w:ascii="Arial" w:hAnsi="Arial" w:cs="Arial"/>
          <w:kern w:val="28"/>
          <w:sz w:val="20"/>
          <w:szCs w:val="20"/>
          <w:lang w:val="es-ES"/>
          <w14:cntxtAlts/>
        </w:rPr>
      </w:pPr>
    </w:p>
    <w:p w14:paraId="4D072924" w14:textId="77777777" w:rsidR="008C5BFB" w:rsidRDefault="008C5BFB" w:rsidP="00B51DF0">
      <w:pPr>
        <w:widowControl w:val="0"/>
        <w:spacing w:line="264" w:lineRule="auto"/>
        <w:jc w:val="both"/>
        <w:rPr>
          <w:rFonts w:ascii="Arial" w:hAnsi="Arial" w:cs="Arial"/>
          <w:kern w:val="28"/>
          <w:sz w:val="20"/>
          <w:szCs w:val="20"/>
          <w:lang w:val="es-ES"/>
          <w14:cntxtAlts/>
        </w:rPr>
      </w:pPr>
    </w:p>
    <w:p w14:paraId="03DCBE09" w14:textId="77777777" w:rsidR="008C5BFB" w:rsidRDefault="008C5BFB" w:rsidP="00B51DF0">
      <w:pPr>
        <w:widowControl w:val="0"/>
        <w:spacing w:line="264" w:lineRule="auto"/>
        <w:jc w:val="both"/>
        <w:rPr>
          <w:rFonts w:ascii="Arial" w:hAnsi="Arial" w:cs="Arial"/>
          <w:kern w:val="28"/>
          <w:sz w:val="20"/>
          <w:szCs w:val="20"/>
          <w:lang w:val="es-ES"/>
          <w14:cntxtAlts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703"/>
        <w:gridCol w:w="745"/>
      </w:tblGrid>
      <w:tr w:rsidR="00405009" w:rsidRPr="00405009" w14:paraId="15037589" w14:textId="77777777" w:rsidTr="00500F3E">
        <w:trPr>
          <w:trHeight w:val="223"/>
          <w:jc w:val="center"/>
        </w:trPr>
        <w:tc>
          <w:tcPr>
            <w:tcW w:w="10290" w:type="dxa"/>
            <w:gridSpan w:val="3"/>
            <w:shd w:val="clear" w:color="auto" w:fill="FF0000"/>
            <w:vAlign w:val="bottom"/>
            <w:hideMark/>
          </w:tcPr>
          <w:p w14:paraId="6D669F8A" w14:textId="77777777" w:rsidR="00405009" w:rsidRPr="00405009" w:rsidRDefault="00405009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050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HOTELES PREVISTOS O SIMILARES</w:t>
            </w:r>
          </w:p>
        </w:tc>
      </w:tr>
      <w:tr w:rsidR="00405009" w:rsidRPr="00405009" w14:paraId="06F8DCC7" w14:textId="77777777" w:rsidTr="002271C0">
        <w:trPr>
          <w:trHeight w:val="78"/>
          <w:jc w:val="center"/>
        </w:trPr>
        <w:tc>
          <w:tcPr>
            <w:tcW w:w="1842" w:type="dxa"/>
            <w:shd w:val="clear" w:color="auto" w:fill="7F7F7F" w:themeFill="text1" w:themeFillTint="80"/>
            <w:noWrap/>
            <w:vAlign w:val="bottom"/>
            <w:hideMark/>
          </w:tcPr>
          <w:p w14:paraId="40C0BABF" w14:textId="77777777" w:rsidR="00405009" w:rsidRPr="00586E08" w:rsidRDefault="00405009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CIUDAD</w:t>
            </w:r>
          </w:p>
        </w:tc>
        <w:tc>
          <w:tcPr>
            <w:tcW w:w="7703" w:type="dxa"/>
            <w:shd w:val="clear" w:color="auto" w:fill="7F7F7F" w:themeFill="text1" w:themeFillTint="80"/>
            <w:noWrap/>
            <w:vAlign w:val="bottom"/>
            <w:hideMark/>
          </w:tcPr>
          <w:p w14:paraId="3CC91125" w14:textId="77777777" w:rsidR="00405009" w:rsidRPr="00586E08" w:rsidRDefault="00405009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HOTEL</w:t>
            </w:r>
          </w:p>
        </w:tc>
        <w:tc>
          <w:tcPr>
            <w:tcW w:w="745" w:type="dxa"/>
            <w:shd w:val="clear" w:color="auto" w:fill="7F7F7F" w:themeFill="text1" w:themeFillTint="80"/>
            <w:noWrap/>
            <w:vAlign w:val="bottom"/>
            <w:hideMark/>
          </w:tcPr>
          <w:p w14:paraId="08A39787" w14:textId="77777777" w:rsidR="00405009" w:rsidRPr="00586E08" w:rsidRDefault="00405009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CAT</w:t>
            </w:r>
          </w:p>
        </w:tc>
      </w:tr>
      <w:tr w:rsidR="00405009" w:rsidRPr="00405009" w14:paraId="4852B4DF" w14:textId="77777777" w:rsidTr="002271C0">
        <w:trPr>
          <w:trHeight w:val="78"/>
          <w:jc w:val="center"/>
        </w:trPr>
        <w:tc>
          <w:tcPr>
            <w:tcW w:w="1842" w:type="dxa"/>
            <w:shd w:val="clear" w:color="000000" w:fill="FFFFFF"/>
            <w:noWrap/>
            <w:vAlign w:val="bottom"/>
          </w:tcPr>
          <w:p w14:paraId="71BB5C16" w14:textId="29954D43" w:rsidR="00405009" w:rsidRPr="00405009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ZAGREB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3BC8AE01" w14:textId="0CC6A167" w:rsidR="00405009" w:rsidRPr="00405009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GRAND HOTEL ZAGREB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/</w:t>
            </w: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DIPLOMAT ZAGREB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1CC83980" w14:textId="1D148AD9" w:rsidR="00405009" w:rsidRPr="00405009" w:rsidRDefault="008C5BFB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P</w:t>
            </w:r>
          </w:p>
        </w:tc>
      </w:tr>
      <w:tr w:rsidR="00405009" w:rsidRPr="00405009" w14:paraId="076FD31B" w14:textId="77777777" w:rsidTr="002271C0">
        <w:trPr>
          <w:trHeight w:val="78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27F1B2E5" w14:textId="3A5DB629" w:rsidR="00405009" w:rsidRPr="00405009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ZADAR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7E68B389" w14:textId="09B2A1B9" w:rsidR="00405009" w:rsidRPr="00D70D81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419"/>
              </w:rPr>
            </w:pP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KOLOVARE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11BC7F64" w14:textId="730492C6" w:rsidR="00500F3E" w:rsidRPr="00405009" w:rsidRDefault="00500F3E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T</w:t>
            </w:r>
          </w:p>
        </w:tc>
      </w:tr>
      <w:tr w:rsidR="00401AB9" w:rsidRPr="00405009" w14:paraId="6D6671E3" w14:textId="77777777" w:rsidTr="002271C0">
        <w:trPr>
          <w:trHeight w:val="76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0605012C" w14:textId="258CA157" w:rsidR="00401AB9" w:rsidRPr="00405009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SPLIT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090A9BE0" w14:textId="675F6341" w:rsidR="00401AB9" w:rsidRPr="00405009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ROTONDO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/</w:t>
            </w: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SPLIT INN BY PRESIDENT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770A9E43" w14:textId="686E0AFC" w:rsidR="00401AB9" w:rsidRPr="00405009" w:rsidRDefault="008C5BFB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TS</w:t>
            </w:r>
          </w:p>
        </w:tc>
      </w:tr>
      <w:tr w:rsidR="00B4305B" w:rsidRPr="00405009" w14:paraId="43FE55E9" w14:textId="77777777" w:rsidTr="002271C0">
        <w:trPr>
          <w:trHeight w:val="208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5F663800" w14:textId="1C6778F2" w:rsidR="00B4305B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DUBROVNIK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6F7F464B" w14:textId="31F690A4" w:rsidR="00B4305B" w:rsidRPr="00D70D81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419"/>
              </w:rPr>
            </w:pP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CITY HOTEL DUBROVNIK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/</w:t>
            </w: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GRAND HOTEL PARK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00B8937A" w14:textId="267D5C31" w:rsidR="00B4305B" w:rsidRDefault="00500F3E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P</w:t>
            </w:r>
          </w:p>
        </w:tc>
      </w:tr>
      <w:tr w:rsidR="002271C0" w:rsidRPr="00405009" w14:paraId="1662F8ED" w14:textId="77777777" w:rsidTr="002271C0">
        <w:trPr>
          <w:trHeight w:val="208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450A4F07" w14:textId="647CAB49" w:rsidR="002271C0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ROMA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37868FB8" w14:textId="19E76228" w:rsidR="002271C0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THE BRAND ROMA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/</w:t>
            </w: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ARAN PARK OCCIDENTAL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/</w:t>
            </w: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PINETA PALACE ROMA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404446F5" w14:textId="30957F88" w:rsidR="002271C0" w:rsidRDefault="008C5BFB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TS</w:t>
            </w:r>
          </w:p>
        </w:tc>
      </w:tr>
      <w:tr w:rsidR="002271C0" w:rsidRPr="00405009" w14:paraId="748D61AD" w14:textId="77777777" w:rsidTr="002271C0">
        <w:trPr>
          <w:trHeight w:val="208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74AAFC63" w14:textId="43AC386C" w:rsidR="002271C0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VENECIA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5EA16A2F" w14:textId="2041DB3C" w:rsidR="002271C0" w:rsidRDefault="002271C0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2271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DA POPPI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/</w:t>
            </w:r>
            <w:r w:rsidR="008C5BFB" w:rsidRPr="008C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ALEXANDER PALACE ABANO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71736F9A" w14:textId="2EE600D7" w:rsidR="002271C0" w:rsidRDefault="008C5BFB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TS</w:t>
            </w:r>
          </w:p>
        </w:tc>
      </w:tr>
      <w:tr w:rsidR="00B6258F" w:rsidRPr="00405009" w14:paraId="4B3FD7D8" w14:textId="77777777" w:rsidTr="002271C0">
        <w:trPr>
          <w:trHeight w:val="208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2EBC71C5" w14:textId="587C0D8C" w:rsidR="00B6258F" w:rsidRDefault="008C5BFB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C5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MIL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Á</w:t>
            </w:r>
            <w:r w:rsidRPr="008C5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N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0E655435" w14:textId="60317C06" w:rsidR="00B6258F" w:rsidRDefault="008C5BFB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C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B&amp;B HOTEL MALPENSA LAGO MAGGIORE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/</w:t>
            </w:r>
            <w:r w:rsidRPr="008C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IBIS MILANO MALPENSA AEROPORTO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605C2D39" w14:textId="57FA9C0F" w:rsidR="00B6258F" w:rsidRDefault="008C5BFB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TS</w:t>
            </w:r>
          </w:p>
        </w:tc>
      </w:tr>
    </w:tbl>
    <w:p w14:paraId="164E7158" w14:textId="77777777" w:rsidR="007C0622" w:rsidRDefault="007C0622" w:rsidP="00A6168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EFEFB" w14:textId="77777777" w:rsidR="00A6168F" w:rsidRDefault="00A6168F" w:rsidP="00BF00A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035"/>
        <w:gridCol w:w="1277"/>
        <w:gridCol w:w="1280"/>
      </w:tblGrid>
      <w:tr w:rsidR="00586E08" w:rsidRPr="00C34F39" w14:paraId="124DBF2C" w14:textId="1F35B4B4" w:rsidTr="00754B7C">
        <w:trPr>
          <w:trHeight w:val="246"/>
          <w:jc w:val="center"/>
        </w:trPr>
        <w:tc>
          <w:tcPr>
            <w:tcW w:w="8832" w:type="dxa"/>
            <w:gridSpan w:val="4"/>
            <w:shd w:val="clear" w:color="auto" w:fill="FF0000"/>
            <w:noWrap/>
            <w:vAlign w:val="center"/>
            <w:hideMark/>
          </w:tcPr>
          <w:p w14:paraId="6A622CBD" w14:textId="31653267" w:rsidR="00586E08" w:rsidRPr="00C34F39" w:rsidRDefault="00586E08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586E08" w:rsidRPr="00C34F39" w14:paraId="17B7AF5B" w14:textId="535B41B6" w:rsidTr="00754B7C">
        <w:trPr>
          <w:trHeight w:val="223"/>
          <w:jc w:val="center"/>
        </w:trPr>
        <w:tc>
          <w:tcPr>
            <w:tcW w:w="8832" w:type="dxa"/>
            <w:gridSpan w:val="4"/>
            <w:shd w:val="clear" w:color="auto" w:fill="FF0000"/>
            <w:noWrap/>
            <w:vAlign w:val="center"/>
            <w:hideMark/>
          </w:tcPr>
          <w:p w14:paraId="6EF4CC9D" w14:textId="3E319C33" w:rsidR="00586E08" w:rsidRPr="00C34F39" w:rsidRDefault="00586E08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586E08" w:rsidRPr="00C34F39" w14:paraId="3AAB30C5" w14:textId="405A99A6" w:rsidTr="00754B7C">
        <w:trPr>
          <w:trHeight w:val="211"/>
          <w:jc w:val="center"/>
        </w:trPr>
        <w:tc>
          <w:tcPr>
            <w:tcW w:w="5240" w:type="dxa"/>
            <w:shd w:val="clear" w:color="auto" w:fill="7F7F7F" w:themeFill="text1" w:themeFillTint="80"/>
            <w:noWrap/>
            <w:vAlign w:val="center"/>
            <w:hideMark/>
          </w:tcPr>
          <w:p w14:paraId="7CCEFA64" w14:textId="47710897" w:rsidR="00586E08" w:rsidRPr="00C34F39" w:rsidRDefault="00586E08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shd w:val="clear" w:color="auto" w:fill="7F7F7F" w:themeFill="text1" w:themeFillTint="80"/>
            <w:noWrap/>
            <w:vAlign w:val="center"/>
            <w:hideMark/>
          </w:tcPr>
          <w:p w14:paraId="2B68C158" w14:textId="77777777" w:rsidR="00586E08" w:rsidRPr="00586E08" w:rsidRDefault="00586E08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277" w:type="dxa"/>
            <w:shd w:val="clear" w:color="auto" w:fill="7F7F7F" w:themeFill="text1" w:themeFillTint="80"/>
            <w:noWrap/>
            <w:vAlign w:val="center"/>
            <w:hideMark/>
          </w:tcPr>
          <w:p w14:paraId="6CCE1FE9" w14:textId="79AA95B4" w:rsidR="00586E08" w:rsidRPr="00586E08" w:rsidRDefault="00586E08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1280" w:type="dxa"/>
            <w:shd w:val="clear" w:color="auto" w:fill="7F7F7F" w:themeFill="text1" w:themeFillTint="80"/>
            <w:vAlign w:val="center"/>
          </w:tcPr>
          <w:p w14:paraId="6EC53D75" w14:textId="3AE904AE" w:rsidR="00586E08" w:rsidRPr="00586E08" w:rsidRDefault="00586E08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SGL</w:t>
            </w:r>
          </w:p>
        </w:tc>
      </w:tr>
      <w:tr w:rsidR="004732C0" w:rsidRPr="00C34F39" w14:paraId="73766B2B" w14:textId="77777777" w:rsidTr="00754B7C">
        <w:trPr>
          <w:trHeight w:val="246"/>
          <w:jc w:val="center"/>
        </w:trPr>
        <w:tc>
          <w:tcPr>
            <w:tcW w:w="5240" w:type="dxa"/>
            <w:shd w:val="clear" w:color="000000" w:fill="FFFFFF"/>
            <w:noWrap/>
            <w:vAlign w:val="center"/>
          </w:tcPr>
          <w:p w14:paraId="192E559F" w14:textId="3D4E148B" w:rsidR="004732C0" w:rsidRPr="000E1860" w:rsidRDefault="002271C0" w:rsidP="00473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>3</w:t>
            </w:r>
            <w:r w:rsidR="00924075"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>MAY</w:t>
            </w:r>
            <w:r w:rsidR="00924075"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>4</w:t>
            </w:r>
            <w:r w:rsidR="00924075"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 xml:space="preserve"> OCT 202</w:t>
            </w:r>
            <w:r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>5</w:t>
            </w:r>
            <w:r w:rsidR="00924075"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 xml:space="preserve"> SELECCCIÓN</w:t>
            </w:r>
          </w:p>
        </w:tc>
        <w:tc>
          <w:tcPr>
            <w:tcW w:w="1035" w:type="dxa"/>
            <w:shd w:val="clear" w:color="000000" w:fill="FFFFFF"/>
            <w:noWrap/>
            <w:vAlign w:val="center"/>
          </w:tcPr>
          <w:p w14:paraId="219767A4" w14:textId="37645962" w:rsidR="004732C0" w:rsidRPr="000E1860" w:rsidRDefault="002271C0" w:rsidP="00473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>4050</w:t>
            </w:r>
          </w:p>
        </w:tc>
        <w:tc>
          <w:tcPr>
            <w:tcW w:w="1277" w:type="dxa"/>
            <w:shd w:val="clear" w:color="000000" w:fill="FFFFFF"/>
            <w:noWrap/>
            <w:vAlign w:val="center"/>
          </w:tcPr>
          <w:p w14:paraId="486FBEDE" w14:textId="4D1C4C79" w:rsidR="004732C0" w:rsidRPr="000E1860" w:rsidRDefault="002271C0" w:rsidP="00473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>3915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01FA1EA6" w14:textId="65D43BC6" w:rsidR="004732C0" w:rsidRPr="000E1860" w:rsidRDefault="002271C0" w:rsidP="00473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70AD47" w:themeColor="accent6"/>
                <w:sz w:val="20"/>
                <w:szCs w:val="20"/>
                <w:lang w:eastAsia="es-MX"/>
              </w:rPr>
              <w:t>5170</w:t>
            </w:r>
          </w:p>
        </w:tc>
      </w:tr>
      <w:tr w:rsidR="00924075" w:rsidRPr="00C34F39" w14:paraId="56D68F25" w14:textId="77777777" w:rsidTr="00754B7C">
        <w:trPr>
          <w:trHeight w:val="246"/>
          <w:jc w:val="center"/>
        </w:trPr>
        <w:tc>
          <w:tcPr>
            <w:tcW w:w="5240" w:type="dxa"/>
            <w:shd w:val="clear" w:color="000000" w:fill="FFFFFF"/>
            <w:noWrap/>
            <w:vAlign w:val="center"/>
          </w:tcPr>
          <w:p w14:paraId="797CB77D" w14:textId="5B91D0E9" w:rsidR="00924075" w:rsidRPr="00924075" w:rsidRDefault="002271C0" w:rsidP="00924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B9BD5" w:themeColor="accent1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3</w:t>
            </w:r>
            <w:r w:rsidRPr="009240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MAY</w:t>
            </w:r>
            <w:r w:rsidRPr="009240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4</w:t>
            </w:r>
            <w:r w:rsidRPr="009240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OCT 202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5</w:t>
            </w:r>
            <w:r w:rsidRPr="009240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SELECCCIÓN-VI</w:t>
            </w:r>
          </w:p>
        </w:tc>
        <w:tc>
          <w:tcPr>
            <w:tcW w:w="1035" w:type="dxa"/>
            <w:shd w:val="clear" w:color="000000" w:fill="FFFFFF"/>
            <w:noWrap/>
            <w:vAlign w:val="center"/>
          </w:tcPr>
          <w:p w14:paraId="409830EB" w14:textId="3B1FE645" w:rsidR="00924075" w:rsidRPr="00924075" w:rsidRDefault="002271C0" w:rsidP="00924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B9BD5" w:themeColor="accent1"/>
                <w:sz w:val="20"/>
                <w:szCs w:val="20"/>
                <w:lang w:eastAsia="es-MX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5B9BD5" w:themeColor="accent1"/>
                <w:sz w:val="20"/>
                <w:szCs w:val="20"/>
                <w:lang w:eastAsia="es-MX"/>
              </w:rPr>
              <w:t>4190</w:t>
            </w:r>
          </w:p>
        </w:tc>
        <w:tc>
          <w:tcPr>
            <w:tcW w:w="1277" w:type="dxa"/>
            <w:shd w:val="clear" w:color="000000" w:fill="FFFFFF"/>
            <w:noWrap/>
            <w:vAlign w:val="center"/>
          </w:tcPr>
          <w:p w14:paraId="2999809D" w14:textId="291A3BD0" w:rsidR="00924075" w:rsidRPr="00924075" w:rsidRDefault="002271C0" w:rsidP="00924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B9BD5" w:themeColor="accent1"/>
                <w:sz w:val="20"/>
                <w:szCs w:val="20"/>
                <w:lang w:eastAsia="es-MX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5B9BD5" w:themeColor="accent1"/>
                <w:sz w:val="20"/>
                <w:szCs w:val="20"/>
                <w:lang w:eastAsia="es-MX"/>
              </w:rPr>
              <w:t>4050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00E7C754" w14:textId="3326617D" w:rsidR="00924075" w:rsidRPr="00924075" w:rsidRDefault="002271C0" w:rsidP="00924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B9BD5" w:themeColor="accent1"/>
                <w:sz w:val="20"/>
                <w:szCs w:val="20"/>
                <w:lang w:eastAsia="es-MX"/>
              </w:rPr>
            </w:pPr>
            <w:r w:rsidRPr="002271C0">
              <w:rPr>
                <w:rFonts w:ascii="Calibri" w:eastAsia="Times New Roman" w:hAnsi="Calibri" w:cs="Calibri"/>
                <w:b/>
                <w:bCs/>
                <w:color w:val="5B9BD5" w:themeColor="accent1"/>
                <w:sz w:val="20"/>
                <w:szCs w:val="20"/>
                <w:lang w:eastAsia="es-MX"/>
              </w:rPr>
              <w:t>5310</w:t>
            </w:r>
          </w:p>
        </w:tc>
      </w:tr>
    </w:tbl>
    <w:p w14:paraId="19D57595" w14:textId="77777777" w:rsidR="00D70D81" w:rsidRPr="00240E84" w:rsidRDefault="00D70D81" w:rsidP="00D70D81">
      <w:pPr>
        <w:pStyle w:val="Prrafodelista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40E84">
        <w:rPr>
          <w:rFonts w:ascii="Arial" w:hAnsi="Arial" w:cs="Arial"/>
          <w:sz w:val="20"/>
          <w:szCs w:val="20"/>
          <w:u w:val="single"/>
        </w:rPr>
        <w:t>Precios orientativos y dinámicos, favor de consultar en base a la fecha y acomodo</w:t>
      </w:r>
    </w:p>
    <w:p w14:paraId="1BD79761" w14:textId="77777777" w:rsidR="00D70D81" w:rsidRDefault="00D70D81" w:rsidP="00BF00A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70D81" w:rsidSect="00DE2C61">
      <w:headerReference w:type="default" r:id="rId9"/>
      <w:footerReference w:type="default" r:id="rId10"/>
      <w:pgSz w:w="12240" w:h="15840"/>
      <w:pgMar w:top="2126" w:right="1077" w:bottom="851" w:left="107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6D16" w14:textId="77777777" w:rsidR="00552430" w:rsidRDefault="00552430" w:rsidP="00C37031">
      <w:pPr>
        <w:spacing w:after="0" w:line="240" w:lineRule="auto"/>
      </w:pPr>
      <w:r>
        <w:separator/>
      </w:r>
    </w:p>
  </w:endnote>
  <w:endnote w:type="continuationSeparator" w:id="0">
    <w:p w14:paraId="318C65C5" w14:textId="77777777" w:rsidR="00552430" w:rsidRDefault="00552430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69C8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0AB9CD" wp14:editId="0686B1F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74531D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F22F" w14:textId="77777777" w:rsidR="00552430" w:rsidRDefault="00552430" w:rsidP="00C37031">
      <w:pPr>
        <w:spacing w:after="0" w:line="240" w:lineRule="auto"/>
      </w:pPr>
      <w:r>
        <w:separator/>
      </w:r>
    </w:p>
  </w:footnote>
  <w:footnote w:type="continuationSeparator" w:id="0">
    <w:p w14:paraId="7E84EB8B" w14:textId="77777777" w:rsidR="00552430" w:rsidRDefault="00552430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47DC" w14:textId="77777777"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83D64EB" wp14:editId="6FA37B93">
              <wp:simplePos x="0" y="0"/>
              <wp:positionH relativeFrom="column">
                <wp:posOffset>-615315</wp:posOffset>
              </wp:positionH>
              <wp:positionV relativeFrom="paragraph">
                <wp:posOffset>-419100</wp:posOffset>
              </wp:positionV>
              <wp:extent cx="5448300" cy="1120140"/>
              <wp:effectExtent l="0" t="0" r="0" b="381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3D6D2" w14:textId="77777777" w:rsidR="007657DB" w:rsidRPr="007657DB" w:rsidRDefault="007657DB" w:rsidP="007657DB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57DB">
                            <w:rPr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GRAN TOUR DE CROACIA E ITALIA</w:t>
                          </w:r>
                        </w:p>
                        <w:p w14:paraId="1D805660" w14:textId="2A136A0F" w:rsidR="00271C60" w:rsidRPr="00D70D81" w:rsidRDefault="00F116B7" w:rsidP="00020E3A">
                          <w:pPr>
                            <w:pStyle w:val="Encabezado"/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600-</w:t>
                          </w:r>
                          <w:r w:rsidR="00D70D81" w:rsidRPr="00D70D81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7657DB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D70D81" w:rsidRPr="00D70D81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D64E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8.45pt;margin-top:-33pt;width:429pt;height:8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" filled="f" stroked="f">
              <v:textbox>
                <w:txbxContent>
                  <w:p w14:paraId="60C3D6D2" w14:textId="77777777" w:rsidR="007657DB" w:rsidRPr="007657DB" w:rsidRDefault="007657DB" w:rsidP="007657DB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57DB">
                      <w:rPr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GRAN TOUR DE CROACIA E ITALIA</w:t>
                    </w:r>
                  </w:p>
                  <w:p w14:paraId="1D805660" w14:textId="2A136A0F" w:rsidR="00271C60" w:rsidRPr="00D70D81" w:rsidRDefault="00F116B7" w:rsidP="00020E3A">
                    <w:pPr>
                      <w:pStyle w:val="Encabezado"/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600-</w:t>
                    </w:r>
                    <w:r w:rsidR="00D70D81" w:rsidRPr="00D70D81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7657DB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D70D81" w:rsidRPr="00D70D81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32FF047" wp14:editId="312190D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FBF232F" wp14:editId="12B5A50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89E1FA" wp14:editId="0DAF102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D633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B65E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38025444" o:spid="_x0000_i1025" type="#_x0000_t75" style="width:928pt;height:1200pt;visibility:visible;mso-wrap-style:square">
            <v:imagedata r:id="rId1" o:title=""/>
          </v:shape>
        </w:pict>
      </mc:Choice>
      <mc:Fallback>
        <w:drawing>
          <wp:inline distT="0" distB="0" distL="0" distR="0" wp14:anchorId="34DF2EB9" wp14:editId="7110417A">
            <wp:extent cx="11785600" cy="15240000"/>
            <wp:effectExtent l="0" t="0" r="0" b="0"/>
            <wp:docPr id="1538025444" name="Imagen 153802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777F1"/>
    <w:multiLevelType w:val="hybridMultilevel"/>
    <w:tmpl w:val="42A4EE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4EA"/>
    <w:multiLevelType w:val="hybridMultilevel"/>
    <w:tmpl w:val="81B0A4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D4C"/>
    <w:multiLevelType w:val="hybridMultilevel"/>
    <w:tmpl w:val="27681C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172"/>
    <w:multiLevelType w:val="hybridMultilevel"/>
    <w:tmpl w:val="E0583E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7E16"/>
    <w:multiLevelType w:val="hybridMultilevel"/>
    <w:tmpl w:val="E3E433E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47894"/>
    <w:multiLevelType w:val="hybridMultilevel"/>
    <w:tmpl w:val="296EAF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A1E02"/>
    <w:multiLevelType w:val="hybridMultilevel"/>
    <w:tmpl w:val="ED986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40C25"/>
    <w:multiLevelType w:val="hybridMultilevel"/>
    <w:tmpl w:val="2C7AD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28C"/>
    <w:multiLevelType w:val="hybridMultilevel"/>
    <w:tmpl w:val="7868B8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92EB3"/>
    <w:multiLevelType w:val="hybridMultilevel"/>
    <w:tmpl w:val="9FD09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357EF"/>
    <w:multiLevelType w:val="hybridMultilevel"/>
    <w:tmpl w:val="8C5E5A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008F5"/>
    <w:multiLevelType w:val="hybridMultilevel"/>
    <w:tmpl w:val="AFACDD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7A22"/>
    <w:multiLevelType w:val="hybridMultilevel"/>
    <w:tmpl w:val="7E9C8C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627EB"/>
    <w:multiLevelType w:val="hybridMultilevel"/>
    <w:tmpl w:val="494AF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11B44"/>
    <w:multiLevelType w:val="hybridMultilevel"/>
    <w:tmpl w:val="7B1A2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07B78"/>
    <w:multiLevelType w:val="hybridMultilevel"/>
    <w:tmpl w:val="E4F4099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92543"/>
    <w:multiLevelType w:val="hybridMultilevel"/>
    <w:tmpl w:val="8FAC22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059AB"/>
    <w:multiLevelType w:val="hybridMultilevel"/>
    <w:tmpl w:val="CB7A8F52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D825A4B"/>
    <w:multiLevelType w:val="hybridMultilevel"/>
    <w:tmpl w:val="87B21CD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3457A"/>
    <w:multiLevelType w:val="hybridMultilevel"/>
    <w:tmpl w:val="5290D8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86DF8"/>
    <w:multiLevelType w:val="hybridMultilevel"/>
    <w:tmpl w:val="11FA1B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E266E"/>
    <w:multiLevelType w:val="hybridMultilevel"/>
    <w:tmpl w:val="D8524170"/>
    <w:lvl w:ilvl="0" w:tplc="180AA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671E6"/>
    <w:multiLevelType w:val="hybridMultilevel"/>
    <w:tmpl w:val="AF48E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5389D"/>
    <w:multiLevelType w:val="hybridMultilevel"/>
    <w:tmpl w:val="20002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61148"/>
    <w:multiLevelType w:val="hybridMultilevel"/>
    <w:tmpl w:val="72908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5517E"/>
    <w:multiLevelType w:val="hybridMultilevel"/>
    <w:tmpl w:val="4ABA1B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2603">
    <w:abstractNumId w:val="24"/>
  </w:num>
  <w:num w:numId="2" w16cid:durableId="1267156064">
    <w:abstractNumId w:val="8"/>
  </w:num>
  <w:num w:numId="3" w16cid:durableId="1527019739">
    <w:abstractNumId w:val="3"/>
  </w:num>
  <w:num w:numId="4" w16cid:durableId="224726264">
    <w:abstractNumId w:val="14"/>
  </w:num>
  <w:num w:numId="5" w16cid:durableId="178353280">
    <w:abstractNumId w:val="50"/>
  </w:num>
  <w:num w:numId="6" w16cid:durableId="1283918558">
    <w:abstractNumId w:val="47"/>
  </w:num>
  <w:num w:numId="7" w16cid:durableId="2080397158">
    <w:abstractNumId w:val="15"/>
  </w:num>
  <w:num w:numId="8" w16cid:durableId="1886015852">
    <w:abstractNumId w:val="13"/>
  </w:num>
  <w:num w:numId="9" w16cid:durableId="959187965">
    <w:abstractNumId w:val="36"/>
  </w:num>
  <w:num w:numId="10" w16cid:durableId="1520777435">
    <w:abstractNumId w:val="6"/>
  </w:num>
  <w:num w:numId="11" w16cid:durableId="1032918821">
    <w:abstractNumId w:val="4"/>
  </w:num>
  <w:num w:numId="12" w16cid:durableId="1876623716">
    <w:abstractNumId w:val="46"/>
  </w:num>
  <w:num w:numId="13" w16cid:durableId="1657880132">
    <w:abstractNumId w:val="51"/>
  </w:num>
  <w:num w:numId="14" w16cid:durableId="1542937306">
    <w:abstractNumId w:val="28"/>
  </w:num>
  <w:num w:numId="15" w16cid:durableId="1828210301">
    <w:abstractNumId w:val="19"/>
  </w:num>
  <w:num w:numId="16" w16cid:durableId="742995540">
    <w:abstractNumId w:val="9"/>
  </w:num>
  <w:num w:numId="17" w16cid:durableId="782845241">
    <w:abstractNumId w:val="23"/>
  </w:num>
  <w:num w:numId="18" w16cid:durableId="1161653178">
    <w:abstractNumId w:val="25"/>
  </w:num>
  <w:num w:numId="19" w16cid:durableId="1985163967">
    <w:abstractNumId w:val="30"/>
  </w:num>
  <w:num w:numId="20" w16cid:durableId="1396976930">
    <w:abstractNumId w:val="22"/>
  </w:num>
  <w:num w:numId="21" w16cid:durableId="542180120">
    <w:abstractNumId w:val="12"/>
  </w:num>
  <w:num w:numId="22" w16cid:durableId="2099204060">
    <w:abstractNumId w:val="18"/>
  </w:num>
  <w:num w:numId="23" w16cid:durableId="189152680">
    <w:abstractNumId w:val="11"/>
  </w:num>
  <w:num w:numId="24" w16cid:durableId="464081515">
    <w:abstractNumId w:val="34"/>
  </w:num>
  <w:num w:numId="25" w16cid:durableId="1158302771">
    <w:abstractNumId w:val="31"/>
  </w:num>
  <w:num w:numId="26" w16cid:durableId="935988767">
    <w:abstractNumId w:val="21"/>
  </w:num>
  <w:num w:numId="27" w16cid:durableId="1584148671">
    <w:abstractNumId w:val="35"/>
  </w:num>
  <w:num w:numId="28" w16cid:durableId="2028629505">
    <w:abstractNumId w:val="41"/>
  </w:num>
  <w:num w:numId="29" w16cid:durableId="1953895753">
    <w:abstractNumId w:val="32"/>
  </w:num>
  <w:num w:numId="30" w16cid:durableId="1563708322">
    <w:abstractNumId w:val="45"/>
  </w:num>
  <w:num w:numId="31" w16cid:durableId="1480339513">
    <w:abstractNumId w:val="26"/>
  </w:num>
  <w:num w:numId="32" w16cid:durableId="1002001943">
    <w:abstractNumId w:val="10"/>
  </w:num>
  <w:num w:numId="33" w16cid:durableId="1824854634">
    <w:abstractNumId w:val="27"/>
  </w:num>
  <w:num w:numId="34" w16cid:durableId="1367222393">
    <w:abstractNumId w:val="43"/>
  </w:num>
  <w:num w:numId="35" w16cid:durableId="226497411">
    <w:abstractNumId w:val="44"/>
  </w:num>
  <w:num w:numId="36" w16cid:durableId="9454956">
    <w:abstractNumId w:val="20"/>
  </w:num>
  <w:num w:numId="37" w16cid:durableId="116343286">
    <w:abstractNumId w:val="0"/>
  </w:num>
  <w:num w:numId="38" w16cid:durableId="1881622292">
    <w:abstractNumId w:val="16"/>
  </w:num>
  <w:num w:numId="39" w16cid:durableId="1226768569">
    <w:abstractNumId w:val="33"/>
  </w:num>
  <w:num w:numId="40" w16cid:durableId="1952590414">
    <w:abstractNumId w:val="40"/>
  </w:num>
  <w:num w:numId="41" w16cid:durableId="213086810">
    <w:abstractNumId w:val="37"/>
  </w:num>
  <w:num w:numId="42" w16cid:durableId="610281567">
    <w:abstractNumId w:val="2"/>
  </w:num>
  <w:num w:numId="43" w16cid:durableId="1951426037">
    <w:abstractNumId w:val="49"/>
  </w:num>
  <w:num w:numId="44" w16cid:durableId="1143278798">
    <w:abstractNumId w:val="5"/>
  </w:num>
  <w:num w:numId="45" w16cid:durableId="1278829666">
    <w:abstractNumId w:val="29"/>
  </w:num>
  <w:num w:numId="46" w16cid:durableId="777217790">
    <w:abstractNumId w:val="48"/>
  </w:num>
  <w:num w:numId="47" w16cid:durableId="2073040096">
    <w:abstractNumId w:val="1"/>
  </w:num>
  <w:num w:numId="48" w16cid:durableId="718358595">
    <w:abstractNumId w:val="42"/>
  </w:num>
  <w:num w:numId="49" w16cid:durableId="791243094">
    <w:abstractNumId w:val="38"/>
  </w:num>
  <w:num w:numId="50" w16cid:durableId="1661228579">
    <w:abstractNumId w:val="17"/>
  </w:num>
  <w:num w:numId="51" w16cid:durableId="2143497128">
    <w:abstractNumId w:val="7"/>
  </w:num>
  <w:num w:numId="52" w16cid:durableId="133086396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05402"/>
    <w:rsid w:val="000210C1"/>
    <w:rsid w:val="0002765A"/>
    <w:rsid w:val="000419D2"/>
    <w:rsid w:val="00042659"/>
    <w:rsid w:val="000501B9"/>
    <w:rsid w:val="00070C8D"/>
    <w:rsid w:val="00085CD8"/>
    <w:rsid w:val="00086FBD"/>
    <w:rsid w:val="00090697"/>
    <w:rsid w:val="000953A7"/>
    <w:rsid w:val="00096274"/>
    <w:rsid w:val="000B0C7E"/>
    <w:rsid w:val="000C61D4"/>
    <w:rsid w:val="000E1860"/>
    <w:rsid w:val="00111F55"/>
    <w:rsid w:val="001254E8"/>
    <w:rsid w:val="0013124C"/>
    <w:rsid w:val="0015330E"/>
    <w:rsid w:val="001553EC"/>
    <w:rsid w:val="001576BB"/>
    <w:rsid w:val="00177270"/>
    <w:rsid w:val="001831BA"/>
    <w:rsid w:val="00183E93"/>
    <w:rsid w:val="0018631D"/>
    <w:rsid w:val="001918EE"/>
    <w:rsid w:val="001B1D1D"/>
    <w:rsid w:val="001C204B"/>
    <w:rsid w:val="001C57FC"/>
    <w:rsid w:val="001D4089"/>
    <w:rsid w:val="001D5C04"/>
    <w:rsid w:val="001E3267"/>
    <w:rsid w:val="001E3440"/>
    <w:rsid w:val="001E437D"/>
    <w:rsid w:val="001F0602"/>
    <w:rsid w:val="001F1499"/>
    <w:rsid w:val="00215574"/>
    <w:rsid w:val="00216049"/>
    <w:rsid w:val="002271C0"/>
    <w:rsid w:val="00233B4E"/>
    <w:rsid w:val="00237109"/>
    <w:rsid w:val="0026025A"/>
    <w:rsid w:val="00271672"/>
    <w:rsid w:val="00271C60"/>
    <w:rsid w:val="00273CA1"/>
    <w:rsid w:val="00275656"/>
    <w:rsid w:val="00283732"/>
    <w:rsid w:val="002866BC"/>
    <w:rsid w:val="00296969"/>
    <w:rsid w:val="002A7260"/>
    <w:rsid w:val="002C6B5C"/>
    <w:rsid w:val="002D715F"/>
    <w:rsid w:val="0030559C"/>
    <w:rsid w:val="00323A42"/>
    <w:rsid w:val="00331F5C"/>
    <w:rsid w:val="003668B1"/>
    <w:rsid w:val="003726D5"/>
    <w:rsid w:val="00380FF5"/>
    <w:rsid w:val="00396E42"/>
    <w:rsid w:val="003970E1"/>
    <w:rsid w:val="003A4CB2"/>
    <w:rsid w:val="003A71B2"/>
    <w:rsid w:val="003A79FF"/>
    <w:rsid w:val="003C4708"/>
    <w:rsid w:val="003C597C"/>
    <w:rsid w:val="003D6119"/>
    <w:rsid w:val="003D636F"/>
    <w:rsid w:val="003E58C9"/>
    <w:rsid w:val="003E64BE"/>
    <w:rsid w:val="003F7DDB"/>
    <w:rsid w:val="00401AB9"/>
    <w:rsid w:val="00405009"/>
    <w:rsid w:val="00424F67"/>
    <w:rsid w:val="00435728"/>
    <w:rsid w:val="00465277"/>
    <w:rsid w:val="0047147E"/>
    <w:rsid w:val="004732C0"/>
    <w:rsid w:val="00480545"/>
    <w:rsid w:val="004834B0"/>
    <w:rsid w:val="0048474B"/>
    <w:rsid w:val="00490A0D"/>
    <w:rsid w:val="0049188A"/>
    <w:rsid w:val="004B7E3B"/>
    <w:rsid w:val="004C1B73"/>
    <w:rsid w:val="004C56D5"/>
    <w:rsid w:val="004C7C0D"/>
    <w:rsid w:val="004E7207"/>
    <w:rsid w:val="004F4193"/>
    <w:rsid w:val="004F438F"/>
    <w:rsid w:val="00500F3E"/>
    <w:rsid w:val="0051037C"/>
    <w:rsid w:val="005225DD"/>
    <w:rsid w:val="005422C1"/>
    <w:rsid w:val="00552430"/>
    <w:rsid w:val="005729DD"/>
    <w:rsid w:val="00586E08"/>
    <w:rsid w:val="005A6996"/>
    <w:rsid w:val="005A7A80"/>
    <w:rsid w:val="005B603C"/>
    <w:rsid w:val="005D15AE"/>
    <w:rsid w:val="005D3E47"/>
    <w:rsid w:val="005D4F37"/>
    <w:rsid w:val="0060042A"/>
    <w:rsid w:val="00604CC3"/>
    <w:rsid w:val="00606947"/>
    <w:rsid w:val="00611240"/>
    <w:rsid w:val="00620573"/>
    <w:rsid w:val="00626163"/>
    <w:rsid w:val="006408EA"/>
    <w:rsid w:val="006622CC"/>
    <w:rsid w:val="00673A7C"/>
    <w:rsid w:val="00694D43"/>
    <w:rsid w:val="006A56D1"/>
    <w:rsid w:val="006C1001"/>
    <w:rsid w:val="006C37D3"/>
    <w:rsid w:val="006C62D7"/>
    <w:rsid w:val="006D647F"/>
    <w:rsid w:val="006E545A"/>
    <w:rsid w:val="006E70F5"/>
    <w:rsid w:val="00701CAC"/>
    <w:rsid w:val="007137DA"/>
    <w:rsid w:val="00734CA9"/>
    <w:rsid w:val="00736994"/>
    <w:rsid w:val="00754B7C"/>
    <w:rsid w:val="00757609"/>
    <w:rsid w:val="007579CA"/>
    <w:rsid w:val="00761954"/>
    <w:rsid w:val="00763330"/>
    <w:rsid w:val="007657DB"/>
    <w:rsid w:val="007756DD"/>
    <w:rsid w:val="00776C42"/>
    <w:rsid w:val="007C0622"/>
    <w:rsid w:val="007C4344"/>
    <w:rsid w:val="007D363E"/>
    <w:rsid w:val="007E5B27"/>
    <w:rsid w:val="007F22D7"/>
    <w:rsid w:val="007F6699"/>
    <w:rsid w:val="008016D1"/>
    <w:rsid w:val="00807A79"/>
    <w:rsid w:val="00815143"/>
    <w:rsid w:val="00820554"/>
    <w:rsid w:val="0082088B"/>
    <w:rsid w:val="00822712"/>
    <w:rsid w:val="0083061D"/>
    <w:rsid w:val="008342F8"/>
    <w:rsid w:val="0084203D"/>
    <w:rsid w:val="008462C8"/>
    <w:rsid w:val="00855807"/>
    <w:rsid w:val="008638E1"/>
    <w:rsid w:val="008726A6"/>
    <w:rsid w:val="008754FD"/>
    <w:rsid w:val="00880193"/>
    <w:rsid w:val="00880FBD"/>
    <w:rsid w:val="00887907"/>
    <w:rsid w:val="008A58DB"/>
    <w:rsid w:val="008A69E5"/>
    <w:rsid w:val="008B3592"/>
    <w:rsid w:val="008C5BFB"/>
    <w:rsid w:val="008D269E"/>
    <w:rsid w:val="008D3C93"/>
    <w:rsid w:val="008E2DEE"/>
    <w:rsid w:val="00907618"/>
    <w:rsid w:val="00924075"/>
    <w:rsid w:val="0093517C"/>
    <w:rsid w:val="0093684D"/>
    <w:rsid w:val="0095519E"/>
    <w:rsid w:val="00955C22"/>
    <w:rsid w:val="009616AC"/>
    <w:rsid w:val="00987970"/>
    <w:rsid w:val="009908B9"/>
    <w:rsid w:val="00992B85"/>
    <w:rsid w:val="00995D3E"/>
    <w:rsid w:val="009C01F7"/>
    <w:rsid w:val="009C0E13"/>
    <w:rsid w:val="009C5F91"/>
    <w:rsid w:val="009D5684"/>
    <w:rsid w:val="009E4B10"/>
    <w:rsid w:val="009E500D"/>
    <w:rsid w:val="009F5AB5"/>
    <w:rsid w:val="009F641F"/>
    <w:rsid w:val="00A014A8"/>
    <w:rsid w:val="00A031EF"/>
    <w:rsid w:val="00A03F0F"/>
    <w:rsid w:val="00A12BB8"/>
    <w:rsid w:val="00A1646C"/>
    <w:rsid w:val="00A3054D"/>
    <w:rsid w:val="00A36954"/>
    <w:rsid w:val="00A4355E"/>
    <w:rsid w:val="00A6168F"/>
    <w:rsid w:val="00A636B4"/>
    <w:rsid w:val="00A700EB"/>
    <w:rsid w:val="00A726D2"/>
    <w:rsid w:val="00A80D1C"/>
    <w:rsid w:val="00A9711E"/>
    <w:rsid w:val="00AA68D2"/>
    <w:rsid w:val="00AB4A00"/>
    <w:rsid w:val="00AC1B35"/>
    <w:rsid w:val="00AC1C9D"/>
    <w:rsid w:val="00AC6221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4305B"/>
    <w:rsid w:val="00B51DF0"/>
    <w:rsid w:val="00B53781"/>
    <w:rsid w:val="00B57707"/>
    <w:rsid w:val="00B57CBA"/>
    <w:rsid w:val="00B6258F"/>
    <w:rsid w:val="00B6521A"/>
    <w:rsid w:val="00B85F1C"/>
    <w:rsid w:val="00B91C6D"/>
    <w:rsid w:val="00B9468F"/>
    <w:rsid w:val="00BA0AB1"/>
    <w:rsid w:val="00BA2B7B"/>
    <w:rsid w:val="00BA5ADC"/>
    <w:rsid w:val="00BB7DF3"/>
    <w:rsid w:val="00BC1BC3"/>
    <w:rsid w:val="00BF00A7"/>
    <w:rsid w:val="00BF5559"/>
    <w:rsid w:val="00C11885"/>
    <w:rsid w:val="00C14A21"/>
    <w:rsid w:val="00C34F39"/>
    <w:rsid w:val="00C37031"/>
    <w:rsid w:val="00C41466"/>
    <w:rsid w:val="00C60F31"/>
    <w:rsid w:val="00C67A78"/>
    <w:rsid w:val="00C762D6"/>
    <w:rsid w:val="00C7686A"/>
    <w:rsid w:val="00C86FAA"/>
    <w:rsid w:val="00C967C4"/>
    <w:rsid w:val="00CB5741"/>
    <w:rsid w:val="00CD076C"/>
    <w:rsid w:val="00CE2CA2"/>
    <w:rsid w:val="00CF362E"/>
    <w:rsid w:val="00CF5393"/>
    <w:rsid w:val="00D00CC0"/>
    <w:rsid w:val="00D10764"/>
    <w:rsid w:val="00D11CB4"/>
    <w:rsid w:val="00D24D12"/>
    <w:rsid w:val="00D453F1"/>
    <w:rsid w:val="00D45BC2"/>
    <w:rsid w:val="00D45C80"/>
    <w:rsid w:val="00D70D81"/>
    <w:rsid w:val="00D755A3"/>
    <w:rsid w:val="00D77758"/>
    <w:rsid w:val="00D843C6"/>
    <w:rsid w:val="00D903D7"/>
    <w:rsid w:val="00D91484"/>
    <w:rsid w:val="00DA1697"/>
    <w:rsid w:val="00DB2BB2"/>
    <w:rsid w:val="00DB7A1A"/>
    <w:rsid w:val="00DE2292"/>
    <w:rsid w:val="00DE2C61"/>
    <w:rsid w:val="00DE7135"/>
    <w:rsid w:val="00DF10EF"/>
    <w:rsid w:val="00DF13F3"/>
    <w:rsid w:val="00DF2747"/>
    <w:rsid w:val="00DF4003"/>
    <w:rsid w:val="00E008B5"/>
    <w:rsid w:val="00E04586"/>
    <w:rsid w:val="00E127A5"/>
    <w:rsid w:val="00E203A1"/>
    <w:rsid w:val="00E21A5E"/>
    <w:rsid w:val="00E256E4"/>
    <w:rsid w:val="00E309BC"/>
    <w:rsid w:val="00E30B6A"/>
    <w:rsid w:val="00E32129"/>
    <w:rsid w:val="00E36D98"/>
    <w:rsid w:val="00E57317"/>
    <w:rsid w:val="00E5795C"/>
    <w:rsid w:val="00E6325F"/>
    <w:rsid w:val="00E63382"/>
    <w:rsid w:val="00E67907"/>
    <w:rsid w:val="00E7285A"/>
    <w:rsid w:val="00E756A3"/>
    <w:rsid w:val="00E765F8"/>
    <w:rsid w:val="00E817F5"/>
    <w:rsid w:val="00E877C3"/>
    <w:rsid w:val="00EA2E20"/>
    <w:rsid w:val="00EA50DD"/>
    <w:rsid w:val="00EB0479"/>
    <w:rsid w:val="00EB261F"/>
    <w:rsid w:val="00EB7EEE"/>
    <w:rsid w:val="00EC0574"/>
    <w:rsid w:val="00EC1CB0"/>
    <w:rsid w:val="00EC5885"/>
    <w:rsid w:val="00EC64D9"/>
    <w:rsid w:val="00EC6CD9"/>
    <w:rsid w:val="00ED05E8"/>
    <w:rsid w:val="00ED2B33"/>
    <w:rsid w:val="00EE31AA"/>
    <w:rsid w:val="00F034A3"/>
    <w:rsid w:val="00F07CEA"/>
    <w:rsid w:val="00F116B7"/>
    <w:rsid w:val="00F17131"/>
    <w:rsid w:val="00F22417"/>
    <w:rsid w:val="00F32464"/>
    <w:rsid w:val="00F35D5B"/>
    <w:rsid w:val="00F45183"/>
    <w:rsid w:val="00F47300"/>
    <w:rsid w:val="00F47F41"/>
    <w:rsid w:val="00F57B71"/>
    <w:rsid w:val="00F87035"/>
    <w:rsid w:val="00F933ED"/>
    <w:rsid w:val="00FD1B9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0416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table" w:styleId="Tablaconcuadrcula">
    <w:name w:val="Table Grid"/>
    <w:basedOn w:val="Tablanormal"/>
    <w:uiPriority w:val="39"/>
    <w:rsid w:val="004F419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1AE3-BF76-4640-8C13-0429D61D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2636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4</cp:revision>
  <dcterms:created xsi:type="dcterms:W3CDTF">2025-03-28T21:29:00Z</dcterms:created>
  <dcterms:modified xsi:type="dcterms:W3CDTF">2025-04-08T18:10:00Z</dcterms:modified>
</cp:coreProperties>
</file>