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63D0"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Ankara, Capadocia,</w:t>
      </w:r>
      <w:r w:rsidR="00C62D3D">
        <w:rPr>
          <w:rFonts w:ascii="Arial" w:hAnsi="Arial" w:cs="Arial"/>
          <w:b/>
          <w:sz w:val="24"/>
          <w:szCs w:val="24"/>
          <w:lang w:val="es-MX"/>
        </w:rPr>
        <w:t xml:space="preserve"> </w:t>
      </w:r>
      <w:proofErr w:type="spellStart"/>
      <w:r w:rsidR="00E22EBB" w:rsidRPr="009678BB">
        <w:rPr>
          <w:rFonts w:ascii="Arial" w:hAnsi="Arial" w:cs="Arial"/>
          <w:b/>
          <w:sz w:val="24"/>
          <w:szCs w:val="24"/>
          <w:lang w:val="es-MX"/>
        </w:rPr>
        <w:t>Pamukkale</w:t>
      </w:r>
      <w:proofErr w:type="spellEnd"/>
      <w:r w:rsidR="00C62D3D">
        <w:rPr>
          <w:rFonts w:ascii="Arial" w:hAnsi="Arial" w:cs="Arial"/>
          <w:b/>
          <w:sz w:val="24"/>
          <w:szCs w:val="24"/>
          <w:lang w:val="es-MX"/>
        </w:rPr>
        <w:t xml:space="preserve">, </w:t>
      </w:r>
      <w:r w:rsidR="00F2246F">
        <w:rPr>
          <w:rFonts w:ascii="Arial" w:hAnsi="Arial" w:cs="Arial"/>
          <w:b/>
          <w:sz w:val="24"/>
          <w:szCs w:val="24"/>
          <w:lang w:val="es-MX"/>
        </w:rPr>
        <w:t xml:space="preserve">Éfeso, Izmir, </w:t>
      </w:r>
      <w:r w:rsidR="005A387D">
        <w:rPr>
          <w:rFonts w:ascii="Arial" w:hAnsi="Arial" w:cs="Arial"/>
          <w:b/>
          <w:sz w:val="24"/>
          <w:szCs w:val="24"/>
          <w:lang w:val="es-MX"/>
        </w:rPr>
        <w:t>crucero Islas Griegas</w:t>
      </w:r>
      <w:r w:rsidR="00F2246F">
        <w:rPr>
          <w:rFonts w:ascii="Arial" w:hAnsi="Arial" w:cs="Arial"/>
          <w:b/>
          <w:sz w:val="24"/>
          <w:szCs w:val="24"/>
          <w:lang w:val="es-MX"/>
        </w:rPr>
        <w:t xml:space="preserve"> </w:t>
      </w:r>
    </w:p>
    <w:p w:rsidR="00386E61" w:rsidRDefault="00F2246F" w:rsidP="005F3843">
      <w:pPr>
        <w:pStyle w:val="Sinespaciado"/>
        <w:jc w:val="center"/>
        <w:rPr>
          <w:rFonts w:ascii="Arial" w:hAnsi="Arial" w:cs="Arial"/>
          <w:b/>
          <w:sz w:val="24"/>
          <w:szCs w:val="24"/>
          <w:lang w:val="es-MX"/>
        </w:rPr>
      </w:pPr>
      <w:r>
        <w:rPr>
          <w:rFonts w:ascii="Arial" w:hAnsi="Arial" w:cs="Arial"/>
          <w:b/>
          <w:sz w:val="24"/>
          <w:szCs w:val="24"/>
          <w:lang w:val="es-MX"/>
        </w:rPr>
        <w:t>(</w:t>
      </w:r>
      <w:r w:rsidR="00B21F0F">
        <w:rPr>
          <w:rFonts w:ascii="Arial" w:hAnsi="Arial" w:cs="Arial"/>
          <w:b/>
          <w:sz w:val="24"/>
          <w:szCs w:val="24"/>
          <w:lang w:val="es-MX"/>
        </w:rPr>
        <w:t>Patmos</w:t>
      </w:r>
      <w:r>
        <w:rPr>
          <w:rFonts w:ascii="Arial" w:hAnsi="Arial" w:cs="Arial"/>
          <w:b/>
          <w:sz w:val="24"/>
          <w:szCs w:val="24"/>
          <w:lang w:val="es-MX"/>
        </w:rPr>
        <w:t>, Creta, Santorini) y</w:t>
      </w:r>
      <w:r w:rsidR="005A387D">
        <w:rPr>
          <w:rFonts w:ascii="Arial" w:hAnsi="Arial" w:cs="Arial"/>
          <w:b/>
          <w:sz w:val="24"/>
          <w:szCs w:val="24"/>
          <w:lang w:val="es-MX"/>
        </w:rPr>
        <w:t xml:space="preserve"> Atenas </w:t>
      </w:r>
    </w:p>
    <w:p w:rsidR="005A387D" w:rsidRPr="009678BB" w:rsidRDefault="005A387D" w:rsidP="005F3843">
      <w:pPr>
        <w:pStyle w:val="Sinespaciado"/>
        <w:jc w:val="center"/>
        <w:rPr>
          <w:rFonts w:ascii="Arial" w:hAnsi="Arial" w:cs="Arial"/>
          <w:b/>
          <w:sz w:val="24"/>
          <w:szCs w:val="24"/>
          <w:lang w:val="es-MX"/>
        </w:rPr>
      </w:pPr>
    </w:p>
    <w:p w:rsidR="005352A8" w:rsidRPr="009678BB" w:rsidRDefault="001E59E4" w:rsidP="005352A8">
      <w:pPr>
        <w:autoSpaceDE w:val="0"/>
        <w:autoSpaceDN w:val="0"/>
        <w:adjustRightInd w:val="0"/>
        <w:jc w:val="both"/>
        <w:rPr>
          <w:rFonts w:ascii="Arial" w:hAnsi="Arial" w:cs="Arial"/>
          <w:b/>
          <w:kern w:val="36"/>
          <w:sz w:val="20"/>
          <w:szCs w:val="20"/>
          <w:lang w:val="es-MX" w:eastAsia="pt-PT"/>
        </w:rPr>
      </w:pPr>
      <w:r w:rsidRPr="00F61FA7">
        <w:rPr>
          <w:noProof/>
          <w:sz w:val="20"/>
          <w:szCs w:val="20"/>
          <w:lang w:val="es-MX"/>
        </w:rPr>
        <w:drawing>
          <wp:anchor distT="0" distB="0" distL="114300" distR="114300" simplePos="0" relativeHeight="251659264" behindDoc="0" locked="0" layoutInCell="1" allowOverlap="1" wp14:anchorId="388AB18F" wp14:editId="3BCA9696">
            <wp:simplePos x="0" y="0"/>
            <wp:positionH relativeFrom="margin">
              <wp:align>right</wp:align>
            </wp:positionH>
            <wp:positionV relativeFrom="paragraph">
              <wp:posOffset>10160</wp:posOffset>
            </wp:positionV>
            <wp:extent cx="1943100" cy="627396"/>
            <wp:effectExtent l="0" t="0" r="0" b="1270"/>
            <wp:wrapNone/>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627396"/>
                    </a:xfrm>
                    <a:prstGeom prst="rect">
                      <a:avLst/>
                    </a:prstGeom>
                    <a:noFill/>
                  </pic:spPr>
                </pic:pic>
              </a:graphicData>
            </a:graphic>
            <wp14:sizeRelH relativeFrom="page">
              <wp14:pctWidth>0</wp14:pctWidth>
            </wp14:sizeRelH>
            <wp14:sizeRelV relativeFrom="page">
              <wp14:pctHeight>0</wp14:pctHeight>
            </wp14:sizeRelV>
          </wp:anchor>
        </w:drawing>
      </w:r>
      <w:r w:rsidR="005A387D">
        <w:rPr>
          <w:rFonts w:ascii="Arial" w:hAnsi="Arial" w:cs="Arial"/>
          <w:b/>
          <w:kern w:val="36"/>
          <w:sz w:val="20"/>
          <w:szCs w:val="20"/>
          <w:lang w:val="es-MX" w:eastAsia="pt-PT"/>
        </w:rPr>
        <w:t>1</w:t>
      </w:r>
      <w:r w:rsidR="00F2246F">
        <w:rPr>
          <w:rFonts w:ascii="Arial" w:hAnsi="Arial" w:cs="Arial"/>
          <w:b/>
          <w:kern w:val="36"/>
          <w:sz w:val="20"/>
          <w:szCs w:val="20"/>
          <w:lang w:val="es-MX" w:eastAsia="pt-PT"/>
        </w:rPr>
        <w:t>3</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Llegada</w:t>
      </w:r>
      <w:r w:rsidR="00C16E73">
        <w:rPr>
          <w:rFonts w:ascii="Arial" w:hAnsi="Arial" w:cs="Arial"/>
          <w:b/>
          <w:kern w:val="36"/>
          <w:sz w:val="20"/>
          <w:szCs w:val="20"/>
          <w:lang w:val="es-MX" w:eastAsia="pt-PT"/>
        </w:rPr>
        <w:t>s especificas</w:t>
      </w:r>
      <w:r w:rsidRPr="009678BB">
        <w:rPr>
          <w:rFonts w:ascii="Arial" w:hAnsi="Arial" w:cs="Arial"/>
          <w:b/>
          <w:kern w:val="36"/>
          <w:sz w:val="20"/>
          <w:szCs w:val="20"/>
          <w:lang w:val="es-MX" w:eastAsia="pt-PT"/>
        </w:rPr>
        <w:t>:</w:t>
      </w:r>
      <w:r w:rsidR="00C16E73">
        <w:rPr>
          <w:rFonts w:ascii="Arial" w:hAnsi="Arial" w:cs="Arial"/>
          <w:b/>
          <w:kern w:val="36"/>
          <w:sz w:val="20"/>
          <w:szCs w:val="20"/>
          <w:lang w:val="es-MX" w:eastAsia="pt-PT"/>
        </w:rPr>
        <w:t xml:space="preserve"> </w:t>
      </w:r>
      <w:r w:rsidR="00C16E73" w:rsidRPr="00C16E73">
        <w:rPr>
          <w:rFonts w:ascii="Arial" w:hAnsi="Arial" w:cs="Arial"/>
          <w:b/>
          <w:kern w:val="36"/>
          <w:sz w:val="20"/>
          <w:szCs w:val="20"/>
          <w:lang w:val="es-MX" w:eastAsia="pt-PT"/>
        </w:rPr>
        <w:t>viernes del 1</w:t>
      </w:r>
      <w:r w:rsidR="001A714B">
        <w:rPr>
          <w:rFonts w:ascii="Arial" w:hAnsi="Arial" w:cs="Arial"/>
          <w:b/>
          <w:kern w:val="36"/>
          <w:sz w:val="20"/>
          <w:szCs w:val="20"/>
          <w:lang w:val="es-MX" w:eastAsia="pt-PT"/>
        </w:rPr>
        <w:t>4</w:t>
      </w:r>
      <w:r w:rsidR="00C16E73" w:rsidRPr="00C16E73">
        <w:rPr>
          <w:rFonts w:ascii="Arial" w:hAnsi="Arial" w:cs="Arial"/>
          <w:b/>
          <w:kern w:val="36"/>
          <w:sz w:val="20"/>
          <w:szCs w:val="20"/>
          <w:lang w:val="es-MX" w:eastAsia="pt-PT"/>
        </w:rPr>
        <w:t xml:space="preserve"> marzo </w:t>
      </w:r>
      <w:r w:rsidR="00C16E73">
        <w:rPr>
          <w:rFonts w:ascii="Arial" w:hAnsi="Arial" w:cs="Arial"/>
          <w:b/>
          <w:kern w:val="36"/>
          <w:sz w:val="20"/>
          <w:szCs w:val="20"/>
          <w:lang w:val="es-MX" w:eastAsia="pt-PT"/>
        </w:rPr>
        <w:t xml:space="preserve">al </w:t>
      </w:r>
      <w:r w:rsidR="00C16E73" w:rsidRPr="00C16E73">
        <w:rPr>
          <w:rFonts w:ascii="Arial" w:hAnsi="Arial" w:cs="Arial"/>
          <w:b/>
          <w:kern w:val="36"/>
          <w:sz w:val="20"/>
          <w:szCs w:val="20"/>
          <w:lang w:val="es-MX" w:eastAsia="pt-PT"/>
        </w:rPr>
        <w:t>1</w:t>
      </w:r>
      <w:r w:rsidR="001A714B">
        <w:rPr>
          <w:rFonts w:ascii="Arial" w:hAnsi="Arial" w:cs="Arial"/>
          <w:b/>
          <w:kern w:val="36"/>
          <w:sz w:val="20"/>
          <w:szCs w:val="20"/>
          <w:lang w:val="es-MX" w:eastAsia="pt-PT"/>
        </w:rPr>
        <w:t>7</w:t>
      </w:r>
      <w:r w:rsidR="00C16E73">
        <w:rPr>
          <w:rFonts w:ascii="Arial" w:hAnsi="Arial" w:cs="Arial"/>
          <w:b/>
          <w:kern w:val="36"/>
          <w:sz w:val="20"/>
          <w:szCs w:val="20"/>
          <w:lang w:val="es-MX" w:eastAsia="pt-PT"/>
        </w:rPr>
        <w:t xml:space="preserve"> de</w:t>
      </w:r>
      <w:r w:rsidR="00C16E73" w:rsidRPr="00C16E73">
        <w:rPr>
          <w:rFonts w:ascii="Arial" w:hAnsi="Arial" w:cs="Arial"/>
          <w:b/>
          <w:kern w:val="36"/>
          <w:sz w:val="20"/>
          <w:szCs w:val="20"/>
          <w:lang w:val="es-MX" w:eastAsia="pt-PT"/>
        </w:rPr>
        <w:t xml:space="preserve"> </w:t>
      </w:r>
      <w:r w:rsidR="00C16E73">
        <w:rPr>
          <w:rFonts w:ascii="Arial" w:hAnsi="Arial" w:cs="Arial"/>
          <w:b/>
          <w:kern w:val="36"/>
          <w:sz w:val="20"/>
          <w:szCs w:val="20"/>
          <w:lang w:val="es-MX" w:eastAsia="pt-PT"/>
        </w:rPr>
        <w:t>o</w:t>
      </w:r>
      <w:r w:rsidR="00C16E73" w:rsidRPr="00C16E73">
        <w:rPr>
          <w:rFonts w:ascii="Arial" w:hAnsi="Arial" w:cs="Arial"/>
          <w:b/>
          <w:kern w:val="36"/>
          <w:sz w:val="20"/>
          <w:szCs w:val="20"/>
          <w:lang w:val="es-MX" w:eastAsia="pt-PT"/>
        </w:rPr>
        <w:t>ct</w:t>
      </w:r>
      <w:r w:rsidR="00C16E73">
        <w:rPr>
          <w:rFonts w:ascii="Arial" w:hAnsi="Arial" w:cs="Arial"/>
          <w:b/>
          <w:kern w:val="36"/>
          <w:sz w:val="20"/>
          <w:szCs w:val="20"/>
          <w:lang w:val="es-MX" w:eastAsia="pt-PT"/>
        </w:rPr>
        <w:t>ubre</w:t>
      </w:r>
      <w:r w:rsidR="00C16E73" w:rsidRPr="00C16E73">
        <w:rPr>
          <w:rFonts w:ascii="Arial" w:hAnsi="Arial" w:cs="Arial"/>
          <w:b/>
          <w:kern w:val="36"/>
          <w:sz w:val="20"/>
          <w:szCs w:val="20"/>
          <w:lang w:val="es-MX" w:eastAsia="pt-PT"/>
        </w:rPr>
        <w:t xml:space="preserve"> 202</w:t>
      </w:r>
      <w:r w:rsidR="001A714B">
        <w:rPr>
          <w:rFonts w:ascii="Arial" w:hAnsi="Arial" w:cs="Arial"/>
          <w:b/>
          <w:kern w:val="36"/>
          <w:sz w:val="20"/>
          <w:szCs w:val="20"/>
          <w:lang w:val="es-MX" w:eastAsia="pt-PT"/>
        </w:rPr>
        <w:t>5*</w:t>
      </w:r>
    </w:p>
    <w:p w:rsidR="001A714B" w:rsidRDefault="001A714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(Aplica liquidando servicios este 2024)</w:t>
      </w:r>
    </w:p>
    <w:p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w:t>
      </w:r>
      <w:r w:rsidR="008B018B">
        <w:rPr>
          <w:rFonts w:ascii="Arial" w:hAnsi="Arial" w:cs="Arial"/>
          <w:b/>
          <w:kern w:val="36"/>
          <w:sz w:val="20"/>
          <w:szCs w:val="20"/>
          <w:lang w:val="es-MX" w:eastAsia="pt-PT"/>
        </w:rPr>
        <w:t xml:space="preserve">. </w:t>
      </w:r>
    </w:p>
    <w:p w:rsidR="0012004F" w:rsidRPr="00A16955" w:rsidRDefault="0012004F" w:rsidP="0012004F">
      <w:pPr>
        <w:shd w:val="clear" w:color="auto" w:fill="FFFFFF"/>
        <w:jc w:val="both"/>
        <w:rPr>
          <w:rFonts w:ascii="Arial" w:hAnsi="Arial" w:cs="Arial"/>
          <w:b/>
          <w:bCs/>
          <w:color w:val="222222"/>
          <w:sz w:val="20"/>
          <w:szCs w:val="20"/>
          <w:lang w:val="es-MX" w:eastAsia="es-MX"/>
        </w:rPr>
      </w:pPr>
      <w:r w:rsidRPr="009678BB">
        <w:rPr>
          <w:rFonts w:ascii="Arial" w:hAnsi="Arial" w:cs="Arial"/>
          <w:color w:val="222222"/>
          <w:sz w:val="20"/>
          <w:szCs w:val="20"/>
          <w:lang w:val="es-MX" w:eastAsia="es-MX"/>
        </w:rPr>
        <w:t xml:space="preserve">Llegada al aeropuerto Internacional </w:t>
      </w:r>
      <w:proofErr w:type="spellStart"/>
      <w:r w:rsidRPr="009678BB">
        <w:rPr>
          <w:rFonts w:ascii="Arial" w:eastAsia="Calibri" w:hAnsi="Arial" w:cs="Arial"/>
          <w:sz w:val="20"/>
          <w:szCs w:val="20"/>
          <w:lang w:val="es-MX" w:eastAsia="es-MX"/>
        </w:rPr>
        <w:t>Atatürk</w:t>
      </w:r>
      <w:proofErr w:type="spellEnd"/>
      <w:r w:rsidRPr="009678BB">
        <w:rPr>
          <w:rFonts w:ascii="Arial" w:hAnsi="Arial" w:cs="Arial"/>
          <w:color w:val="222222"/>
          <w:sz w:val="20"/>
          <w:szCs w:val="20"/>
          <w:lang w:val="es-MX" w:eastAsia="es-MX"/>
        </w:rPr>
        <w:t xml:space="preserve"> y traslado al hotel. </w:t>
      </w:r>
      <w:r w:rsidRPr="00A16955">
        <w:rPr>
          <w:rFonts w:ascii="Arial" w:hAnsi="Arial" w:cs="Arial"/>
          <w:b/>
          <w:bCs/>
          <w:color w:val="222222"/>
          <w:sz w:val="20"/>
          <w:szCs w:val="20"/>
          <w:lang w:val="es-MX" w:eastAsia="es-MX"/>
        </w:rPr>
        <w:t>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2246F" w:rsidRPr="00350EA6" w:rsidRDefault="00F2246F" w:rsidP="00F2246F">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Día 2</w:t>
      </w:r>
      <w:r>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 </w:t>
      </w:r>
      <w:r w:rsidR="003022C5">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SOLIMAN EL MAGNIFICO</w:t>
      </w:r>
    </w:p>
    <w:p w:rsidR="00F2246F" w:rsidRPr="00350EA6" w:rsidRDefault="00F2246F" w:rsidP="00F2246F">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Desayuno.</w:t>
      </w:r>
      <w:r w:rsidRPr="00671AA6">
        <w:rPr>
          <w:rFonts w:ascii="Arial" w:hAnsi="Arial" w:cs="Arial"/>
          <w:bCs/>
          <w:kern w:val="36"/>
          <w:sz w:val="20"/>
          <w:szCs w:val="20"/>
          <w:lang w:val="es-US" w:eastAsia="pt-PT"/>
        </w:rPr>
        <w:t xml:space="preserve"> 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w:t>
      </w:r>
      <w:r w:rsidRPr="00350EA6">
        <w:rPr>
          <w:rFonts w:ascii="Arial" w:hAnsi="Arial" w:cs="Arial"/>
          <w:b/>
          <w:kern w:val="36"/>
          <w:sz w:val="20"/>
          <w:szCs w:val="20"/>
          <w:lang w:val="es-US" w:eastAsia="pt-PT"/>
        </w:rPr>
        <w:t>tiempo libre</w:t>
      </w:r>
      <w:r w:rsidRPr="00671AA6">
        <w:rPr>
          <w:rFonts w:ascii="Arial" w:hAnsi="Arial" w:cs="Arial"/>
          <w:bCs/>
          <w:kern w:val="36"/>
          <w:sz w:val="20"/>
          <w:szCs w:val="20"/>
          <w:lang w:val="es-US" w:eastAsia="pt-PT"/>
        </w:rPr>
        <w:t xml:space="preserve"> para descubrir la ciudad por su cuenta o bien contratar </w:t>
      </w:r>
      <w:r w:rsidRPr="00F32255">
        <w:rPr>
          <w:rFonts w:ascii="Arial" w:hAnsi="Arial" w:cs="Arial"/>
          <w:bCs/>
          <w:color w:val="FF0000"/>
          <w:kern w:val="36"/>
          <w:sz w:val="20"/>
          <w:szCs w:val="20"/>
          <w:lang w:val="es-US" w:eastAsia="pt-PT"/>
        </w:rPr>
        <w:t xml:space="preserve">opcionalmente una visita de día completo a la parte histórica de Estambul </w:t>
      </w:r>
      <w:r w:rsidRPr="00F32255">
        <w:rPr>
          <w:rFonts w:ascii="Arial" w:hAnsi="Arial" w:cs="Arial"/>
          <w:bCs/>
          <w:color w:val="FF0000"/>
          <w:kern w:val="36"/>
          <w:sz w:val="20"/>
          <w:szCs w:val="20"/>
          <w:lang w:val="es-MX" w:eastAsia="pt-PT"/>
        </w:rPr>
        <w:t xml:space="preserve">ciudad </w:t>
      </w:r>
      <w:r w:rsidRPr="00F32255">
        <w:rPr>
          <w:rFonts w:ascii="Arial" w:hAnsi="Arial" w:cs="Arial"/>
          <w:b/>
          <w:color w:val="0000FF"/>
          <w:kern w:val="36"/>
          <w:sz w:val="20"/>
          <w:szCs w:val="20"/>
          <w:lang w:val="es-MX" w:eastAsia="pt-PT"/>
        </w:rPr>
        <w:t>(</w:t>
      </w:r>
      <w:r w:rsidR="002C34D5">
        <w:rPr>
          <w:rFonts w:ascii="Arial" w:hAnsi="Arial" w:cs="Arial"/>
          <w:b/>
          <w:color w:val="0000FF"/>
          <w:kern w:val="36"/>
          <w:sz w:val="20"/>
          <w:szCs w:val="20"/>
          <w:lang w:val="es-MX" w:eastAsia="pt-PT"/>
        </w:rPr>
        <w:t>v</w:t>
      </w:r>
      <w:r w:rsidRPr="00F32255">
        <w:rPr>
          <w:rFonts w:ascii="Arial" w:hAnsi="Arial" w:cs="Arial"/>
          <w:b/>
          <w:color w:val="0000FF"/>
          <w:kern w:val="36"/>
          <w:sz w:val="20"/>
          <w:szCs w:val="20"/>
          <w:lang w:val="es-MX" w:eastAsia="pt-PT"/>
        </w:rPr>
        <w:t xml:space="preserve">isita incluida en la contratación del </w:t>
      </w:r>
      <w:proofErr w:type="spellStart"/>
      <w:r w:rsidRPr="00F32255">
        <w:rPr>
          <w:rFonts w:ascii="Arial" w:hAnsi="Arial" w:cs="Arial"/>
          <w:b/>
          <w:color w:val="0000FF"/>
          <w:kern w:val="36"/>
          <w:sz w:val="20"/>
          <w:szCs w:val="20"/>
          <w:lang w:val="es-MX" w:eastAsia="pt-PT"/>
        </w:rPr>
        <w:t>Travel</w:t>
      </w:r>
      <w:proofErr w:type="spellEnd"/>
      <w:r w:rsidRPr="00F32255">
        <w:rPr>
          <w:rFonts w:ascii="Arial" w:hAnsi="Arial" w:cs="Arial"/>
          <w:b/>
          <w:color w:val="0000FF"/>
          <w:kern w:val="36"/>
          <w:sz w:val="20"/>
          <w:szCs w:val="20"/>
          <w:lang w:val="es-MX" w:eastAsia="pt-PT"/>
        </w:rPr>
        <w:t xml:space="preserve"> Shop Pack)</w:t>
      </w:r>
      <w:r w:rsidR="00F32255">
        <w:rPr>
          <w:rFonts w:ascii="Arial" w:hAnsi="Arial" w:cs="Arial"/>
          <w:b/>
          <w:color w:val="0000FF"/>
          <w:kern w:val="36"/>
          <w:sz w:val="20"/>
          <w:szCs w:val="20"/>
          <w:lang w:val="es-MX" w:eastAsia="pt-PT"/>
        </w:rPr>
        <w:t xml:space="preserve"> </w:t>
      </w:r>
      <w:r w:rsidRPr="00671AA6">
        <w:rPr>
          <w:rFonts w:ascii="Arial" w:hAnsi="Arial" w:cs="Arial"/>
          <w:bCs/>
          <w:kern w:val="36"/>
          <w:sz w:val="20"/>
          <w:szCs w:val="20"/>
          <w:lang w:val="es-US" w:eastAsia="pt-PT"/>
        </w:rPr>
        <w:t xml:space="preserve">donde podrá conocer a Santa Sofia culminación del arte bizantino, y la perla de Estambul, El famoso Palacio de </w:t>
      </w:r>
      <w:proofErr w:type="spellStart"/>
      <w:r w:rsidRPr="00671AA6">
        <w:rPr>
          <w:rFonts w:ascii="Arial" w:hAnsi="Arial" w:cs="Arial"/>
          <w:bCs/>
          <w:kern w:val="36"/>
          <w:sz w:val="20"/>
          <w:szCs w:val="20"/>
          <w:lang w:val="es-US" w:eastAsia="pt-PT"/>
        </w:rPr>
        <w:t>Topkapi</w:t>
      </w:r>
      <w:proofErr w:type="spellEnd"/>
      <w:r w:rsidRPr="00671AA6">
        <w:rPr>
          <w:rFonts w:ascii="Arial" w:hAnsi="Arial" w:cs="Arial"/>
          <w:bCs/>
          <w:kern w:val="36"/>
          <w:sz w:val="20"/>
          <w:szCs w:val="20"/>
          <w:lang w:val="es-US" w:eastAsia="pt-PT"/>
        </w:rPr>
        <w:t xml:space="preserve">, residencia de los sultanes otomanos durante cuatro siglos, </w:t>
      </w:r>
      <w:r>
        <w:rPr>
          <w:rFonts w:ascii="Arial" w:hAnsi="Arial" w:cs="Arial"/>
          <w:bCs/>
          <w:kern w:val="36"/>
          <w:sz w:val="20"/>
          <w:szCs w:val="20"/>
          <w:lang w:val="es-US" w:eastAsia="pt-PT"/>
        </w:rPr>
        <w:t>d</w:t>
      </w:r>
      <w:r w:rsidRPr="00671AA6">
        <w:rPr>
          <w:rFonts w:ascii="Arial" w:hAnsi="Arial" w:cs="Arial"/>
          <w:bCs/>
          <w:kern w:val="36"/>
          <w:sz w:val="20"/>
          <w:szCs w:val="20"/>
          <w:lang w:val="es-US" w:eastAsia="pt-PT"/>
        </w:rPr>
        <w:t xml:space="preserve">isfrutar de un </w:t>
      </w:r>
      <w:r>
        <w:rPr>
          <w:rFonts w:ascii="Arial" w:hAnsi="Arial" w:cs="Arial"/>
          <w:bCs/>
          <w:kern w:val="36"/>
          <w:sz w:val="20"/>
          <w:szCs w:val="20"/>
          <w:lang w:val="es-US" w:eastAsia="pt-PT"/>
        </w:rPr>
        <w:t>a</w:t>
      </w:r>
      <w:r w:rsidRPr="00671AA6">
        <w:rPr>
          <w:rFonts w:ascii="Arial" w:hAnsi="Arial" w:cs="Arial"/>
          <w:bCs/>
          <w:kern w:val="36"/>
          <w:sz w:val="20"/>
          <w:szCs w:val="20"/>
          <w:lang w:val="es-US" w:eastAsia="pt-PT"/>
        </w:rPr>
        <w:t xml:space="preserve">lmuerzo típico en restaurante local en la zona de </w:t>
      </w:r>
      <w:proofErr w:type="spellStart"/>
      <w:r w:rsidRPr="00671AA6">
        <w:rPr>
          <w:rFonts w:ascii="Arial" w:hAnsi="Arial" w:cs="Arial"/>
          <w:bCs/>
          <w:kern w:val="36"/>
          <w:sz w:val="20"/>
          <w:szCs w:val="20"/>
          <w:lang w:val="es-US" w:eastAsia="pt-PT"/>
        </w:rPr>
        <w:t>Sultanahmet</w:t>
      </w:r>
      <w:proofErr w:type="spellEnd"/>
      <w:r w:rsidRPr="00671AA6">
        <w:rPr>
          <w:rFonts w:ascii="Arial" w:hAnsi="Arial" w:cs="Arial"/>
          <w:bCs/>
          <w:kern w:val="36"/>
          <w:sz w:val="20"/>
          <w:szCs w:val="20"/>
          <w:lang w:val="es-US" w:eastAsia="pt-PT"/>
        </w:rPr>
        <w:t xml:space="preserve">,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ontemplar la Mezquita Azul, prodigio de armonía, proporción y elegancia; y al Hipódromo que conserva el Obelisco de Teodosio, la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olumna </w:t>
      </w:r>
      <w:r>
        <w:rPr>
          <w:rFonts w:ascii="Arial" w:hAnsi="Arial" w:cs="Arial"/>
          <w:bCs/>
          <w:kern w:val="36"/>
          <w:sz w:val="20"/>
          <w:szCs w:val="20"/>
          <w:lang w:val="es-US" w:eastAsia="pt-PT"/>
        </w:rPr>
        <w:t>s</w:t>
      </w:r>
      <w:r w:rsidRPr="00671AA6">
        <w:rPr>
          <w:rFonts w:ascii="Arial" w:hAnsi="Arial" w:cs="Arial"/>
          <w:bCs/>
          <w:kern w:val="36"/>
          <w:sz w:val="20"/>
          <w:szCs w:val="20"/>
          <w:lang w:val="es-US" w:eastAsia="pt-PT"/>
        </w:rPr>
        <w:t xml:space="preserve">erpentina, la </w:t>
      </w:r>
      <w:r>
        <w:rPr>
          <w:rFonts w:ascii="Arial" w:hAnsi="Arial" w:cs="Arial"/>
          <w:bCs/>
          <w:kern w:val="36"/>
          <w:sz w:val="20"/>
          <w:szCs w:val="20"/>
          <w:lang w:val="es-US" w:eastAsia="pt-PT"/>
        </w:rPr>
        <w:t>f</w:t>
      </w:r>
      <w:r w:rsidRPr="00671AA6">
        <w:rPr>
          <w:rFonts w:ascii="Arial" w:hAnsi="Arial" w:cs="Arial"/>
          <w:bCs/>
          <w:kern w:val="36"/>
          <w:sz w:val="20"/>
          <w:szCs w:val="20"/>
          <w:lang w:val="es-US" w:eastAsia="pt-PT"/>
        </w:rPr>
        <w:t>uente del Emperador Guillermo y el Obelisco Egipcio. Al final de la tarde visitar al famoso Gran bazar donde disfrutaremos de tiempo libre para perdernos entre sus 4 mil tiendas.</w:t>
      </w:r>
      <w:r>
        <w:rPr>
          <w:rFonts w:ascii="Arial" w:hAnsi="Arial" w:cs="Arial"/>
          <w:bCs/>
          <w:kern w:val="36"/>
          <w:sz w:val="20"/>
          <w:szCs w:val="20"/>
          <w:lang w:val="es-US" w:eastAsia="pt-PT"/>
        </w:rPr>
        <w:t xml:space="preserve"> </w:t>
      </w:r>
      <w:r w:rsidRPr="00350EA6">
        <w:rPr>
          <w:rFonts w:ascii="Arial" w:hAnsi="Arial" w:cs="Arial"/>
          <w:b/>
          <w:kern w:val="36"/>
          <w:sz w:val="20"/>
          <w:szCs w:val="20"/>
          <w:lang w:val="es-US" w:eastAsia="pt-PT"/>
        </w:rPr>
        <w:t>Alojamiento.</w:t>
      </w:r>
    </w:p>
    <w:p w:rsidR="00F2246F" w:rsidRPr="009678BB" w:rsidRDefault="00F2246F" w:rsidP="00F10CAF">
      <w:pPr>
        <w:autoSpaceDE w:val="0"/>
        <w:autoSpaceDN w:val="0"/>
        <w:adjustRightInd w:val="0"/>
        <w:jc w:val="both"/>
        <w:rPr>
          <w:rFonts w:ascii="Arial" w:hAnsi="Arial" w:cs="Arial"/>
          <w:bCs/>
          <w:kern w:val="36"/>
          <w:sz w:val="20"/>
          <w:szCs w:val="20"/>
          <w:lang w:val="es-MX" w:eastAsia="pt-PT"/>
        </w:rPr>
      </w:pPr>
    </w:p>
    <w:p w:rsidR="00F2246F" w:rsidRPr="00790AA9" w:rsidRDefault="00F2246F" w:rsidP="00F2246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3</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w:t>
      </w:r>
      <w:r w:rsidR="003022C5">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 PASEO POR EL BOSFORO </w:t>
      </w:r>
      <w:r w:rsidR="00D4685E">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BAZAR DE LAS ESPECIAS </w:t>
      </w:r>
    </w:p>
    <w:p w:rsidR="00F2246F" w:rsidRPr="00790AA9" w:rsidRDefault="00F2246F" w:rsidP="00F2246F">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3022C5">
        <w:rPr>
          <w:rFonts w:ascii="Arial" w:hAnsi="Arial" w:cs="Arial"/>
          <w:bCs/>
          <w:color w:val="FF0000"/>
          <w:kern w:val="36"/>
          <w:sz w:val="20"/>
          <w:szCs w:val="20"/>
          <w:lang w:val="es-MX" w:eastAsia="pt-PT"/>
        </w:rPr>
        <w:t>opcionalmente una visita con Almuerzo a la parte asiática de la ciudad</w:t>
      </w:r>
      <w:r w:rsidRPr="008E7DB0">
        <w:rPr>
          <w:rFonts w:ascii="Arial" w:hAnsi="Arial" w:cs="Arial"/>
          <w:bCs/>
          <w:color w:val="FF0000"/>
          <w:kern w:val="36"/>
          <w:sz w:val="20"/>
          <w:szCs w:val="20"/>
          <w:lang w:val="es-MX" w:eastAsia="pt-PT"/>
        </w:rPr>
        <w:t xml:space="preserve"> </w:t>
      </w:r>
      <w:bookmarkStart w:id="0" w:name="_Hlk112341974"/>
      <w:r w:rsidRPr="003022C5">
        <w:rPr>
          <w:rFonts w:ascii="Arial" w:hAnsi="Arial" w:cs="Arial"/>
          <w:b/>
          <w:color w:val="0000FF"/>
          <w:kern w:val="36"/>
          <w:sz w:val="20"/>
          <w:szCs w:val="20"/>
          <w:lang w:val="es-MX" w:eastAsia="pt-PT"/>
        </w:rPr>
        <w:t xml:space="preserve">(Visita incluida en la contratación del </w:t>
      </w:r>
      <w:proofErr w:type="spellStart"/>
      <w:r w:rsidRPr="003022C5">
        <w:rPr>
          <w:rFonts w:ascii="Arial" w:hAnsi="Arial" w:cs="Arial"/>
          <w:b/>
          <w:color w:val="0000FF"/>
          <w:kern w:val="36"/>
          <w:sz w:val="20"/>
          <w:szCs w:val="20"/>
          <w:lang w:val="es-MX" w:eastAsia="pt-PT"/>
        </w:rPr>
        <w:t>Travel</w:t>
      </w:r>
      <w:proofErr w:type="spellEnd"/>
      <w:r w:rsidRPr="003022C5">
        <w:rPr>
          <w:rFonts w:ascii="Arial" w:hAnsi="Arial" w:cs="Arial"/>
          <w:b/>
          <w:color w:val="0000FF"/>
          <w:kern w:val="36"/>
          <w:sz w:val="20"/>
          <w:szCs w:val="20"/>
          <w:lang w:val="es-MX" w:eastAsia="pt-PT"/>
        </w:rPr>
        <w:t xml:space="preserve"> Shop Pack</w:t>
      </w:r>
      <w:bookmarkEnd w:id="0"/>
      <w:r w:rsidRPr="003022C5">
        <w:rPr>
          <w:rFonts w:ascii="Arial" w:hAnsi="Arial" w:cs="Arial"/>
          <w:b/>
          <w:color w:val="0000FF"/>
          <w:kern w:val="36"/>
          <w:sz w:val="20"/>
          <w:szCs w:val="20"/>
          <w:lang w:val="es-MX" w:eastAsia="pt-PT"/>
        </w:rPr>
        <w:t>)</w:t>
      </w:r>
      <w:r w:rsidRPr="003022C5">
        <w:rPr>
          <w:rFonts w:ascii="Arial" w:hAnsi="Arial" w:cs="Arial"/>
          <w:b/>
          <w:i/>
          <w:iCs/>
          <w:color w:val="0000FF"/>
          <w:kern w:val="36"/>
          <w:sz w:val="20"/>
          <w:szCs w:val="20"/>
          <w:u w:val="single"/>
          <w:lang w:val="es-MX" w:eastAsia="pt-PT"/>
        </w:rPr>
        <w:t xml:space="preserve"> </w:t>
      </w:r>
      <w:r w:rsidRPr="007049E9">
        <w:rPr>
          <w:rFonts w:ascii="Arial" w:hAnsi="Arial" w:cs="Arial"/>
          <w:bCs/>
          <w:kern w:val="36"/>
          <w:sz w:val="20"/>
          <w:szCs w:val="20"/>
          <w:lang w:val="es-MX" w:eastAsia="pt-PT"/>
        </w:rPr>
        <w:t>conociendo al palacio de “</w:t>
      </w:r>
      <w:proofErr w:type="spellStart"/>
      <w:r w:rsidRPr="007049E9">
        <w:rPr>
          <w:rFonts w:ascii="Arial" w:hAnsi="Arial" w:cs="Arial"/>
          <w:bCs/>
          <w:kern w:val="36"/>
          <w:sz w:val="20"/>
          <w:szCs w:val="20"/>
          <w:lang w:val="es-MX" w:eastAsia="pt-PT"/>
        </w:rPr>
        <w:t>Beylerbey</w:t>
      </w:r>
      <w:proofErr w:type="spellEnd"/>
      <w:r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w:t>
      </w:r>
      <w:r>
        <w:rPr>
          <w:rFonts w:ascii="Arial" w:hAnsi="Arial" w:cs="Arial"/>
          <w:bCs/>
          <w:kern w:val="36"/>
          <w:sz w:val="20"/>
          <w:szCs w:val="20"/>
          <w:lang w:val="es-MX" w:eastAsia="pt-PT"/>
        </w:rPr>
        <w:t>s</w:t>
      </w:r>
      <w:r w:rsidRPr="007049E9">
        <w:rPr>
          <w:rFonts w:ascii="Arial" w:hAnsi="Arial" w:cs="Arial"/>
          <w:bCs/>
          <w:kern w:val="36"/>
          <w:sz w:val="20"/>
          <w:szCs w:val="20"/>
          <w:lang w:val="es-MX" w:eastAsia="pt-PT"/>
        </w:rPr>
        <w:t xml:space="preserve">ituada en el infravalorado distrito de </w:t>
      </w:r>
      <w:proofErr w:type="spellStart"/>
      <w:r w:rsidRPr="007049E9">
        <w:rPr>
          <w:rFonts w:ascii="Arial" w:hAnsi="Arial" w:cs="Arial"/>
          <w:bCs/>
          <w:kern w:val="36"/>
          <w:sz w:val="20"/>
          <w:szCs w:val="20"/>
          <w:lang w:val="es-MX" w:eastAsia="pt-PT"/>
        </w:rPr>
        <w:t>Üsküdar</w:t>
      </w:r>
      <w:proofErr w:type="spellEnd"/>
      <w:r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ofrece vistas panorámicas de ambos lados de la ciudad. Al final del día vuelta al </w:t>
      </w:r>
      <w:r>
        <w:rPr>
          <w:rFonts w:ascii="Arial" w:hAnsi="Arial" w:cs="Arial"/>
          <w:bCs/>
          <w:kern w:val="36"/>
          <w:sz w:val="20"/>
          <w:szCs w:val="20"/>
          <w:lang w:val="es-MX" w:eastAsia="pt-PT"/>
        </w:rPr>
        <w:t>h</w:t>
      </w:r>
      <w:r w:rsidRPr="007049E9">
        <w:rPr>
          <w:rFonts w:ascii="Arial" w:hAnsi="Arial" w:cs="Arial"/>
          <w:bCs/>
          <w:kern w:val="36"/>
          <w:sz w:val="20"/>
          <w:szCs w:val="20"/>
          <w:lang w:val="es-MX" w:eastAsia="pt-PT"/>
        </w:rPr>
        <w:t>ote</w:t>
      </w:r>
      <w:r>
        <w:rPr>
          <w:rFonts w:ascii="Arial" w:hAnsi="Arial" w:cs="Arial"/>
          <w:bCs/>
          <w:kern w:val="36"/>
          <w:sz w:val="20"/>
          <w:szCs w:val="20"/>
          <w:lang w:val="es-MX" w:eastAsia="pt-PT"/>
        </w:rPr>
        <w:t xml:space="preserve">l </w:t>
      </w:r>
      <w:r w:rsidRPr="008E7DB0">
        <w:rPr>
          <w:rFonts w:ascii="Arial" w:hAnsi="Arial" w:cs="Arial"/>
          <w:b/>
          <w:kern w:val="36"/>
          <w:sz w:val="20"/>
          <w:szCs w:val="20"/>
          <w:lang w:val="es-MX" w:eastAsia="pt-PT"/>
        </w:rPr>
        <w:t>alojamiento</w:t>
      </w:r>
      <w:r w:rsidRPr="00790AA9">
        <w:rPr>
          <w:rFonts w:ascii="Arial" w:hAnsi="Arial" w:cs="Arial"/>
          <w:bCs/>
          <w:kern w:val="36"/>
          <w:sz w:val="20"/>
          <w:szCs w:val="20"/>
          <w:lang w:val="es-MX" w:eastAsia="pt-PT"/>
        </w:rPr>
        <w:t>.</w:t>
      </w:r>
    </w:p>
    <w:p w:rsidR="00F2246F" w:rsidRPr="009678BB" w:rsidRDefault="00F2246F" w:rsidP="00F10CAF">
      <w:pPr>
        <w:autoSpaceDE w:val="0"/>
        <w:autoSpaceDN w:val="0"/>
        <w:adjustRightInd w:val="0"/>
        <w:jc w:val="both"/>
        <w:rPr>
          <w:rFonts w:ascii="Arial" w:hAnsi="Arial" w:cs="Arial"/>
          <w:bCs/>
          <w:kern w:val="36"/>
          <w:sz w:val="20"/>
          <w:szCs w:val="20"/>
          <w:lang w:val="es-MX" w:eastAsia="pt-PT"/>
        </w:rPr>
      </w:pPr>
    </w:p>
    <w:p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4</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 </w:t>
      </w:r>
      <w:r w:rsidR="00673E42" w:rsidRPr="009678BB">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ANKARA</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w:t>
      </w:r>
      <w:r w:rsidR="00E22EBB" w:rsidRPr="009678BB">
        <w:rPr>
          <w:rFonts w:ascii="Arial" w:hAnsi="Arial" w:cs="Arial"/>
          <w:bCs/>
          <w:kern w:val="36"/>
          <w:sz w:val="20"/>
          <w:szCs w:val="20"/>
          <w:lang w:val="es-MX" w:eastAsia="pt-PT"/>
        </w:rPr>
        <w:t>S</w:t>
      </w:r>
      <w:r w:rsidRPr="009678BB">
        <w:rPr>
          <w:rFonts w:ascii="Arial" w:hAnsi="Arial" w:cs="Arial"/>
          <w:bCs/>
          <w:kern w:val="36"/>
          <w:sz w:val="20"/>
          <w:szCs w:val="20"/>
          <w:lang w:val="es-MX" w:eastAsia="pt-PT"/>
        </w:rPr>
        <w:t xml:space="preserve">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w:t>
      </w:r>
      <w:proofErr w:type="spellStart"/>
      <w:r w:rsidRPr="009678BB">
        <w:rPr>
          <w:rFonts w:ascii="Arial" w:hAnsi="Arial" w:cs="Arial"/>
          <w:bCs/>
          <w:kern w:val="36"/>
          <w:sz w:val="20"/>
          <w:szCs w:val="20"/>
          <w:lang w:val="es-MX" w:eastAsia="pt-PT"/>
        </w:rPr>
        <w:t>Anitkabir</w:t>
      </w:r>
      <w:proofErr w:type="spellEnd"/>
      <w:r w:rsidRPr="009678BB">
        <w:rPr>
          <w:rFonts w:ascii="Arial" w:hAnsi="Arial" w:cs="Arial"/>
          <w:bCs/>
          <w:kern w:val="36"/>
          <w:sz w:val="20"/>
          <w:szCs w:val="20"/>
          <w:lang w:val="es-MX" w:eastAsia="pt-PT"/>
        </w:rPr>
        <w:t xml:space="preserve"> símbolo de Ankara, pues se trata del lugar donde yace el fundador de la República Turca. Al final de la </w:t>
      </w:r>
      <w:r w:rsidR="00673E42" w:rsidRPr="009678BB">
        <w:rPr>
          <w:rFonts w:ascii="Arial" w:hAnsi="Arial" w:cs="Arial"/>
          <w:bCs/>
          <w:kern w:val="36"/>
          <w:sz w:val="20"/>
          <w:szCs w:val="20"/>
          <w:lang w:val="es-MX" w:eastAsia="pt-PT"/>
        </w:rPr>
        <w:t>tarde l</w:t>
      </w:r>
      <w:r w:rsidRPr="009678BB">
        <w:rPr>
          <w:rFonts w:ascii="Arial" w:hAnsi="Arial" w:cs="Arial"/>
          <w:bCs/>
          <w:kern w:val="36"/>
          <w:sz w:val="20"/>
          <w:szCs w:val="20"/>
          <w:lang w:val="es-MX" w:eastAsia="pt-PT"/>
        </w:rPr>
        <w:t xml:space="preserve">legada a nuestro hotel </w:t>
      </w:r>
      <w:r w:rsidRPr="00A16955">
        <w:rPr>
          <w:rFonts w:ascii="Arial" w:hAnsi="Arial" w:cs="Arial"/>
          <w:b/>
          <w:kern w:val="36"/>
          <w:sz w:val="20"/>
          <w:szCs w:val="20"/>
          <w:lang w:val="es-MX" w:eastAsia="pt-PT"/>
        </w:rPr>
        <w:t>Cena y 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2246F" w:rsidRPr="00790AA9" w:rsidRDefault="00F2246F" w:rsidP="00F2246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5</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ANKARA </w:t>
      </w:r>
      <w:r w:rsidR="003022C5">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CAPADOCIA </w:t>
      </w:r>
    </w:p>
    <w:p w:rsidR="00F2246F" w:rsidRPr="00790AA9" w:rsidRDefault="00F2246F" w:rsidP="00F2246F">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hacia Capadocia. En ruta veremos el segundo lago más grande de Turquía, El Lago Salado y un </w:t>
      </w:r>
      <w:proofErr w:type="spellStart"/>
      <w:r w:rsidRPr="00790AA9">
        <w:rPr>
          <w:rFonts w:ascii="Arial" w:hAnsi="Arial" w:cs="Arial"/>
          <w:bCs/>
          <w:kern w:val="36"/>
          <w:sz w:val="20"/>
          <w:szCs w:val="20"/>
          <w:lang w:val="es-MX" w:eastAsia="pt-PT"/>
        </w:rPr>
        <w:t>caravanserai</w:t>
      </w:r>
      <w:proofErr w:type="spellEnd"/>
      <w:r w:rsidRPr="00790AA9">
        <w:rPr>
          <w:rFonts w:ascii="Arial" w:hAnsi="Arial" w:cs="Arial"/>
          <w:bCs/>
          <w:kern w:val="36"/>
          <w:sz w:val="20"/>
          <w:szCs w:val="20"/>
          <w:lang w:val="es-MX" w:eastAsia="pt-PT"/>
        </w:rPr>
        <w:t xml:space="preserve"> del siglo 13 (posada medieval) Llegada a Capadocia.</w:t>
      </w:r>
      <w:r w:rsidRPr="007049E9">
        <w:t xml:space="preserve"> </w:t>
      </w:r>
      <w:r w:rsidRPr="003022C5">
        <w:rPr>
          <w:rFonts w:ascii="Arial" w:hAnsi="Arial" w:cs="Arial"/>
          <w:bCs/>
          <w:color w:val="FF0000"/>
          <w:kern w:val="36"/>
          <w:sz w:val="20"/>
          <w:szCs w:val="20"/>
          <w:lang w:val="es-MX" w:eastAsia="pt-PT"/>
        </w:rPr>
        <w:t xml:space="preserve">Opcionalmente podrá contratar una excursión de Safari en </w:t>
      </w:r>
      <w:proofErr w:type="gramStart"/>
      <w:r w:rsidRPr="003022C5">
        <w:rPr>
          <w:rFonts w:ascii="Arial" w:hAnsi="Arial" w:cs="Arial"/>
          <w:bCs/>
          <w:color w:val="FF0000"/>
          <w:kern w:val="36"/>
          <w:sz w:val="20"/>
          <w:szCs w:val="20"/>
          <w:lang w:val="es-MX" w:eastAsia="pt-PT"/>
        </w:rPr>
        <w:t>Jeep</w:t>
      </w:r>
      <w:proofErr w:type="gramEnd"/>
      <w:r w:rsidRPr="003022C5">
        <w:rPr>
          <w:rFonts w:ascii="Arial" w:hAnsi="Arial" w:cs="Arial"/>
          <w:bCs/>
          <w:color w:val="FF0000"/>
          <w:kern w:val="36"/>
          <w:sz w:val="20"/>
          <w:szCs w:val="20"/>
          <w:lang w:val="es-MX" w:eastAsia="pt-PT"/>
        </w:rPr>
        <w:t xml:space="preserve"> por Capadocia, una de las aventuras más emocionantes de Capadocia que le permitirá explorar la región en un vehículo todoterreno. donde podrá llegar a paisajes únicos de las formaciones y valles de esta región</w:t>
      </w:r>
      <w:r w:rsidRPr="003022C5">
        <w:rPr>
          <w:rFonts w:ascii="Arial" w:hAnsi="Arial" w:cs="Arial"/>
          <w:bCs/>
          <w:kern w:val="36"/>
          <w:sz w:val="20"/>
          <w:szCs w:val="20"/>
          <w:lang w:val="es-MX" w:eastAsia="pt-PT"/>
        </w:rPr>
        <w:t xml:space="preserve">. </w:t>
      </w:r>
      <w:r w:rsidRPr="003022C5">
        <w:rPr>
          <w:rFonts w:ascii="Arial" w:hAnsi="Arial" w:cs="Arial"/>
          <w:b/>
          <w:color w:val="0000FF"/>
          <w:kern w:val="36"/>
          <w:sz w:val="20"/>
          <w:szCs w:val="20"/>
          <w:lang w:val="es-MX" w:eastAsia="pt-PT"/>
        </w:rPr>
        <w:t xml:space="preserve">(Visita incluida en la contratación del </w:t>
      </w:r>
      <w:proofErr w:type="spellStart"/>
      <w:r w:rsidRPr="003022C5">
        <w:rPr>
          <w:rFonts w:ascii="Arial" w:hAnsi="Arial" w:cs="Arial"/>
          <w:b/>
          <w:color w:val="0000FF"/>
          <w:kern w:val="36"/>
          <w:sz w:val="20"/>
          <w:szCs w:val="20"/>
          <w:lang w:val="es-MX" w:eastAsia="pt-PT"/>
        </w:rPr>
        <w:t>Travel</w:t>
      </w:r>
      <w:proofErr w:type="spellEnd"/>
      <w:r w:rsidRPr="003022C5">
        <w:rPr>
          <w:rFonts w:ascii="Arial" w:hAnsi="Arial" w:cs="Arial"/>
          <w:b/>
          <w:color w:val="0000FF"/>
          <w:kern w:val="36"/>
          <w:sz w:val="20"/>
          <w:szCs w:val="20"/>
          <w:lang w:val="es-MX" w:eastAsia="pt-PT"/>
        </w:rPr>
        <w:t xml:space="preserve"> Shop Pack) </w:t>
      </w:r>
      <w:r w:rsidRPr="00350EA6">
        <w:rPr>
          <w:rFonts w:ascii="Arial" w:hAnsi="Arial" w:cs="Arial"/>
          <w:b/>
          <w:kern w:val="36"/>
          <w:sz w:val="20"/>
          <w:szCs w:val="20"/>
          <w:lang w:val="es-MX" w:eastAsia="pt-PT"/>
        </w:rPr>
        <w:t>Cena</w:t>
      </w:r>
      <w:r w:rsidRPr="008E7DB0">
        <w:rPr>
          <w:rFonts w:ascii="Arial" w:hAnsi="Arial" w:cs="Arial"/>
          <w:b/>
          <w:kern w:val="36"/>
          <w:sz w:val="20"/>
          <w:szCs w:val="20"/>
          <w:lang w:val="es-MX" w:eastAsia="pt-PT"/>
        </w:rPr>
        <w:t xml:space="preserve"> y alojamiento</w:t>
      </w:r>
    </w:p>
    <w:p w:rsidR="00F2246F" w:rsidRDefault="00F2246F" w:rsidP="00F10CAF">
      <w:pPr>
        <w:autoSpaceDE w:val="0"/>
        <w:autoSpaceDN w:val="0"/>
        <w:adjustRightInd w:val="0"/>
        <w:jc w:val="both"/>
        <w:rPr>
          <w:rFonts w:ascii="Arial" w:hAnsi="Arial" w:cs="Arial"/>
          <w:b/>
          <w:kern w:val="36"/>
          <w:sz w:val="20"/>
          <w:szCs w:val="20"/>
          <w:lang w:val="es-MX" w:eastAsia="pt-PT"/>
        </w:rPr>
      </w:pPr>
    </w:p>
    <w:p w:rsidR="00547F19" w:rsidRDefault="00547F19" w:rsidP="00F10CAF">
      <w:pPr>
        <w:autoSpaceDE w:val="0"/>
        <w:autoSpaceDN w:val="0"/>
        <w:adjustRightInd w:val="0"/>
        <w:jc w:val="both"/>
        <w:rPr>
          <w:rFonts w:ascii="Arial" w:hAnsi="Arial" w:cs="Arial"/>
          <w:b/>
          <w:kern w:val="36"/>
          <w:sz w:val="20"/>
          <w:szCs w:val="20"/>
          <w:lang w:val="es-MX" w:eastAsia="pt-PT"/>
        </w:rPr>
      </w:pPr>
    </w:p>
    <w:p w:rsidR="00547F19" w:rsidRDefault="00547F19" w:rsidP="00F10CAF">
      <w:pPr>
        <w:autoSpaceDE w:val="0"/>
        <w:autoSpaceDN w:val="0"/>
        <w:adjustRightInd w:val="0"/>
        <w:jc w:val="both"/>
        <w:rPr>
          <w:rFonts w:ascii="Arial" w:hAnsi="Arial" w:cs="Arial"/>
          <w:b/>
          <w:kern w:val="36"/>
          <w:sz w:val="20"/>
          <w:szCs w:val="20"/>
          <w:lang w:val="es-MX" w:eastAsia="pt-PT"/>
        </w:rPr>
      </w:pPr>
    </w:p>
    <w:p w:rsidR="00547F19" w:rsidRPr="00A16955" w:rsidRDefault="00547F19" w:rsidP="00F10CAF">
      <w:pPr>
        <w:autoSpaceDE w:val="0"/>
        <w:autoSpaceDN w:val="0"/>
        <w:adjustRightInd w:val="0"/>
        <w:jc w:val="both"/>
        <w:rPr>
          <w:rFonts w:ascii="Arial" w:hAnsi="Arial" w:cs="Arial"/>
          <w:b/>
          <w:kern w:val="36"/>
          <w:sz w:val="20"/>
          <w:szCs w:val="20"/>
          <w:lang w:val="es-MX" w:eastAsia="pt-PT"/>
        </w:rPr>
      </w:pPr>
    </w:p>
    <w:p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6</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CAPADOCIA</w:t>
      </w:r>
      <w:r w:rsidR="008B018B">
        <w:rPr>
          <w:rFonts w:ascii="Arial" w:hAnsi="Arial" w:cs="Arial"/>
          <w:b/>
          <w:kern w:val="36"/>
          <w:sz w:val="20"/>
          <w:szCs w:val="20"/>
          <w:lang w:val="es-MX" w:eastAsia="pt-PT"/>
        </w:rPr>
        <w:t xml:space="preserve">.  </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el hotel. Visita de esta fascinante región y de original paisaje, formado por la lava arrojada por los volcanes </w:t>
      </w:r>
      <w:proofErr w:type="spellStart"/>
      <w:r w:rsidRPr="009678BB">
        <w:rPr>
          <w:rFonts w:ascii="Arial" w:hAnsi="Arial" w:cs="Arial"/>
          <w:bCs/>
          <w:kern w:val="36"/>
          <w:sz w:val="20"/>
          <w:szCs w:val="20"/>
          <w:lang w:val="es-MX" w:eastAsia="pt-PT"/>
        </w:rPr>
        <w:t>Erciyes</w:t>
      </w:r>
      <w:proofErr w:type="spellEnd"/>
      <w:r w:rsidRPr="009678BB">
        <w:rPr>
          <w:rFonts w:ascii="Arial" w:hAnsi="Arial" w:cs="Arial"/>
          <w:bCs/>
          <w:kern w:val="36"/>
          <w:sz w:val="20"/>
          <w:szCs w:val="20"/>
          <w:lang w:val="es-MX" w:eastAsia="pt-PT"/>
        </w:rPr>
        <w:t xml:space="preserve"> y Hasan hace 3 millones de años. Visitaremos el valle de </w:t>
      </w:r>
      <w:proofErr w:type="spellStart"/>
      <w:r w:rsidRPr="009678BB">
        <w:rPr>
          <w:rFonts w:ascii="Arial" w:hAnsi="Arial" w:cs="Arial"/>
          <w:bCs/>
          <w:kern w:val="36"/>
          <w:sz w:val="20"/>
          <w:szCs w:val="20"/>
          <w:lang w:val="es-MX" w:eastAsia="pt-PT"/>
        </w:rPr>
        <w:t>Göreme</w:t>
      </w:r>
      <w:proofErr w:type="spellEnd"/>
      <w:r w:rsidRPr="009678BB">
        <w:rPr>
          <w:rFonts w:ascii="Arial" w:hAnsi="Arial" w:cs="Arial"/>
          <w:bCs/>
          <w:kern w:val="36"/>
          <w:sz w:val="20"/>
          <w:szCs w:val="20"/>
          <w:lang w:val="es-MX" w:eastAsia="pt-PT"/>
        </w:rPr>
        <w:t xml:space="preserve">, increíble complejo monástico Bizantino integrado por iglesias excavadas en la roca con bellísimos frescos. A continuación, Visitaremos al Valle de </w:t>
      </w:r>
      <w:proofErr w:type="spellStart"/>
      <w:r w:rsidRPr="009678BB">
        <w:rPr>
          <w:rFonts w:ascii="Arial" w:hAnsi="Arial" w:cs="Arial"/>
          <w:bCs/>
          <w:kern w:val="36"/>
          <w:sz w:val="20"/>
          <w:szCs w:val="20"/>
          <w:lang w:val="es-MX" w:eastAsia="pt-PT"/>
        </w:rPr>
        <w:t>Avcilar</w:t>
      </w:r>
      <w:proofErr w:type="spellEnd"/>
      <w:r w:rsidRPr="009678BB">
        <w:rPr>
          <w:rFonts w:ascii="Arial" w:hAnsi="Arial" w:cs="Arial"/>
          <w:bCs/>
          <w:kern w:val="36"/>
          <w:sz w:val="20"/>
          <w:szCs w:val="20"/>
          <w:lang w:val="es-MX" w:eastAsia="pt-PT"/>
        </w:rPr>
        <w:t xml:space="preserve"> y los Valles de </w:t>
      </w:r>
      <w:proofErr w:type="spellStart"/>
      <w:r w:rsidRPr="009678BB">
        <w:rPr>
          <w:rFonts w:ascii="Arial" w:hAnsi="Arial" w:cs="Arial"/>
          <w:bCs/>
          <w:kern w:val="36"/>
          <w:sz w:val="20"/>
          <w:szCs w:val="20"/>
          <w:lang w:val="es-MX" w:eastAsia="pt-PT"/>
        </w:rPr>
        <w:t>Pasabagi</w:t>
      </w:r>
      <w:proofErr w:type="spellEnd"/>
      <w:r w:rsidRPr="009678BB">
        <w:rPr>
          <w:rFonts w:ascii="Arial" w:hAnsi="Arial" w:cs="Arial"/>
          <w:bCs/>
          <w:kern w:val="36"/>
          <w:sz w:val="20"/>
          <w:szCs w:val="20"/>
          <w:lang w:val="es-MX" w:eastAsia="pt-PT"/>
        </w:rPr>
        <w:t xml:space="preserve"> y de </w:t>
      </w:r>
      <w:proofErr w:type="spellStart"/>
      <w:r w:rsidRPr="009678BB">
        <w:rPr>
          <w:rFonts w:ascii="Arial" w:hAnsi="Arial" w:cs="Arial"/>
          <w:bCs/>
          <w:kern w:val="36"/>
          <w:sz w:val="20"/>
          <w:szCs w:val="20"/>
          <w:lang w:val="es-MX" w:eastAsia="pt-PT"/>
        </w:rPr>
        <w:t>Gόvercinlik</w:t>
      </w:r>
      <w:proofErr w:type="spellEnd"/>
      <w:r w:rsidRPr="009678BB">
        <w:rPr>
          <w:rFonts w:ascii="Arial" w:hAnsi="Arial" w:cs="Arial"/>
          <w:bCs/>
          <w:kern w:val="36"/>
          <w:sz w:val="20"/>
          <w:szCs w:val="20"/>
          <w:lang w:val="es-MX" w:eastAsia="pt-PT"/>
        </w:rPr>
        <w:t xml:space="preserve"> donde se puede admirar la mejor vista de las formas volcánicas llamadas “chimeneas de hadas”</w:t>
      </w:r>
      <w:r w:rsidR="00673E42" w:rsidRPr="009678BB">
        <w:rPr>
          <w:rFonts w:ascii="Arial" w:hAnsi="Arial" w:cs="Arial"/>
          <w:bCs/>
          <w:kern w:val="36"/>
          <w:sz w:val="20"/>
          <w:szCs w:val="20"/>
          <w:lang w:val="es-MX" w:eastAsia="pt-PT"/>
        </w:rPr>
        <w:t>.</w:t>
      </w:r>
      <w:r w:rsidRPr="009678BB">
        <w:rPr>
          <w:rFonts w:ascii="Arial" w:hAnsi="Arial" w:cs="Arial"/>
          <w:bCs/>
          <w:kern w:val="36"/>
          <w:sz w:val="20"/>
          <w:szCs w:val="20"/>
          <w:lang w:val="es-MX" w:eastAsia="pt-PT"/>
        </w:rPr>
        <w:t xml:space="preserve"> Visitaremos los talleres típicos de alfombras y piedras de </w:t>
      </w:r>
      <w:r w:rsidR="00F2246F" w:rsidRPr="009678BB">
        <w:rPr>
          <w:rFonts w:ascii="Arial" w:hAnsi="Arial" w:cs="Arial"/>
          <w:bCs/>
          <w:kern w:val="36"/>
          <w:sz w:val="20"/>
          <w:szCs w:val="20"/>
          <w:lang w:val="es-MX" w:eastAsia="pt-PT"/>
        </w:rPr>
        <w:t>Ónix</w:t>
      </w:r>
      <w:r w:rsidRPr="009678BB">
        <w:rPr>
          <w:rFonts w:ascii="Arial" w:hAnsi="Arial" w:cs="Arial"/>
          <w:bCs/>
          <w:kern w:val="36"/>
          <w:sz w:val="20"/>
          <w:szCs w:val="20"/>
          <w:lang w:val="es-MX" w:eastAsia="pt-PT"/>
        </w:rPr>
        <w:t xml:space="preserve"> y Turquesa. </w:t>
      </w:r>
      <w:r w:rsidRPr="00160FE3">
        <w:rPr>
          <w:rFonts w:ascii="Arial" w:hAnsi="Arial" w:cs="Arial"/>
          <w:b/>
          <w:kern w:val="36"/>
          <w:sz w:val="20"/>
          <w:szCs w:val="20"/>
          <w:lang w:val="es-MX" w:eastAsia="pt-PT"/>
        </w:rPr>
        <w:t>Cena</w:t>
      </w:r>
      <w:r w:rsidRPr="009678BB">
        <w:rPr>
          <w:rFonts w:ascii="Arial" w:hAnsi="Arial" w:cs="Arial"/>
          <w:bCs/>
          <w:kern w:val="36"/>
          <w:sz w:val="20"/>
          <w:szCs w:val="20"/>
          <w:lang w:val="es-MX" w:eastAsia="pt-PT"/>
        </w:rPr>
        <w:t xml:space="preserve"> en el hotel y </w:t>
      </w:r>
      <w:r w:rsidRPr="00A16955">
        <w:rPr>
          <w:rFonts w:ascii="Arial" w:hAnsi="Arial" w:cs="Arial"/>
          <w:b/>
          <w:kern w:val="36"/>
          <w:sz w:val="20"/>
          <w:szCs w:val="20"/>
          <w:lang w:val="es-MX" w:eastAsia="pt-PT"/>
        </w:rPr>
        <w:t>Alojamiento</w:t>
      </w:r>
      <w:r w:rsidR="00673E42" w:rsidRPr="00A16955">
        <w:rPr>
          <w:rFonts w:ascii="Arial" w:hAnsi="Arial" w:cs="Arial"/>
          <w:b/>
          <w:kern w:val="36"/>
          <w:sz w:val="20"/>
          <w:szCs w:val="20"/>
          <w:lang w:val="es-MX" w:eastAsia="pt-PT"/>
        </w:rPr>
        <w:t>.</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2246F" w:rsidRPr="00350EA6" w:rsidRDefault="00F2246F" w:rsidP="00F2246F">
      <w:pPr>
        <w:autoSpaceDE w:val="0"/>
        <w:autoSpaceDN w:val="0"/>
        <w:adjustRightInd w:val="0"/>
        <w:jc w:val="both"/>
        <w:rPr>
          <w:rFonts w:ascii="Arial" w:hAnsi="Arial" w:cs="Arial"/>
          <w:b/>
          <w:kern w:val="36"/>
          <w:sz w:val="20"/>
          <w:szCs w:val="20"/>
          <w:lang w:val="es-MX" w:eastAsia="pt-PT"/>
        </w:rPr>
      </w:pPr>
      <w:r w:rsidRPr="00350EA6">
        <w:rPr>
          <w:rFonts w:ascii="Arial" w:hAnsi="Arial" w:cs="Arial"/>
          <w:b/>
          <w:kern w:val="36"/>
          <w:sz w:val="20"/>
          <w:szCs w:val="20"/>
          <w:lang w:val="es-MX" w:eastAsia="pt-PT"/>
        </w:rPr>
        <w:t>Día 7</w:t>
      </w:r>
      <w:r>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CAPADOCIA </w:t>
      </w:r>
      <w:r w:rsidR="003022C5">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PAMUKKALE </w:t>
      </w:r>
    </w:p>
    <w:p w:rsidR="00F2246F" w:rsidRDefault="00F2246F" w:rsidP="00F2246F">
      <w:pPr>
        <w:autoSpaceDE w:val="0"/>
        <w:autoSpaceDN w:val="0"/>
        <w:adjustRightInd w:val="0"/>
        <w:jc w:val="both"/>
        <w:rPr>
          <w:rFonts w:ascii="Arial" w:hAnsi="Arial" w:cs="Arial"/>
          <w:bCs/>
          <w:kern w:val="36"/>
          <w:sz w:val="20"/>
          <w:szCs w:val="20"/>
          <w:lang w:val="es-MX" w:eastAsia="pt-PT"/>
        </w:rPr>
      </w:pPr>
      <w:r w:rsidRPr="00350EA6">
        <w:rPr>
          <w:rFonts w:ascii="Arial" w:hAnsi="Arial" w:cs="Arial"/>
          <w:b/>
          <w:kern w:val="36"/>
          <w:sz w:val="20"/>
          <w:szCs w:val="20"/>
          <w:lang w:val="es-MX" w:eastAsia="pt-PT"/>
        </w:rPr>
        <w:t>Desayuno</w:t>
      </w:r>
      <w:r w:rsidRPr="00671AA6">
        <w:rPr>
          <w:rFonts w:ascii="Arial" w:hAnsi="Arial" w:cs="Arial"/>
          <w:bCs/>
          <w:kern w:val="36"/>
          <w:sz w:val="20"/>
          <w:szCs w:val="20"/>
          <w:lang w:val="es-MX" w:eastAsia="pt-PT"/>
        </w:rPr>
        <w:t xml:space="preserve"> en el hotel. Salida temprano hacia </w:t>
      </w:r>
      <w:proofErr w:type="spellStart"/>
      <w:r w:rsidRPr="00671AA6">
        <w:rPr>
          <w:rFonts w:ascii="Arial" w:hAnsi="Arial" w:cs="Arial"/>
          <w:bCs/>
          <w:kern w:val="36"/>
          <w:sz w:val="20"/>
          <w:szCs w:val="20"/>
          <w:lang w:val="es-MX" w:eastAsia="pt-PT"/>
        </w:rPr>
        <w:t>Pamukkale</w:t>
      </w:r>
      <w:proofErr w:type="spellEnd"/>
      <w:r w:rsidRPr="00671AA6">
        <w:rPr>
          <w:rFonts w:ascii="Arial" w:hAnsi="Arial" w:cs="Arial"/>
          <w:bCs/>
          <w:kern w:val="36"/>
          <w:sz w:val="20"/>
          <w:szCs w:val="20"/>
          <w:lang w:val="es-MX" w:eastAsia="pt-PT"/>
        </w:rPr>
        <w:t xml:space="preserve">. Llegada y Visita a </w:t>
      </w:r>
      <w:proofErr w:type="spellStart"/>
      <w:r w:rsidRPr="00671AA6">
        <w:rPr>
          <w:rFonts w:ascii="Arial" w:hAnsi="Arial" w:cs="Arial"/>
          <w:bCs/>
          <w:kern w:val="36"/>
          <w:sz w:val="20"/>
          <w:szCs w:val="20"/>
          <w:lang w:val="es-MX" w:eastAsia="pt-PT"/>
        </w:rPr>
        <w:t>Hierapolis</w:t>
      </w:r>
      <w:proofErr w:type="spellEnd"/>
      <w:r w:rsidRPr="00671AA6">
        <w:rPr>
          <w:rFonts w:ascii="Arial" w:hAnsi="Arial" w:cs="Arial"/>
          <w:bCs/>
          <w:kern w:val="36"/>
          <w:sz w:val="20"/>
          <w:szCs w:val="20"/>
          <w:lang w:val="es-MX" w:eastAsia="pt-PT"/>
        </w:rPr>
        <w:t>,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w:t>
      </w:r>
      <w:r>
        <w:rPr>
          <w:rFonts w:ascii="Arial" w:hAnsi="Arial" w:cs="Arial"/>
          <w:bCs/>
          <w:kern w:val="36"/>
          <w:sz w:val="20"/>
          <w:szCs w:val="20"/>
          <w:lang w:val="es-MX" w:eastAsia="pt-PT"/>
        </w:rPr>
        <w:t>.</w:t>
      </w:r>
      <w:r w:rsidRPr="00671AA6">
        <w:rPr>
          <w:rFonts w:ascii="Arial" w:hAnsi="Arial" w:cs="Arial"/>
          <w:bCs/>
          <w:kern w:val="36"/>
          <w:sz w:val="20"/>
          <w:szCs w:val="20"/>
          <w:lang w:val="es-MX" w:eastAsia="pt-PT"/>
        </w:rPr>
        <w:t xml:space="preserve"> </w:t>
      </w:r>
      <w:r w:rsidRPr="00350EA6">
        <w:rPr>
          <w:rFonts w:ascii="Arial" w:hAnsi="Arial" w:cs="Arial"/>
          <w:b/>
          <w:kern w:val="36"/>
          <w:sz w:val="20"/>
          <w:szCs w:val="20"/>
          <w:lang w:val="es-MX" w:eastAsia="pt-PT"/>
        </w:rPr>
        <w:t>Cena y alojamiento</w:t>
      </w:r>
      <w:r w:rsidRPr="00671AA6">
        <w:rPr>
          <w:rFonts w:ascii="Arial" w:hAnsi="Arial" w:cs="Arial"/>
          <w:bCs/>
          <w:kern w:val="36"/>
          <w:sz w:val="20"/>
          <w:szCs w:val="20"/>
          <w:lang w:val="es-MX" w:eastAsia="pt-PT"/>
        </w:rPr>
        <w:t>.</w:t>
      </w:r>
    </w:p>
    <w:p w:rsidR="00F2246F" w:rsidRPr="009678BB" w:rsidRDefault="00F2246F" w:rsidP="00F10CAF">
      <w:pPr>
        <w:autoSpaceDE w:val="0"/>
        <w:autoSpaceDN w:val="0"/>
        <w:adjustRightInd w:val="0"/>
        <w:jc w:val="both"/>
        <w:rPr>
          <w:rFonts w:ascii="Arial" w:hAnsi="Arial" w:cs="Arial"/>
          <w:bCs/>
          <w:kern w:val="36"/>
          <w:sz w:val="20"/>
          <w:szCs w:val="20"/>
          <w:lang w:val="es-MX" w:eastAsia="pt-PT"/>
        </w:rPr>
      </w:pPr>
    </w:p>
    <w:p w:rsidR="00F2246F" w:rsidRPr="00790AA9" w:rsidRDefault="00F2246F" w:rsidP="00F2246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8</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PAMUKKALE </w:t>
      </w:r>
      <w:r w:rsidR="003022C5">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EFESO </w:t>
      </w:r>
      <w:r w:rsidR="003022C5">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KUSADASI </w:t>
      </w:r>
      <w:r w:rsidR="003022C5">
        <w:rPr>
          <w:rFonts w:ascii="Arial" w:hAnsi="Arial" w:cs="Arial"/>
          <w:b/>
          <w:kern w:val="36"/>
          <w:sz w:val="20"/>
          <w:szCs w:val="20"/>
          <w:lang w:val="es-MX" w:eastAsia="pt-PT"/>
        </w:rPr>
        <w:t xml:space="preserve">o </w:t>
      </w:r>
      <w:r w:rsidR="003022C5" w:rsidRPr="00790AA9">
        <w:rPr>
          <w:rFonts w:ascii="Arial" w:hAnsi="Arial" w:cs="Arial"/>
          <w:b/>
          <w:kern w:val="36"/>
          <w:sz w:val="20"/>
          <w:szCs w:val="20"/>
          <w:lang w:val="es-MX" w:eastAsia="pt-PT"/>
        </w:rPr>
        <w:t>IZMIR</w:t>
      </w:r>
      <w:r w:rsidRPr="00790AA9">
        <w:rPr>
          <w:rFonts w:ascii="Arial" w:hAnsi="Arial" w:cs="Arial"/>
          <w:b/>
          <w:kern w:val="36"/>
          <w:sz w:val="20"/>
          <w:szCs w:val="20"/>
          <w:lang w:val="es-MX" w:eastAsia="pt-PT"/>
        </w:rPr>
        <w:t xml:space="preserve"> </w:t>
      </w:r>
    </w:p>
    <w:p w:rsidR="009B2534" w:rsidRDefault="00F2246F" w:rsidP="00F2246F">
      <w:pPr>
        <w:autoSpaceDE w:val="0"/>
        <w:autoSpaceDN w:val="0"/>
        <w:adjustRightInd w:val="0"/>
        <w:jc w:val="both"/>
        <w:rPr>
          <w:rFonts w:ascii="Arial" w:hAnsi="Arial" w:cs="Arial"/>
          <w:b/>
          <w:kern w:val="36"/>
          <w:sz w:val="20"/>
          <w:szCs w:val="20"/>
          <w:lang w:val="es-MX" w:eastAsia="pt-PT"/>
        </w:rPr>
      </w:pPr>
      <w:r w:rsidRPr="008E7DB0">
        <w:rPr>
          <w:rFonts w:ascii="Arial" w:hAnsi="Arial" w:cs="Arial"/>
          <w:b/>
          <w:kern w:val="36"/>
          <w:sz w:val="20"/>
          <w:szCs w:val="20"/>
          <w:lang w:val="es-MX" w:eastAsia="pt-PT"/>
        </w:rPr>
        <w:t>Desayuno en el hotel</w:t>
      </w:r>
      <w:r w:rsidRPr="00790AA9">
        <w:rPr>
          <w:rFonts w:ascii="Arial" w:hAnsi="Arial" w:cs="Arial"/>
          <w:bCs/>
          <w:kern w:val="36"/>
          <w:sz w:val="20"/>
          <w:szCs w:val="20"/>
          <w:lang w:val="es-MX" w:eastAsia="pt-PT"/>
        </w:rPr>
        <w:t xml:space="preserve">. Salida por la mañana </w:t>
      </w:r>
      <w:r>
        <w:rPr>
          <w:rFonts w:ascii="Arial" w:hAnsi="Arial" w:cs="Arial"/>
          <w:bCs/>
          <w:kern w:val="36"/>
          <w:sz w:val="20"/>
          <w:szCs w:val="20"/>
          <w:lang w:val="es-MX" w:eastAsia="pt-PT"/>
        </w:rPr>
        <w:t>h</w:t>
      </w:r>
      <w:r w:rsidRPr="00790AA9">
        <w:rPr>
          <w:rFonts w:ascii="Arial" w:hAnsi="Arial" w:cs="Arial"/>
          <w:bCs/>
          <w:kern w:val="36"/>
          <w:sz w:val="20"/>
          <w:szCs w:val="20"/>
          <w:lang w:val="es-MX" w:eastAsia="pt-PT"/>
        </w:rPr>
        <w:t xml:space="preserve">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proofErr w:type="spellStart"/>
      <w:r w:rsidRPr="00790AA9">
        <w:rPr>
          <w:rFonts w:ascii="Arial" w:hAnsi="Arial" w:cs="Arial"/>
          <w:bCs/>
          <w:kern w:val="36"/>
          <w:sz w:val="20"/>
          <w:szCs w:val="20"/>
          <w:lang w:val="es-MX" w:eastAsia="pt-PT"/>
        </w:rPr>
        <w:t>Kusadasi</w:t>
      </w:r>
      <w:proofErr w:type="spellEnd"/>
      <w:r w:rsidRPr="00790AA9">
        <w:rPr>
          <w:rFonts w:ascii="Arial" w:hAnsi="Arial" w:cs="Arial"/>
          <w:bCs/>
          <w:kern w:val="36"/>
          <w:sz w:val="20"/>
          <w:szCs w:val="20"/>
          <w:lang w:val="es-MX" w:eastAsia="pt-PT"/>
        </w:rPr>
        <w:t xml:space="preserve"> </w:t>
      </w:r>
      <w:r>
        <w:rPr>
          <w:rFonts w:ascii="Arial" w:hAnsi="Arial" w:cs="Arial"/>
          <w:bCs/>
          <w:kern w:val="36"/>
          <w:sz w:val="20"/>
          <w:szCs w:val="20"/>
          <w:lang w:val="es-MX" w:eastAsia="pt-PT"/>
        </w:rPr>
        <w:t xml:space="preserve">o Izmir.  </w:t>
      </w:r>
      <w:r w:rsidRPr="008E7DB0">
        <w:rPr>
          <w:rFonts w:ascii="Arial" w:hAnsi="Arial" w:cs="Arial"/>
          <w:b/>
          <w:kern w:val="36"/>
          <w:sz w:val="20"/>
          <w:szCs w:val="20"/>
          <w:lang w:val="es-MX" w:eastAsia="pt-PT"/>
        </w:rPr>
        <w:t>Cena en el hotel y Alojamiento.</w:t>
      </w:r>
      <w:r>
        <w:rPr>
          <w:rFonts w:ascii="Arial" w:hAnsi="Arial" w:cs="Arial"/>
          <w:b/>
          <w:kern w:val="36"/>
          <w:sz w:val="20"/>
          <w:szCs w:val="20"/>
          <w:lang w:val="es-MX" w:eastAsia="pt-PT"/>
        </w:rPr>
        <w:t xml:space="preserve"> </w:t>
      </w:r>
    </w:p>
    <w:p w:rsidR="009B2534" w:rsidRDefault="009B2534" w:rsidP="00F2246F">
      <w:pPr>
        <w:autoSpaceDE w:val="0"/>
        <w:autoSpaceDN w:val="0"/>
        <w:adjustRightInd w:val="0"/>
        <w:jc w:val="both"/>
        <w:rPr>
          <w:rFonts w:ascii="Arial" w:hAnsi="Arial" w:cs="Arial"/>
          <w:b/>
          <w:kern w:val="36"/>
          <w:sz w:val="20"/>
          <w:szCs w:val="20"/>
          <w:lang w:val="es-MX" w:eastAsia="pt-PT"/>
        </w:rPr>
      </w:pPr>
    </w:p>
    <w:p w:rsidR="00F2246F" w:rsidRPr="009B2534" w:rsidRDefault="009B2534" w:rsidP="00F2246F">
      <w:pPr>
        <w:autoSpaceDE w:val="0"/>
        <w:autoSpaceDN w:val="0"/>
        <w:adjustRightInd w:val="0"/>
        <w:jc w:val="both"/>
        <w:rPr>
          <w:rFonts w:ascii="Arial" w:hAnsi="Arial" w:cs="Arial"/>
          <w:b/>
          <w:kern w:val="36"/>
          <w:sz w:val="20"/>
          <w:szCs w:val="20"/>
          <w:lang w:eastAsia="pt-PT"/>
        </w:rPr>
      </w:pPr>
      <w:r w:rsidRPr="009B2534">
        <w:rPr>
          <w:rFonts w:ascii="Arial" w:hAnsi="Arial" w:cs="Arial"/>
          <w:b/>
          <w:kern w:val="36"/>
          <w:sz w:val="20"/>
          <w:szCs w:val="20"/>
          <w:lang w:val="es-MX" w:eastAsia="pt-PT"/>
        </w:rPr>
        <w:t xml:space="preserve">Nota: </w:t>
      </w:r>
      <w:r w:rsidR="00F2246F" w:rsidRPr="009B2534">
        <w:rPr>
          <w:rFonts w:ascii="Arial" w:hAnsi="Arial" w:cs="Arial"/>
          <w:b/>
          <w:kern w:val="36"/>
          <w:sz w:val="20"/>
          <w:szCs w:val="20"/>
          <w:lang w:val="es-MX" w:eastAsia="pt-PT"/>
        </w:rPr>
        <w:t xml:space="preserve">Durante los meses de verano de mayo-octubre el alojamiento podría ser Izmir y sus alrededores en lugar de </w:t>
      </w:r>
      <w:proofErr w:type="spellStart"/>
      <w:r w:rsidR="00F2246F" w:rsidRPr="009B2534">
        <w:rPr>
          <w:rFonts w:ascii="Arial" w:hAnsi="Arial" w:cs="Arial"/>
          <w:b/>
          <w:kern w:val="36"/>
          <w:sz w:val="20"/>
          <w:szCs w:val="20"/>
          <w:lang w:val="es-MX" w:eastAsia="pt-PT"/>
        </w:rPr>
        <w:t>Kusadasi</w:t>
      </w:r>
      <w:proofErr w:type="spellEnd"/>
      <w:r>
        <w:rPr>
          <w:rFonts w:ascii="Arial" w:hAnsi="Arial" w:cs="Arial"/>
          <w:b/>
          <w:kern w:val="36"/>
          <w:sz w:val="20"/>
          <w:szCs w:val="20"/>
          <w:lang w:val="es-MX" w:eastAsia="pt-PT"/>
        </w:rPr>
        <w:t>.</w:t>
      </w:r>
    </w:p>
    <w:p w:rsidR="00F2246F" w:rsidRPr="008B018B" w:rsidRDefault="00F2246F" w:rsidP="00C62D3D">
      <w:pPr>
        <w:autoSpaceDE w:val="0"/>
        <w:autoSpaceDN w:val="0"/>
        <w:adjustRightInd w:val="0"/>
        <w:jc w:val="both"/>
        <w:rPr>
          <w:rFonts w:ascii="Arial" w:hAnsi="Arial" w:cs="Arial"/>
          <w:b/>
          <w:kern w:val="36"/>
          <w:sz w:val="20"/>
          <w:szCs w:val="20"/>
          <w:lang w:val="es-MX" w:eastAsia="pt-PT"/>
        </w:rPr>
      </w:pPr>
    </w:p>
    <w:p w:rsidR="009B2534" w:rsidRPr="009B2534" w:rsidRDefault="00971FDA" w:rsidP="009B2534">
      <w:pPr>
        <w:shd w:val="clear" w:color="auto" w:fill="FFFFFF"/>
        <w:rPr>
          <w:rFonts w:ascii="Arial" w:hAnsi="Arial" w:cs="Arial"/>
          <w:color w:val="222222"/>
          <w:sz w:val="20"/>
          <w:szCs w:val="20"/>
        </w:rPr>
      </w:pPr>
      <w:r w:rsidRPr="009B2534">
        <w:rPr>
          <w:rFonts w:ascii="Arial" w:hAnsi="Arial" w:cs="Arial"/>
          <w:b/>
          <w:kern w:val="36"/>
          <w:sz w:val="20"/>
          <w:szCs w:val="20"/>
          <w:lang w:val="es-MX" w:eastAsia="pt-PT"/>
        </w:rPr>
        <w:t>Día 9.</w:t>
      </w:r>
      <w:r w:rsidR="009B2534" w:rsidRPr="009B2534">
        <w:rPr>
          <w:rFonts w:ascii="Arial" w:hAnsi="Arial" w:cs="Arial"/>
          <w:b/>
          <w:bCs/>
          <w:color w:val="222222"/>
          <w:sz w:val="20"/>
          <w:szCs w:val="20"/>
          <w:lang w:val="es-AR"/>
        </w:rPr>
        <w:t xml:space="preserve"> KUSADASI </w:t>
      </w:r>
      <w:r w:rsidR="009B2534">
        <w:rPr>
          <w:rFonts w:ascii="Arial" w:hAnsi="Arial" w:cs="Arial"/>
          <w:b/>
          <w:bCs/>
          <w:color w:val="222222"/>
          <w:sz w:val="20"/>
          <w:szCs w:val="20"/>
          <w:lang w:val="es-AR"/>
        </w:rPr>
        <w:t>o</w:t>
      </w:r>
      <w:r w:rsidR="009B2534" w:rsidRPr="009B2534">
        <w:rPr>
          <w:rFonts w:ascii="Arial" w:hAnsi="Arial" w:cs="Arial"/>
          <w:b/>
          <w:bCs/>
          <w:color w:val="222222"/>
          <w:sz w:val="20"/>
          <w:szCs w:val="20"/>
          <w:lang w:val="es-AR"/>
        </w:rPr>
        <w:t xml:space="preserve"> IZMIR </w:t>
      </w:r>
      <w:r w:rsidR="009B2534">
        <w:rPr>
          <w:rFonts w:ascii="Arial" w:hAnsi="Arial" w:cs="Arial"/>
          <w:b/>
          <w:bCs/>
          <w:color w:val="222222"/>
          <w:sz w:val="20"/>
          <w:szCs w:val="20"/>
          <w:lang w:val="es-AR"/>
        </w:rPr>
        <w:t>-</w:t>
      </w:r>
      <w:r w:rsidR="009B2534" w:rsidRPr="009B2534">
        <w:rPr>
          <w:rFonts w:ascii="Arial" w:hAnsi="Arial" w:cs="Arial"/>
          <w:b/>
          <w:bCs/>
          <w:color w:val="222222"/>
          <w:sz w:val="20"/>
          <w:szCs w:val="20"/>
          <w:lang w:val="es-AR"/>
        </w:rPr>
        <w:t xml:space="preserve"> PATMOS (Embarque Crucero por las Islas Griegas)</w:t>
      </w:r>
    </w:p>
    <w:p w:rsidR="00971FDA" w:rsidRPr="006D51CF" w:rsidRDefault="009B2534" w:rsidP="00971FDA">
      <w:pPr>
        <w:autoSpaceDE w:val="0"/>
        <w:autoSpaceDN w:val="0"/>
        <w:adjustRightInd w:val="0"/>
        <w:jc w:val="both"/>
        <w:rPr>
          <w:rFonts w:ascii="Arial" w:hAnsi="Arial" w:cs="Arial"/>
          <w:b/>
          <w:kern w:val="36"/>
          <w:sz w:val="20"/>
          <w:szCs w:val="20"/>
          <w:lang w:val="es-MX" w:eastAsia="pt-PT"/>
        </w:rPr>
      </w:pPr>
      <w:r w:rsidRPr="006D51CF">
        <w:rPr>
          <w:rFonts w:ascii="Arial" w:hAnsi="Arial" w:cs="Arial"/>
          <w:b/>
          <w:bCs/>
          <w:color w:val="222222"/>
          <w:sz w:val="20"/>
          <w:szCs w:val="20"/>
          <w:shd w:val="clear" w:color="auto" w:fill="FFFFFF"/>
        </w:rPr>
        <w:t>Desayuno en hotel.</w:t>
      </w:r>
      <w:r w:rsidRPr="006D51CF">
        <w:rPr>
          <w:rFonts w:ascii="Arial" w:hAnsi="Arial" w:cs="Arial"/>
          <w:color w:val="222222"/>
          <w:sz w:val="20"/>
          <w:szCs w:val="20"/>
          <w:shd w:val="clear" w:color="auto" w:fill="FFFFFF"/>
        </w:rPr>
        <w:t xml:space="preserve"> Salida del puerto de </w:t>
      </w:r>
      <w:proofErr w:type="spellStart"/>
      <w:r w:rsidRPr="006D51CF">
        <w:rPr>
          <w:rFonts w:ascii="Arial" w:hAnsi="Arial" w:cs="Arial"/>
          <w:color w:val="222222"/>
          <w:sz w:val="20"/>
          <w:szCs w:val="20"/>
          <w:shd w:val="clear" w:color="auto" w:fill="FFFFFF"/>
        </w:rPr>
        <w:t>Kusadasi</w:t>
      </w:r>
      <w:proofErr w:type="spellEnd"/>
      <w:r w:rsidRPr="006D51CF">
        <w:rPr>
          <w:rFonts w:ascii="Arial" w:hAnsi="Arial" w:cs="Arial"/>
          <w:color w:val="222222"/>
          <w:sz w:val="20"/>
          <w:szCs w:val="20"/>
          <w:shd w:val="clear" w:color="auto" w:fill="FFFFFF"/>
        </w:rPr>
        <w:t xml:space="preserve"> para embarcarnos en el </w:t>
      </w:r>
      <w:r w:rsidRPr="006D51CF">
        <w:rPr>
          <w:rFonts w:ascii="Arial" w:hAnsi="Arial" w:cs="Arial"/>
          <w:b/>
          <w:bCs/>
          <w:color w:val="222222"/>
          <w:sz w:val="20"/>
          <w:szCs w:val="20"/>
          <w:shd w:val="clear" w:color="auto" w:fill="FFFFFF"/>
        </w:rPr>
        <w:t>crucero por las Islas Griegas</w:t>
      </w:r>
      <w:r w:rsidRPr="006D51CF">
        <w:rPr>
          <w:rFonts w:ascii="Arial" w:hAnsi="Arial" w:cs="Arial"/>
          <w:color w:val="222222"/>
          <w:sz w:val="20"/>
          <w:szCs w:val="20"/>
          <w:shd w:val="clear" w:color="auto" w:fill="FFFFFF"/>
        </w:rPr>
        <w:t xml:space="preserve">, salida a </w:t>
      </w:r>
      <w:r w:rsidRPr="006D51CF">
        <w:rPr>
          <w:rFonts w:ascii="Arial" w:hAnsi="Arial" w:cs="Arial"/>
          <w:b/>
          <w:bCs/>
          <w:color w:val="222222"/>
          <w:sz w:val="20"/>
          <w:szCs w:val="20"/>
          <w:shd w:val="clear" w:color="auto" w:fill="FFFFFF"/>
        </w:rPr>
        <w:t>Patmos</w:t>
      </w:r>
      <w:r w:rsidRPr="006D51CF">
        <w:rPr>
          <w:rFonts w:ascii="Arial" w:hAnsi="Arial" w:cs="Arial"/>
          <w:color w:val="222222"/>
          <w:sz w:val="20"/>
          <w:szCs w:val="20"/>
          <w:shd w:val="clear" w:color="auto" w:fill="FFFFFF"/>
        </w:rPr>
        <w:t xml:space="preserve"> conocida como la Jerusalén del mar Egeo. Patmos es la isla sagrada donde San Juan escribió las revelaciones. </w:t>
      </w:r>
      <w:r w:rsidRPr="00030BEA">
        <w:rPr>
          <w:rFonts w:ascii="Arial" w:hAnsi="Arial" w:cs="Arial"/>
          <w:b/>
          <w:bCs/>
          <w:color w:val="FF0000"/>
          <w:sz w:val="20"/>
          <w:szCs w:val="20"/>
          <w:shd w:val="clear" w:color="auto" w:fill="FFFFFF"/>
        </w:rPr>
        <w:t>Opcionalmente se puede realizar una excursión para visitar el Monasterio y la Gruta</w:t>
      </w:r>
      <w:r w:rsidR="00030BEA" w:rsidRPr="00030BEA">
        <w:rPr>
          <w:rFonts w:ascii="Arial" w:hAnsi="Arial" w:cs="Arial"/>
          <w:b/>
          <w:bCs/>
          <w:color w:val="FF0000"/>
          <w:sz w:val="20"/>
          <w:szCs w:val="20"/>
          <w:shd w:val="clear" w:color="auto" w:fill="FFFFFF"/>
        </w:rPr>
        <w:t xml:space="preserve"> (</w:t>
      </w:r>
      <w:r w:rsidR="00030BEA">
        <w:rPr>
          <w:rFonts w:ascii="Arial" w:hAnsi="Arial" w:cs="Arial"/>
          <w:b/>
          <w:bCs/>
          <w:color w:val="FF0000"/>
          <w:sz w:val="20"/>
          <w:szCs w:val="20"/>
          <w:shd w:val="clear" w:color="auto" w:fill="FFFFFF"/>
        </w:rPr>
        <w:t xml:space="preserve">esta </w:t>
      </w:r>
      <w:r w:rsidR="00030BEA" w:rsidRPr="00030BEA">
        <w:rPr>
          <w:rFonts w:ascii="Arial" w:hAnsi="Arial" w:cs="Arial"/>
          <w:b/>
          <w:bCs/>
          <w:color w:val="FF0000"/>
          <w:sz w:val="20"/>
          <w:szCs w:val="20"/>
          <w:shd w:val="clear" w:color="auto" w:fill="FFFFFF"/>
        </w:rPr>
        <w:t xml:space="preserve">actividad </w:t>
      </w:r>
      <w:r w:rsidR="00030BEA">
        <w:rPr>
          <w:rFonts w:ascii="Arial" w:hAnsi="Arial" w:cs="Arial"/>
          <w:b/>
          <w:bCs/>
          <w:color w:val="FF0000"/>
          <w:sz w:val="20"/>
          <w:szCs w:val="20"/>
          <w:shd w:val="clear" w:color="auto" w:fill="FFFFFF"/>
        </w:rPr>
        <w:t>debe</w:t>
      </w:r>
      <w:r w:rsidR="00030BEA" w:rsidRPr="00030BEA">
        <w:rPr>
          <w:rFonts w:ascii="Arial" w:hAnsi="Arial" w:cs="Arial"/>
          <w:b/>
          <w:bCs/>
          <w:color w:val="FF0000"/>
          <w:sz w:val="20"/>
          <w:szCs w:val="20"/>
          <w:shd w:val="clear" w:color="auto" w:fill="FFFFFF"/>
        </w:rPr>
        <w:t xml:space="preserve"> contratarse </w:t>
      </w:r>
      <w:r w:rsidR="00F43317">
        <w:rPr>
          <w:rFonts w:ascii="Arial" w:hAnsi="Arial" w:cs="Arial"/>
          <w:b/>
          <w:bCs/>
          <w:color w:val="FF0000"/>
          <w:sz w:val="20"/>
          <w:szCs w:val="20"/>
          <w:shd w:val="clear" w:color="auto" w:fill="FFFFFF"/>
        </w:rPr>
        <w:t xml:space="preserve">y pagarse </w:t>
      </w:r>
      <w:r w:rsidR="00030BEA" w:rsidRPr="00030BEA">
        <w:rPr>
          <w:rFonts w:ascii="Arial" w:hAnsi="Arial" w:cs="Arial"/>
          <w:b/>
          <w:bCs/>
          <w:color w:val="FF0000"/>
          <w:sz w:val="20"/>
          <w:szCs w:val="20"/>
          <w:shd w:val="clear" w:color="auto" w:fill="FFFFFF"/>
        </w:rPr>
        <w:t>directamente en destino)</w:t>
      </w:r>
      <w:r w:rsidRPr="00030BEA">
        <w:rPr>
          <w:rFonts w:ascii="Arial" w:hAnsi="Arial" w:cs="Arial"/>
          <w:b/>
          <w:bCs/>
          <w:color w:val="FF0000"/>
          <w:sz w:val="20"/>
          <w:szCs w:val="20"/>
          <w:shd w:val="clear" w:color="auto" w:fill="FFFFFF"/>
        </w:rPr>
        <w:t>.</w:t>
      </w:r>
      <w:r w:rsidRPr="00030BEA">
        <w:rPr>
          <w:rFonts w:ascii="Arial" w:hAnsi="Arial" w:cs="Arial"/>
          <w:color w:val="FF0000"/>
          <w:sz w:val="20"/>
          <w:szCs w:val="20"/>
          <w:shd w:val="clear" w:color="auto" w:fill="FFFFFF"/>
        </w:rPr>
        <w:t xml:space="preserve"> </w:t>
      </w:r>
      <w:r w:rsidRPr="00030BEA">
        <w:rPr>
          <w:rFonts w:ascii="Arial" w:hAnsi="Arial" w:cs="Arial"/>
          <w:b/>
          <w:bCs/>
          <w:color w:val="0D0D0D" w:themeColor="text1" w:themeTint="F2"/>
          <w:sz w:val="20"/>
          <w:szCs w:val="20"/>
          <w:shd w:val="clear" w:color="auto" w:fill="FFFFFF"/>
        </w:rPr>
        <w:t>Cena</w:t>
      </w:r>
      <w:r w:rsidRPr="00030BEA">
        <w:rPr>
          <w:rFonts w:ascii="Arial" w:hAnsi="Arial" w:cs="Arial"/>
          <w:b/>
          <w:bCs/>
          <w:color w:val="FF0000"/>
          <w:sz w:val="20"/>
          <w:szCs w:val="20"/>
          <w:shd w:val="clear" w:color="auto" w:fill="FFFFFF"/>
        </w:rPr>
        <w:t xml:space="preserve"> </w:t>
      </w:r>
      <w:r w:rsidRPr="006D51CF">
        <w:rPr>
          <w:rFonts w:ascii="Arial" w:hAnsi="Arial" w:cs="Arial"/>
          <w:b/>
          <w:bCs/>
          <w:color w:val="222222"/>
          <w:sz w:val="20"/>
          <w:szCs w:val="20"/>
          <w:shd w:val="clear" w:color="auto" w:fill="FFFFFF"/>
        </w:rPr>
        <w:t>a bordo</w:t>
      </w:r>
      <w:r w:rsidRPr="006D51CF">
        <w:rPr>
          <w:rFonts w:ascii="Arial" w:hAnsi="Arial" w:cs="Arial"/>
          <w:color w:val="222222"/>
          <w:sz w:val="20"/>
          <w:szCs w:val="20"/>
          <w:shd w:val="clear" w:color="auto" w:fill="FFFFFF"/>
        </w:rPr>
        <w:t xml:space="preserve">. Por la noche, disfrute del entretenimiento en vivo. </w:t>
      </w:r>
      <w:r w:rsidRPr="00EB1A20">
        <w:rPr>
          <w:rFonts w:ascii="Arial" w:hAnsi="Arial" w:cs="Arial"/>
          <w:b/>
          <w:bCs/>
          <w:color w:val="222222"/>
          <w:sz w:val="20"/>
          <w:szCs w:val="20"/>
          <w:shd w:val="clear" w:color="auto" w:fill="FFFFFF"/>
        </w:rPr>
        <w:t>Noche a bordo</w:t>
      </w:r>
      <w:r w:rsidRPr="006D51CF">
        <w:rPr>
          <w:rFonts w:ascii="Arial" w:hAnsi="Arial" w:cs="Arial"/>
          <w:color w:val="222222"/>
          <w:sz w:val="20"/>
          <w:szCs w:val="20"/>
          <w:shd w:val="clear" w:color="auto" w:fill="FFFFFF"/>
        </w:rPr>
        <w:t>.</w:t>
      </w:r>
    </w:p>
    <w:p w:rsidR="009B2534" w:rsidRPr="006D51CF" w:rsidRDefault="002C34D5" w:rsidP="00971FDA">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ab/>
      </w:r>
    </w:p>
    <w:p w:rsidR="00971FDA" w:rsidRPr="006D51CF" w:rsidRDefault="00971FDA" w:rsidP="00971FDA">
      <w:pPr>
        <w:autoSpaceDE w:val="0"/>
        <w:autoSpaceDN w:val="0"/>
        <w:adjustRightInd w:val="0"/>
        <w:jc w:val="both"/>
        <w:rPr>
          <w:rFonts w:ascii="Arial" w:hAnsi="Arial" w:cs="Arial"/>
          <w:b/>
          <w:kern w:val="36"/>
          <w:sz w:val="20"/>
          <w:szCs w:val="20"/>
          <w:lang w:val="es-MX" w:eastAsia="pt-PT"/>
        </w:rPr>
      </w:pPr>
      <w:r w:rsidRPr="006D51CF">
        <w:rPr>
          <w:rFonts w:ascii="Arial" w:hAnsi="Arial" w:cs="Arial"/>
          <w:b/>
          <w:kern w:val="36"/>
          <w:sz w:val="20"/>
          <w:szCs w:val="20"/>
          <w:lang w:val="es-MX" w:eastAsia="pt-PT"/>
        </w:rPr>
        <w:t xml:space="preserve">Día 10. CRETA </w:t>
      </w:r>
      <w:r w:rsidR="009B2534" w:rsidRPr="006D51CF">
        <w:rPr>
          <w:rFonts w:ascii="Arial" w:hAnsi="Arial" w:cs="Arial"/>
          <w:b/>
          <w:kern w:val="36"/>
          <w:sz w:val="20"/>
          <w:szCs w:val="20"/>
          <w:lang w:val="es-MX" w:eastAsia="pt-PT"/>
        </w:rPr>
        <w:t>-</w:t>
      </w:r>
      <w:r w:rsidRPr="006D51CF">
        <w:rPr>
          <w:rFonts w:ascii="Arial" w:hAnsi="Arial" w:cs="Arial"/>
          <w:b/>
          <w:kern w:val="36"/>
          <w:sz w:val="20"/>
          <w:szCs w:val="20"/>
          <w:lang w:val="es-MX" w:eastAsia="pt-PT"/>
        </w:rPr>
        <w:t xml:space="preserve"> SANTORINI </w:t>
      </w:r>
    </w:p>
    <w:p w:rsidR="00666568" w:rsidRPr="00666568" w:rsidRDefault="009B2534" w:rsidP="0087722E">
      <w:pPr>
        <w:autoSpaceDE w:val="0"/>
        <w:autoSpaceDN w:val="0"/>
        <w:adjustRightInd w:val="0"/>
        <w:jc w:val="both"/>
        <w:rPr>
          <w:rFonts w:ascii="Arial" w:hAnsi="Arial" w:cs="Arial"/>
          <w:color w:val="262626" w:themeColor="text1" w:themeTint="D9"/>
          <w:sz w:val="20"/>
          <w:szCs w:val="20"/>
          <w:shd w:val="clear" w:color="auto" w:fill="FFFFFF"/>
          <w:lang w:val="es-MX"/>
        </w:rPr>
      </w:pPr>
      <w:r w:rsidRPr="00666568">
        <w:rPr>
          <w:rFonts w:ascii="Arial" w:hAnsi="Arial" w:cs="Arial"/>
          <w:b/>
          <w:bCs/>
          <w:color w:val="222222"/>
          <w:sz w:val="20"/>
          <w:szCs w:val="20"/>
          <w:shd w:val="clear" w:color="auto" w:fill="FFFFFF"/>
        </w:rPr>
        <w:t>Desayuno en hotel.</w:t>
      </w:r>
      <w:r w:rsidR="00666568" w:rsidRPr="00666568">
        <w:rPr>
          <w:rFonts w:ascii="Arial" w:hAnsi="Arial" w:cs="Arial"/>
          <w:color w:val="222222"/>
          <w:sz w:val="20"/>
          <w:szCs w:val="20"/>
          <w:shd w:val="clear" w:color="auto" w:fill="FFFFFF"/>
        </w:rPr>
        <w:t xml:space="preserve"> </w:t>
      </w:r>
      <w:r w:rsidR="00666568" w:rsidRPr="00666568">
        <w:rPr>
          <w:rFonts w:ascii="Arial" w:hAnsi="Arial" w:cs="Arial"/>
          <w:color w:val="0D0D0D"/>
          <w:sz w:val="20"/>
          <w:szCs w:val="20"/>
          <w:shd w:val="clear" w:color="auto" w:fill="FFFFFF"/>
        </w:rPr>
        <w:t xml:space="preserve">Salida hacia </w:t>
      </w:r>
      <w:r w:rsidR="00666568" w:rsidRPr="00666568">
        <w:rPr>
          <w:rFonts w:ascii="Arial" w:hAnsi="Arial" w:cs="Arial"/>
          <w:b/>
          <w:bCs/>
          <w:color w:val="0D0D0D"/>
          <w:sz w:val="20"/>
          <w:szCs w:val="20"/>
          <w:shd w:val="clear" w:color="auto" w:fill="FFFFFF"/>
        </w:rPr>
        <w:t>Heraclión</w:t>
      </w:r>
      <w:r w:rsidR="00666568" w:rsidRPr="00666568">
        <w:rPr>
          <w:rFonts w:ascii="Arial" w:hAnsi="Arial" w:cs="Arial"/>
          <w:color w:val="0D0D0D"/>
          <w:sz w:val="20"/>
          <w:szCs w:val="20"/>
          <w:shd w:val="clear" w:color="auto" w:fill="FFFFFF"/>
        </w:rPr>
        <w:t xml:space="preserve">, la capital de </w:t>
      </w:r>
      <w:r w:rsidR="00666568" w:rsidRPr="00666568">
        <w:rPr>
          <w:rFonts w:ascii="Arial" w:hAnsi="Arial" w:cs="Arial"/>
          <w:b/>
          <w:bCs/>
          <w:color w:val="0D0D0D"/>
          <w:sz w:val="20"/>
          <w:szCs w:val="20"/>
          <w:shd w:val="clear" w:color="auto" w:fill="FFFFFF"/>
        </w:rPr>
        <w:t>Creta</w:t>
      </w:r>
      <w:r w:rsidR="00666568" w:rsidRPr="00666568">
        <w:rPr>
          <w:rFonts w:ascii="Arial" w:hAnsi="Arial" w:cs="Arial"/>
          <w:color w:val="0D0D0D"/>
          <w:sz w:val="20"/>
          <w:szCs w:val="20"/>
          <w:shd w:val="clear" w:color="auto" w:fill="FFFFFF"/>
        </w:rPr>
        <w:t xml:space="preserve">, la isla más grande de todas las islas griegas. Posibilidad de realizar </w:t>
      </w:r>
      <w:r w:rsidR="00666568" w:rsidRPr="00666568">
        <w:rPr>
          <w:rFonts w:ascii="Arial" w:hAnsi="Arial" w:cs="Arial"/>
          <w:b/>
          <w:bCs/>
          <w:color w:val="FF0000"/>
          <w:sz w:val="20"/>
          <w:szCs w:val="20"/>
          <w:shd w:val="clear" w:color="auto" w:fill="FFFFFF"/>
        </w:rPr>
        <w:t xml:space="preserve">opcionalmente una excursión para visitar las fantásticas ruinas del Palacio de </w:t>
      </w:r>
      <w:proofErr w:type="spellStart"/>
      <w:r w:rsidR="00666568" w:rsidRPr="00666568">
        <w:rPr>
          <w:rFonts w:ascii="Arial" w:hAnsi="Arial" w:cs="Arial"/>
          <w:b/>
          <w:bCs/>
          <w:color w:val="FF0000"/>
          <w:sz w:val="20"/>
          <w:szCs w:val="20"/>
          <w:shd w:val="clear" w:color="auto" w:fill="FFFFFF"/>
        </w:rPr>
        <w:t>Knossos</w:t>
      </w:r>
      <w:proofErr w:type="spellEnd"/>
      <w:r w:rsidR="00666568" w:rsidRPr="00666568">
        <w:rPr>
          <w:rFonts w:ascii="Arial" w:hAnsi="Arial" w:cs="Arial"/>
          <w:b/>
          <w:bCs/>
          <w:color w:val="FF0000"/>
          <w:sz w:val="20"/>
          <w:szCs w:val="20"/>
          <w:shd w:val="clear" w:color="auto" w:fill="FFFFFF"/>
        </w:rPr>
        <w:t xml:space="preserve"> (esta actividad debe contratarse directamente en destino).</w:t>
      </w:r>
      <w:r w:rsidR="00666568" w:rsidRPr="00666568">
        <w:rPr>
          <w:rFonts w:ascii="Arial" w:hAnsi="Arial" w:cs="Arial"/>
          <w:color w:val="FF0000"/>
          <w:sz w:val="20"/>
          <w:szCs w:val="20"/>
          <w:shd w:val="clear" w:color="auto" w:fill="FFFFFF"/>
        </w:rPr>
        <w:t xml:space="preserve"> </w:t>
      </w:r>
      <w:r w:rsidR="00666568" w:rsidRPr="00666568">
        <w:rPr>
          <w:rFonts w:ascii="Arial" w:hAnsi="Arial" w:cs="Arial"/>
          <w:color w:val="0D0D0D"/>
          <w:sz w:val="20"/>
          <w:szCs w:val="20"/>
          <w:shd w:val="clear" w:color="auto" w:fill="FFFFFF"/>
        </w:rPr>
        <w:t xml:space="preserve">Por la tarde, llegada a la maravillosa isla de </w:t>
      </w:r>
      <w:r w:rsidR="00666568" w:rsidRPr="00666568">
        <w:rPr>
          <w:rFonts w:ascii="Arial" w:hAnsi="Arial" w:cs="Arial"/>
          <w:b/>
          <w:bCs/>
          <w:color w:val="0D0D0D"/>
          <w:sz w:val="20"/>
          <w:szCs w:val="20"/>
          <w:shd w:val="clear" w:color="auto" w:fill="FFFFFF"/>
        </w:rPr>
        <w:t>Santorini</w:t>
      </w:r>
      <w:r w:rsidR="00666568" w:rsidRPr="00666568">
        <w:rPr>
          <w:rFonts w:ascii="Arial" w:hAnsi="Arial" w:cs="Arial"/>
          <w:color w:val="0D0D0D"/>
          <w:sz w:val="20"/>
          <w:szCs w:val="20"/>
          <w:shd w:val="clear" w:color="auto" w:fill="FFFFFF"/>
        </w:rPr>
        <w:t xml:space="preserve">, desde donde se aprecia una vista impresionante, posiblemente la más espectacular de todas las islas griegas y quizás del mundo. </w:t>
      </w:r>
      <w:r w:rsidR="00666568" w:rsidRPr="00666568">
        <w:rPr>
          <w:rFonts w:ascii="Arial" w:hAnsi="Arial" w:cs="Arial"/>
          <w:b/>
          <w:bCs/>
          <w:color w:val="FF0000"/>
          <w:sz w:val="20"/>
          <w:szCs w:val="20"/>
          <w:shd w:val="clear" w:color="auto" w:fill="FFFFFF"/>
        </w:rPr>
        <w:t xml:space="preserve">Posibilidad de realizar una excursión opcional a Oía (esta actividad debe </w:t>
      </w:r>
      <w:r w:rsidR="00F43317" w:rsidRPr="00030BEA">
        <w:rPr>
          <w:rFonts w:ascii="Arial" w:hAnsi="Arial" w:cs="Arial"/>
          <w:b/>
          <w:bCs/>
          <w:color w:val="FF0000"/>
          <w:sz w:val="20"/>
          <w:szCs w:val="20"/>
          <w:shd w:val="clear" w:color="auto" w:fill="FFFFFF"/>
        </w:rPr>
        <w:t xml:space="preserve">contratarse </w:t>
      </w:r>
      <w:r w:rsidR="00F43317">
        <w:rPr>
          <w:rFonts w:ascii="Arial" w:hAnsi="Arial" w:cs="Arial"/>
          <w:b/>
          <w:bCs/>
          <w:color w:val="FF0000"/>
          <w:sz w:val="20"/>
          <w:szCs w:val="20"/>
          <w:shd w:val="clear" w:color="auto" w:fill="FFFFFF"/>
        </w:rPr>
        <w:t>y pagarse</w:t>
      </w:r>
      <w:r w:rsidR="00666568" w:rsidRPr="00666568">
        <w:rPr>
          <w:rFonts w:ascii="Arial" w:hAnsi="Arial" w:cs="Arial"/>
          <w:b/>
          <w:bCs/>
          <w:color w:val="FF0000"/>
          <w:sz w:val="20"/>
          <w:szCs w:val="20"/>
          <w:shd w:val="clear" w:color="auto" w:fill="FFFFFF"/>
        </w:rPr>
        <w:t xml:space="preserve"> directamente en destino).</w:t>
      </w:r>
      <w:r w:rsidR="00666568" w:rsidRPr="00666568">
        <w:rPr>
          <w:rFonts w:ascii="Arial" w:hAnsi="Arial" w:cs="Arial"/>
          <w:color w:val="FF0000"/>
          <w:sz w:val="20"/>
          <w:szCs w:val="20"/>
          <w:shd w:val="clear" w:color="auto" w:fill="FFFFFF"/>
        </w:rPr>
        <w:t xml:space="preserve"> </w:t>
      </w:r>
      <w:r w:rsidR="00666568" w:rsidRPr="00666568">
        <w:rPr>
          <w:rFonts w:ascii="Arial" w:hAnsi="Arial" w:cs="Arial"/>
          <w:color w:val="0D0D0D"/>
          <w:sz w:val="20"/>
          <w:szCs w:val="20"/>
          <w:shd w:val="clear" w:color="auto" w:fill="FFFFFF"/>
        </w:rPr>
        <w:t>Salida de la isla por la noche</w:t>
      </w:r>
      <w:r w:rsidR="00666568" w:rsidRPr="00E75FEA">
        <w:rPr>
          <w:rFonts w:ascii="Arial" w:hAnsi="Arial" w:cs="Arial"/>
          <w:b/>
          <w:bCs/>
          <w:color w:val="0D0D0D"/>
          <w:sz w:val="20"/>
          <w:szCs w:val="20"/>
          <w:shd w:val="clear" w:color="auto" w:fill="FFFFFF"/>
        </w:rPr>
        <w:t>.</w:t>
      </w:r>
      <w:r w:rsidR="00E75FEA">
        <w:rPr>
          <w:rFonts w:ascii="Arial" w:hAnsi="Arial" w:cs="Arial"/>
          <w:color w:val="0D0D0D"/>
          <w:sz w:val="20"/>
          <w:szCs w:val="20"/>
          <w:shd w:val="clear" w:color="auto" w:fill="FFFFFF"/>
        </w:rPr>
        <w:t xml:space="preserve"> </w:t>
      </w:r>
      <w:r w:rsidR="00666568" w:rsidRPr="00666568">
        <w:rPr>
          <w:rFonts w:ascii="Arial" w:hAnsi="Arial" w:cs="Arial"/>
          <w:color w:val="262626" w:themeColor="text1" w:themeTint="D9"/>
          <w:sz w:val="20"/>
          <w:szCs w:val="20"/>
          <w:shd w:val="clear" w:color="auto" w:fill="FFFFFF"/>
        </w:rPr>
        <w:t>Disfrutaremos del entretenimiento en vivo</w:t>
      </w:r>
      <w:r w:rsidR="00E75FEA">
        <w:rPr>
          <w:rFonts w:ascii="Arial" w:hAnsi="Arial" w:cs="Arial"/>
          <w:color w:val="262626" w:themeColor="text1" w:themeTint="D9"/>
          <w:sz w:val="20"/>
          <w:szCs w:val="20"/>
          <w:shd w:val="clear" w:color="auto" w:fill="FFFFFF"/>
        </w:rPr>
        <w:t xml:space="preserve"> </w:t>
      </w:r>
      <w:r w:rsidR="0087722E">
        <w:rPr>
          <w:rFonts w:ascii="Arial" w:hAnsi="Arial" w:cs="Arial"/>
          <w:color w:val="262626" w:themeColor="text1" w:themeTint="D9"/>
          <w:sz w:val="20"/>
          <w:szCs w:val="20"/>
          <w:shd w:val="clear" w:color="auto" w:fill="FFFFFF"/>
        </w:rPr>
        <w:t xml:space="preserve">y </w:t>
      </w:r>
      <w:r w:rsidR="0087722E" w:rsidRPr="0087722E">
        <w:rPr>
          <w:rFonts w:ascii="Arial" w:hAnsi="Arial" w:cs="Arial"/>
          <w:b/>
          <w:bCs/>
          <w:color w:val="262626" w:themeColor="text1" w:themeTint="D9"/>
          <w:sz w:val="20"/>
          <w:szCs w:val="20"/>
          <w:shd w:val="clear" w:color="auto" w:fill="FFFFFF"/>
        </w:rPr>
        <w:t>cena</w:t>
      </w:r>
      <w:r w:rsidR="00D06F9F">
        <w:rPr>
          <w:rFonts w:ascii="Arial" w:hAnsi="Arial" w:cs="Arial"/>
          <w:b/>
          <w:bCs/>
          <w:color w:val="262626" w:themeColor="text1" w:themeTint="D9"/>
          <w:sz w:val="20"/>
          <w:szCs w:val="20"/>
          <w:shd w:val="clear" w:color="auto" w:fill="FFFFFF"/>
        </w:rPr>
        <w:t xml:space="preserve"> y alojamiento a bordo</w:t>
      </w:r>
      <w:r w:rsidR="00666568" w:rsidRPr="00666568">
        <w:rPr>
          <w:rFonts w:ascii="Arial" w:hAnsi="Arial" w:cs="Arial"/>
          <w:color w:val="262626" w:themeColor="text1" w:themeTint="D9"/>
          <w:sz w:val="20"/>
          <w:szCs w:val="20"/>
          <w:shd w:val="clear" w:color="auto" w:fill="FFFFFF"/>
        </w:rPr>
        <w:t>.</w:t>
      </w:r>
      <w:r w:rsidR="0087722E">
        <w:rPr>
          <w:rFonts w:ascii="Arial" w:hAnsi="Arial" w:cs="Arial"/>
          <w:color w:val="262626" w:themeColor="text1" w:themeTint="D9"/>
          <w:sz w:val="20"/>
          <w:szCs w:val="20"/>
          <w:shd w:val="clear" w:color="auto" w:fill="FFFFFF"/>
        </w:rPr>
        <w:t xml:space="preserve"> </w:t>
      </w:r>
      <w:r w:rsidR="0087722E">
        <w:rPr>
          <w:rFonts w:ascii="Arial" w:hAnsi="Arial" w:cs="Arial"/>
          <w:color w:val="262626" w:themeColor="text1" w:themeTint="D9"/>
          <w:sz w:val="20"/>
          <w:szCs w:val="20"/>
          <w:shd w:val="clear" w:color="auto" w:fill="FFFFFF"/>
        </w:rPr>
        <w:tab/>
      </w:r>
      <w:r w:rsidR="00666568" w:rsidRPr="00666568">
        <w:rPr>
          <w:rFonts w:ascii="Arial" w:hAnsi="Arial" w:cs="Arial"/>
          <w:color w:val="262626" w:themeColor="text1" w:themeTint="D9"/>
          <w:sz w:val="20"/>
          <w:szCs w:val="20"/>
        </w:rPr>
        <w:br/>
      </w:r>
      <w:r w:rsidR="00666568" w:rsidRPr="0087722E">
        <w:rPr>
          <w:rFonts w:ascii="Arial" w:hAnsi="Arial" w:cs="Arial"/>
          <w:b/>
          <w:bCs/>
          <w:color w:val="262626" w:themeColor="text1" w:themeTint="D9"/>
          <w:sz w:val="20"/>
          <w:szCs w:val="20"/>
          <w:shd w:val="clear" w:color="auto" w:fill="FFFFFF"/>
        </w:rPr>
        <w:t>Nota: Para las salidas del mes de marzo y noviembre, el crucero no visita la isla de Creta.</w:t>
      </w:r>
    </w:p>
    <w:p w:rsidR="00666568" w:rsidRDefault="00666568" w:rsidP="00971FDA">
      <w:pPr>
        <w:autoSpaceDE w:val="0"/>
        <w:autoSpaceDN w:val="0"/>
        <w:adjustRightInd w:val="0"/>
        <w:jc w:val="both"/>
        <w:rPr>
          <w:rFonts w:ascii="Arial" w:hAnsi="Arial" w:cs="Arial"/>
          <w:color w:val="222222"/>
          <w:sz w:val="20"/>
          <w:szCs w:val="20"/>
          <w:shd w:val="clear" w:color="auto" w:fill="FFFFFF"/>
        </w:rPr>
      </w:pPr>
    </w:p>
    <w:p w:rsidR="00F2246F" w:rsidRPr="006D51CF" w:rsidRDefault="00F2246F" w:rsidP="00F2246F">
      <w:pPr>
        <w:autoSpaceDE w:val="0"/>
        <w:autoSpaceDN w:val="0"/>
        <w:adjustRightInd w:val="0"/>
        <w:jc w:val="both"/>
        <w:rPr>
          <w:rFonts w:ascii="Arial" w:hAnsi="Arial" w:cs="Arial"/>
          <w:b/>
          <w:kern w:val="36"/>
          <w:sz w:val="20"/>
          <w:szCs w:val="20"/>
          <w:lang w:eastAsia="pt-PT"/>
        </w:rPr>
      </w:pPr>
      <w:r w:rsidRPr="006D51CF">
        <w:rPr>
          <w:rFonts w:ascii="Arial" w:hAnsi="Arial" w:cs="Arial"/>
          <w:b/>
          <w:kern w:val="36"/>
          <w:sz w:val="20"/>
          <w:szCs w:val="20"/>
          <w:lang w:eastAsia="pt-PT"/>
        </w:rPr>
        <w:t xml:space="preserve">Día 11. ATENAS </w:t>
      </w:r>
    </w:p>
    <w:p w:rsidR="00F2246F" w:rsidRPr="006D51CF" w:rsidRDefault="003A763C" w:rsidP="00F2246F">
      <w:pPr>
        <w:autoSpaceDE w:val="0"/>
        <w:autoSpaceDN w:val="0"/>
        <w:adjustRightInd w:val="0"/>
        <w:jc w:val="both"/>
        <w:rPr>
          <w:rFonts w:ascii="Arial" w:hAnsi="Arial" w:cs="Arial"/>
          <w:color w:val="222222"/>
          <w:sz w:val="20"/>
          <w:szCs w:val="20"/>
          <w:shd w:val="clear" w:color="auto" w:fill="FFFFFF"/>
        </w:rPr>
      </w:pPr>
      <w:r w:rsidRPr="006D51CF">
        <w:rPr>
          <w:rFonts w:ascii="Arial" w:hAnsi="Arial" w:cs="Arial"/>
          <w:b/>
          <w:bCs/>
          <w:color w:val="222222"/>
          <w:sz w:val="20"/>
          <w:szCs w:val="20"/>
          <w:shd w:val="clear" w:color="auto" w:fill="FFFFFF"/>
        </w:rPr>
        <w:t>Desayuno en hotel.</w:t>
      </w:r>
      <w:r w:rsidRPr="006D51CF">
        <w:rPr>
          <w:rFonts w:ascii="Arial" w:hAnsi="Arial" w:cs="Arial"/>
          <w:color w:val="222222"/>
          <w:sz w:val="20"/>
          <w:szCs w:val="20"/>
          <w:shd w:val="clear" w:color="auto" w:fill="FFFFFF"/>
        </w:rPr>
        <w:t xml:space="preserve"> Desembarque en el puerto de </w:t>
      </w:r>
      <w:proofErr w:type="spellStart"/>
      <w:r w:rsidRPr="006D51CF">
        <w:rPr>
          <w:rFonts w:ascii="Arial" w:hAnsi="Arial" w:cs="Arial"/>
          <w:b/>
          <w:bCs/>
          <w:color w:val="222222"/>
          <w:sz w:val="20"/>
          <w:szCs w:val="20"/>
          <w:shd w:val="clear" w:color="auto" w:fill="FFFFFF"/>
        </w:rPr>
        <w:t>Lavrio</w:t>
      </w:r>
      <w:proofErr w:type="spellEnd"/>
      <w:r w:rsidRPr="006D51CF">
        <w:rPr>
          <w:rFonts w:ascii="Arial" w:hAnsi="Arial" w:cs="Arial"/>
          <w:b/>
          <w:bCs/>
          <w:color w:val="222222"/>
          <w:sz w:val="20"/>
          <w:szCs w:val="20"/>
          <w:shd w:val="clear" w:color="auto" w:fill="FFFFFF"/>
        </w:rPr>
        <w:t xml:space="preserve"> </w:t>
      </w:r>
      <w:r w:rsidRPr="006D51CF">
        <w:rPr>
          <w:rFonts w:ascii="Arial" w:hAnsi="Arial" w:cs="Arial"/>
          <w:color w:val="222222"/>
          <w:sz w:val="20"/>
          <w:szCs w:val="20"/>
          <w:shd w:val="clear" w:color="auto" w:fill="FFFFFF"/>
        </w:rPr>
        <w:t xml:space="preserve">y traslado al hotel.  Día libre para descubrir los rincones de una ciudad cargada de historia y arte. Las horas diurnas coinciden con el ajetreo de los innumerables cafés, tabernas y tiendas que abarrotan las coloreadas calles. Lugar idóneo para ir de compras. </w:t>
      </w:r>
      <w:r w:rsidRPr="00D06F9F">
        <w:rPr>
          <w:rFonts w:ascii="Arial" w:hAnsi="Arial" w:cs="Arial"/>
          <w:b/>
          <w:bCs/>
          <w:color w:val="FF0000"/>
          <w:sz w:val="20"/>
          <w:szCs w:val="20"/>
          <w:shd w:val="clear" w:color="auto" w:fill="FFFFFF"/>
        </w:rPr>
        <w:t>Posibilidad de realizar por la tarde un paseo guiado y cena con espectáculo</w:t>
      </w:r>
      <w:r w:rsidR="00D06F9F" w:rsidRPr="00D06F9F">
        <w:rPr>
          <w:rFonts w:ascii="Arial" w:hAnsi="Arial" w:cs="Arial"/>
          <w:b/>
          <w:bCs/>
          <w:color w:val="FF0000"/>
          <w:sz w:val="20"/>
          <w:szCs w:val="20"/>
          <w:shd w:val="clear" w:color="auto" w:fill="FFFFFF"/>
        </w:rPr>
        <w:t xml:space="preserve"> (esta actividad debe </w:t>
      </w:r>
      <w:r w:rsidR="00F43317" w:rsidRPr="00030BEA">
        <w:rPr>
          <w:rFonts w:ascii="Arial" w:hAnsi="Arial" w:cs="Arial"/>
          <w:b/>
          <w:bCs/>
          <w:color w:val="FF0000"/>
          <w:sz w:val="20"/>
          <w:szCs w:val="20"/>
          <w:shd w:val="clear" w:color="auto" w:fill="FFFFFF"/>
        </w:rPr>
        <w:t xml:space="preserve">contratarse </w:t>
      </w:r>
      <w:r w:rsidR="00F43317">
        <w:rPr>
          <w:rFonts w:ascii="Arial" w:hAnsi="Arial" w:cs="Arial"/>
          <w:b/>
          <w:bCs/>
          <w:color w:val="FF0000"/>
          <w:sz w:val="20"/>
          <w:szCs w:val="20"/>
          <w:shd w:val="clear" w:color="auto" w:fill="FFFFFF"/>
        </w:rPr>
        <w:t>y pagarse</w:t>
      </w:r>
      <w:r w:rsidR="00D06F9F" w:rsidRPr="00D06F9F">
        <w:rPr>
          <w:rFonts w:ascii="Arial" w:hAnsi="Arial" w:cs="Arial"/>
          <w:b/>
          <w:bCs/>
          <w:color w:val="FF0000"/>
          <w:sz w:val="20"/>
          <w:szCs w:val="20"/>
          <w:shd w:val="clear" w:color="auto" w:fill="FFFFFF"/>
        </w:rPr>
        <w:t xml:space="preserve"> directamente en destino)</w:t>
      </w:r>
      <w:r w:rsidRPr="00D06F9F">
        <w:rPr>
          <w:rFonts w:ascii="Arial" w:hAnsi="Arial" w:cs="Arial"/>
          <w:b/>
          <w:bCs/>
          <w:color w:val="FF0000"/>
          <w:sz w:val="20"/>
          <w:szCs w:val="20"/>
          <w:shd w:val="clear" w:color="auto" w:fill="FFFFFF"/>
        </w:rPr>
        <w:t>.</w:t>
      </w:r>
      <w:r w:rsidRPr="00D06F9F">
        <w:rPr>
          <w:rFonts w:ascii="Arial" w:hAnsi="Arial" w:cs="Arial"/>
          <w:color w:val="FF0000"/>
          <w:sz w:val="20"/>
          <w:szCs w:val="20"/>
          <w:shd w:val="clear" w:color="auto" w:fill="FFFFFF"/>
        </w:rPr>
        <w:t xml:space="preserve"> </w:t>
      </w:r>
      <w:r w:rsidRPr="006D51CF">
        <w:rPr>
          <w:rFonts w:ascii="Arial" w:hAnsi="Arial" w:cs="Arial"/>
          <w:b/>
          <w:bCs/>
          <w:color w:val="222222"/>
          <w:sz w:val="20"/>
          <w:szCs w:val="20"/>
          <w:shd w:val="clear" w:color="auto" w:fill="FFFFFF"/>
        </w:rPr>
        <w:t>Alojamiento.</w:t>
      </w:r>
    </w:p>
    <w:p w:rsidR="003A763C" w:rsidRPr="006D51CF" w:rsidRDefault="003A763C" w:rsidP="00F2246F">
      <w:pPr>
        <w:autoSpaceDE w:val="0"/>
        <w:autoSpaceDN w:val="0"/>
        <w:adjustRightInd w:val="0"/>
        <w:jc w:val="both"/>
        <w:rPr>
          <w:rFonts w:ascii="Arial" w:hAnsi="Arial" w:cs="Arial"/>
          <w:color w:val="222222"/>
          <w:sz w:val="20"/>
          <w:szCs w:val="20"/>
          <w:shd w:val="clear" w:color="auto" w:fill="FFFFFF"/>
        </w:rPr>
      </w:pPr>
    </w:p>
    <w:p w:rsidR="00F2246F" w:rsidRPr="006D51CF" w:rsidRDefault="00F2246F" w:rsidP="00F2246F">
      <w:pPr>
        <w:autoSpaceDE w:val="0"/>
        <w:autoSpaceDN w:val="0"/>
        <w:adjustRightInd w:val="0"/>
        <w:jc w:val="both"/>
        <w:rPr>
          <w:rFonts w:ascii="Arial" w:hAnsi="Arial" w:cs="Arial"/>
          <w:b/>
          <w:kern w:val="36"/>
          <w:sz w:val="20"/>
          <w:szCs w:val="20"/>
          <w:lang w:eastAsia="pt-PT"/>
        </w:rPr>
      </w:pPr>
      <w:r w:rsidRPr="006D51CF">
        <w:rPr>
          <w:rFonts w:ascii="Arial" w:hAnsi="Arial" w:cs="Arial"/>
          <w:b/>
          <w:kern w:val="36"/>
          <w:sz w:val="20"/>
          <w:szCs w:val="20"/>
          <w:lang w:eastAsia="pt-PT"/>
        </w:rPr>
        <w:t xml:space="preserve">Día 12. ATENAS </w:t>
      </w:r>
      <w:r w:rsidR="003A763C" w:rsidRPr="006D51CF">
        <w:rPr>
          <w:rFonts w:ascii="Arial" w:hAnsi="Arial" w:cs="Arial"/>
          <w:b/>
          <w:kern w:val="36"/>
          <w:sz w:val="20"/>
          <w:szCs w:val="20"/>
          <w:lang w:eastAsia="pt-PT"/>
        </w:rPr>
        <w:t>-</w:t>
      </w:r>
      <w:r w:rsidRPr="006D51CF">
        <w:rPr>
          <w:rFonts w:ascii="Arial" w:hAnsi="Arial" w:cs="Arial"/>
          <w:b/>
          <w:kern w:val="36"/>
          <w:sz w:val="20"/>
          <w:szCs w:val="20"/>
          <w:lang w:eastAsia="pt-PT"/>
        </w:rPr>
        <w:t xml:space="preserve"> VISITA DE LA CIUDAD </w:t>
      </w:r>
    </w:p>
    <w:p w:rsidR="00F2246F" w:rsidRPr="006D51CF" w:rsidRDefault="003A763C" w:rsidP="00F2246F">
      <w:pPr>
        <w:autoSpaceDE w:val="0"/>
        <w:autoSpaceDN w:val="0"/>
        <w:adjustRightInd w:val="0"/>
        <w:jc w:val="both"/>
        <w:rPr>
          <w:rFonts w:ascii="Arial" w:hAnsi="Arial" w:cs="Arial"/>
          <w:b/>
          <w:bCs/>
          <w:color w:val="222222"/>
          <w:sz w:val="20"/>
          <w:szCs w:val="20"/>
          <w:shd w:val="clear" w:color="auto" w:fill="FFFFFF"/>
        </w:rPr>
      </w:pPr>
      <w:r w:rsidRPr="006D51CF">
        <w:rPr>
          <w:rFonts w:ascii="Arial" w:hAnsi="Arial" w:cs="Arial"/>
          <w:b/>
          <w:bCs/>
          <w:color w:val="222222"/>
          <w:sz w:val="20"/>
          <w:szCs w:val="20"/>
          <w:shd w:val="clear" w:color="auto" w:fill="FFFFFF"/>
        </w:rPr>
        <w:t>Desayuno en hotel</w:t>
      </w:r>
      <w:r w:rsidRPr="006D51CF">
        <w:rPr>
          <w:rFonts w:ascii="Arial" w:hAnsi="Arial" w:cs="Arial"/>
          <w:color w:val="222222"/>
          <w:sz w:val="20"/>
          <w:szCs w:val="20"/>
          <w:shd w:val="clear" w:color="auto" w:fill="FFFFFF"/>
        </w:rPr>
        <w:t xml:space="preserve">. Salida para realizar la visita de la ciudad de Atenas. </w:t>
      </w:r>
      <w:proofErr w:type="spellStart"/>
      <w:r w:rsidRPr="006D51CF">
        <w:rPr>
          <w:rFonts w:ascii="Arial" w:hAnsi="Arial" w:cs="Arial"/>
          <w:b/>
          <w:bCs/>
          <w:color w:val="222222"/>
          <w:sz w:val="20"/>
          <w:szCs w:val="20"/>
          <w:shd w:val="clear" w:color="auto" w:fill="FFFFFF"/>
        </w:rPr>
        <w:t>Kalimármaro</w:t>
      </w:r>
      <w:proofErr w:type="spellEnd"/>
      <w:r w:rsidRPr="006D51CF">
        <w:rPr>
          <w:rFonts w:ascii="Arial" w:hAnsi="Arial" w:cs="Arial"/>
          <w:b/>
          <w:bCs/>
          <w:color w:val="222222"/>
          <w:sz w:val="20"/>
          <w:szCs w:val="20"/>
          <w:shd w:val="clear" w:color="auto" w:fill="FFFFFF"/>
        </w:rPr>
        <w:t>,</w:t>
      </w:r>
      <w:r w:rsidRPr="006D51CF">
        <w:rPr>
          <w:rFonts w:ascii="Arial" w:hAnsi="Arial" w:cs="Arial"/>
          <w:color w:val="222222"/>
          <w:sz w:val="20"/>
          <w:szCs w:val="20"/>
          <w:shd w:val="clear" w:color="auto" w:fill="FFFFFF"/>
        </w:rPr>
        <w:t xml:space="preserve"> </w:t>
      </w:r>
      <w:r w:rsidRPr="006D51CF">
        <w:rPr>
          <w:rFonts w:ascii="Arial" w:hAnsi="Arial" w:cs="Arial"/>
          <w:b/>
          <w:bCs/>
          <w:color w:val="222222"/>
          <w:sz w:val="20"/>
          <w:szCs w:val="20"/>
          <w:shd w:val="clear" w:color="auto" w:fill="FFFFFF"/>
        </w:rPr>
        <w:t>el Arco de Adriano</w:t>
      </w:r>
      <w:r w:rsidRPr="006D51CF">
        <w:rPr>
          <w:rFonts w:ascii="Arial" w:hAnsi="Arial" w:cs="Arial"/>
          <w:color w:val="222222"/>
          <w:sz w:val="20"/>
          <w:szCs w:val="20"/>
          <w:shd w:val="clear" w:color="auto" w:fill="FFFFFF"/>
        </w:rPr>
        <w:t xml:space="preserve">, </w:t>
      </w:r>
      <w:r w:rsidRPr="006D51CF">
        <w:rPr>
          <w:rFonts w:ascii="Arial" w:hAnsi="Arial" w:cs="Arial"/>
          <w:b/>
          <w:bCs/>
          <w:color w:val="222222"/>
          <w:sz w:val="20"/>
          <w:szCs w:val="20"/>
          <w:shd w:val="clear" w:color="auto" w:fill="FFFFFF"/>
        </w:rPr>
        <w:t>Parlamento</w:t>
      </w:r>
      <w:r w:rsidRPr="006D51CF">
        <w:rPr>
          <w:rFonts w:ascii="Arial" w:hAnsi="Arial" w:cs="Arial"/>
          <w:color w:val="222222"/>
          <w:sz w:val="20"/>
          <w:szCs w:val="20"/>
          <w:shd w:val="clear" w:color="auto" w:fill="FFFFFF"/>
        </w:rPr>
        <w:t xml:space="preserve"> y monumento del soldado desconocido además el </w:t>
      </w:r>
      <w:r w:rsidRPr="006D51CF">
        <w:rPr>
          <w:rFonts w:ascii="Arial" w:hAnsi="Arial" w:cs="Arial"/>
          <w:b/>
          <w:bCs/>
          <w:color w:val="222222"/>
          <w:sz w:val="20"/>
          <w:szCs w:val="20"/>
          <w:shd w:val="clear" w:color="auto" w:fill="FFFFFF"/>
        </w:rPr>
        <w:t>tradicional cambio de guardia</w:t>
      </w:r>
      <w:r w:rsidRPr="006D51CF">
        <w:rPr>
          <w:rFonts w:ascii="Arial" w:hAnsi="Arial" w:cs="Arial"/>
          <w:color w:val="222222"/>
          <w:sz w:val="20"/>
          <w:szCs w:val="20"/>
          <w:shd w:val="clear" w:color="auto" w:fill="FFFFFF"/>
        </w:rPr>
        <w:t xml:space="preserve">, en la Plaza de la Constitución-Plaza </w:t>
      </w:r>
      <w:proofErr w:type="spellStart"/>
      <w:r w:rsidRPr="006D51CF">
        <w:rPr>
          <w:rFonts w:ascii="Arial" w:hAnsi="Arial" w:cs="Arial"/>
          <w:color w:val="222222"/>
          <w:sz w:val="20"/>
          <w:szCs w:val="20"/>
          <w:shd w:val="clear" w:color="auto" w:fill="FFFFFF"/>
        </w:rPr>
        <w:t>Syntagma</w:t>
      </w:r>
      <w:proofErr w:type="spellEnd"/>
      <w:r w:rsidRPr="006D51CF">
        <w:rPr>
          <w:rFonts w:ascii="Arial" w:hAnsi="Arial" w:cs="Arial"/>
          <w:color w:val="222222"/>
          <w:sz w:val="20"/>
          <w:szCs w:val="20"/>
          <w:shd w:val="clear" w:color="auto" w:fill="FFFFFF"/>
        </w:rPr>
        <w:t xml:space="preserve">. </w:t>
      </w:r>
      <w:r w:rsidRPr="00D06F9F">
        <w:rPr>
          <w:rFonts w:ascii="Arial" w:hAnsi="Arial" w:cs="Arial"/>
          <w:b/>
          <w:bCs/>
          <w:color w:val="222222"/>
          <w:sz w:val="20"/>
          <w:szCs w:val="20"/>
          <w:shd w:val="clear" w:color="auto" w:fill="FFFFFF"/>
        </w:rPr>
        <w:t>Plaza de la Concordia</w:t>
      </w:r>
      <w:r w:rsidRPr="006D51CF">
        <w:rPr>
          <w:rFonts w:ascii="Arial" w:hAnsi="Arial" w:cs="Arial"/>
          <w:color w:val="222222"/>
          <w:sz w:val="20"/>
          <w:szCs w:val="20"/>
          <w:shd w:val="clear" w:color="auto" w:fill="FFFFFF"/>
        </w:rPr>
        <w:t xml:space="preserve"> (Plaza Omonia). Acrópolis; Los Propileos, el templo Jónico de Atenea Nike, el </w:t>
      </w:r>
      <w:proofErr w:type="spellStart"/>
      <w:r w:rsidRPr="006D51CF">
        <w:rPr>
          <w:rFonts w:ascii="Arial" w:hAnsi="Arial" w:cs="Arial"/>
          <w:color w:val="222222"/>
          <w:sz w:val="20"/>
          <w:szCs w:val="20"/>
          <w:shd w:val="clear" w:color="auto" w:fill="FFFFFF"/>
        </w:rPr>
        <w:t>Erection</w:t>
      </w:r>
      <w:proofErr w:type="spellEnd"/>
      <w:r w:rsidRPr="006D51CF">
        <w:rPr>
          <w:rFonts w:ascii="Arial" w:hAnsi="Arial" w:cs="Arial"/>
          <w:color w:val="222222"/>
          <w:sz w:val="20"/>
          <w:szCs w:val="20"/>
          <w:shd w:val="clear" w:color="auto" w:fill="FFFFFF"/>
        </w:rPr>
        <w:t xml:space="preserve">, </w:t>
      </w:r>
      <w:r w:rsidRPr="00D06F9F">
        <w:rPr>
          <w:rFonts w:ascii="Arial" w:hAnsi="Arial" w:cs="Arial"/>
          <w:b/>
          <w:bCs/>
          <w:color w:val="222222"/>
          <w:sz w:val="20"/>
          <w:szCs w:val="20"/>
          <w:shd w:val="clear" w:color="auto" w:fill="FFFFFF"/>
        </w:rPr>
        <w:t>Partenón</w:t>
      </w:r>
      <w:r w:rsidRPr="006D51CF">
        <w:rPr>
          <w:rFonts w:ascii="Arial" w:hAnsi="Arial" w:cs="Arial"/>
          <w:color w:val="222222"/>
          <w:sz w:val="20"/>
          <w:szCs w:val="20"/>
          <w:shd w:val="clear" w:color="auto" w:fill="FFFFFF"/>
        </w:rPr>
        <w:t xml:space="preserve">. Tarde libre. </w:t>
      </w:r>
      <w:r w:rsidRPr="006D51CF">
        <w:rPr>
          <w:rFonts w:ascii="Arial" w:hAnsi="Arial" w:cs="Arial"/>
          <w:b/>
          <w:bCs/>
          <w:color w:val="222222"/>
          <w:sz w:val="20"/>
          <w:szCs w:val="20"/>
          <w:shd w:val="clear" w:color="auto" w:fill="FFFFFF"/>
        </w:rPr>
        <w:t>Alojamiento</w:t>
      </w:r>
    </w:p>
    <w:p w:rsidR="003A763C" w:rsidRPr="006D51CF" w:rsidRDefault="003A763C" w:rsidP="00F2246F">
      <w:pPr>
        <w:autoSpaceDE w:val="0"/>
        <w:autoSpaceDN w:val="0"/>
        <w:adjustRightInd w:val="0"/>
        <w:jc w:val="both"/>
        <w:rPr>
          <w:rFonts w:ascii="Arial" w:hAnsi="Arial" w:cs="Arial"/>
          <w:b/>
          <w:bCs/>
          <w:color w:val="222222"/>
          <w:sz w:val="20"/>
          <w:szCs w:val="20"/>
          <w:shd w:val="clear" w:color="auto" w:fill="FFFFFF"/>
        </w:rPr>
      </w:pPr>
    </w:p>
    <w:p w:rsidR="003A763C" w:rsidRPr="006D51CF" w:rsidRDefault="003A763C" w:rsidP="00F2246F">
      <w:pPr>
        <w:autoSpaceDE w:val="0"/>
        <w:autoSpaceDN w:val="0"/>
        <w:adjustRightInd w:val="0"/>
        <w:jc w:val="both"/>
        <w:rPr>
          <w:rFonts w:ascii="Arial" w:hAnsi="Arial" w:cs="Arial"/>
          <w:b/>
          <w:bCs/>
          <w:color w:val="222222"/>
          <w:sz w:val="20"/>
          <w:szCs w:val="20"/>
          <w:shd w:val="clear" w:color="auto" w:fill="FFFFFF"/>
        </w:rPr>
      </w:pPr>
    </w:p>
    <w:p w:rsidR="003A763C" w:rsidRPr="006D51CF" w:rsidRDefault="003A763C" w:rsidP="00F2246F">
      <w:pPr>
        <w:autoSpaceDE w:val="0"/>
        <w:autoSpaceDN w:val="0"/>
        <w:adjustRightInd w:val="0"/>
        <w:jc w:val="both"/>
        <w:rPr>
          <w:rFonts w:ascii="Arial" w:hAnsi="Arial" w:cs="Arial"/>
          <w:bCs/>
          <w:kern w:val="36"/>
          <w:sz w:val="20"/>
          <w:szCs w:val="20"/>
          <w:lang w:eastAsia="pt-PT"/>
        </w:rPr>
      </w:pPr>
    </w:p>
    <w:p w:rsidR="00F2246F" w:rsidRPr="006D51CF" w:rsidRDefault="00F2246F" w:rsidP="00F2246F">
      <w:pPr>
        <w:autoSpaceDE w:val="0"/>
        <w:autoSpaceDN w:val="0"/>
        <w:adjustRightInd w:val="0"/>
        <w:jc w:val="both"/>
        <w:rPr>
          <w:rFonts w:ascii="Arial" w:hAnsi="Arial" w:cs="Arial"/>
          <w:b/>
          <w:kern w:val="36"/>
          <w:sz w:val="20"/>
          <w:szCs w:val="20"/>
          <w:lang w:eastAsia="pt-PT"/>
        </w:rPr>
      </w:pPr>
      <w:r w:rsidRPr="006D51CF">
        <w:rPr>
          <w:rFonts w:ascii="Arial" w:hAnsi="Arial" w:cs="Arial"/>
          <w:b/>
          <w:kern w:val="36"/>
          <w:sz w:val="20"/>
          <w:szCs w:val="20"/>
          <w:lang w:eastAsia="pt-PT"/>
        </w:rPr>
        <w:t xml:space="preserve">Día 13. ATENAS </w:t>
      </w:r>
    </w:p>
    <w:p w:rsidR="00370FB3" w:rsidRPr="006D51CF" w:rsidRDefault="00F2246F" w:rsidP="003022C5">
      <w:pPr>
        <w:autoSpaceDE w:val="0"/>
        <w:autoSpaceDN w:val="0"/>
        <w:adjustRightInd w:val="0"/>
        <w:jc w:val="both"/>
        <w:rPr>
          <w:rFonts w:ascii="Arial" w:hAnsi="Arial" w:cs="Arial"/>
          <w:b/>
          <w:bCs/>
          <w:iCs/>
          <w:sz w:val="20"/>
          <w:szCs w:val="20"/>
          <w:lang w:val="es-MX"/>
        </w:rPr>
      </w:pPr>
      <w:r w:rsidRPr="006D51CF">
        <w:rPr>
          <w:rFonts w:ascii="Arial" w:hAnsi="Arial" w:cs="Arial"/>
          <w:b/>
          <w:kern w:val="36"/>
          <w:sz w:val="20"/>
          <w:szCs w:val="20"/>
          <w:lang w:eastAsia="pt-PT"/>
        </w:rPr>
        <w:t>Desayuno</w:t>
      </w:r>
      <w:r w:rsidRPr="006D51CF">
        <w:rPr>
          <w:rFonts w:ascii="Arial" w:hAnsi="Arial" w:cs="Arial"/>
          <w:bCs/>
          <w:kern w:val="36"/>
          <w:sz w:val="20"/>
          <w:szCs w:val="20"/>
          <w:lang w:eastAsia="pt-PT"/>
        </w:rPr>
        <w:t xml:space="preserve"> y a la hora indicada traslado al aeropuerto</w:t>
      </w:r>
      <w:r w:rsidR="00370FB3" w:rsidRPr="006D51CF">
        <w:rPr>
          <w:rFonts w:ascii="Arial" w:hAnsi="Arial" w:cs="Arial"/>
          <w:b/>
          <w:bCs/>
          <w:i/>
          <w:sz w:val="20"/>
          <w:szCs w:val="20"/>
          <w:lang w:val="es-MX"/>
        </w:rPr>
        <w:t>.</w:t>
      </w:r>
      <w:r w:rsidR="003022C5" w:rsidRPr="006D51CF">
        <w:rPr>
          <w:rFonts w:ascii="Arial" w:hAnsi="Arial" w:cs="Arial"/>
          <w:b/>
          <w:bCs/>
          <w:i/>
          <w:sz w:val="20"/>
          <w:szCs w:val="20"/>
          <w:lang w:val="es-MX"/>
        </w:rPr>
        <w:t xml:space="preserve"> </w:t>
      </w:r>
      <w:r w:rsidR="003022C5" w:rsidRPr="006D51CF">
        <w:rPr>
          <w:rFonts w:ascii="Arial" w:hAnsi="Arial" w:cs="Arial"/>
          <w:b/>
          <w:bCs/>
          <w:iCs/>
          <w:sz w:val="20"/>
          <w:szCs w:val="20"/>
          <w:lang w:val="es-MX"/>
        </w:rPr>
        <w:t>Fin de los servicios.</w:t>
      </w:r>
    </w:p>
    <w:p w:rsidR="00425F2C" w:rsidRPr="006D51CF" w:rsidRDefault="00F10CAF" w:rsidP="0012004F">
      <w:pPr>
        <w:autoSpaceDE w:val="0"/>
        <w:autoSpaceDN w:val="0"/>
        <w:adjustRightInd w:val="0"/>
        <w:jc w:val="both"/>
        <w:rPr>
          <w:rFonts w:ascii="Arial" w:hAnsi="Arial" w:cs="Arial"/>
          <w:bCs/>
          <w:iCs/>
          <w:kern w:val="36"/>
          <w:sz w:val="20"/>
          <w:szCs w:val="20"/>
          <w:lang w:val="es-MX" w:eastAsia="pt-PT"/>
        </w:rPr>
      </w:pPr>
      <w:r w:rsidRPr="006D51CF">
        <w:rPr>
          <w:rFonts w:ascii="Arial" w:hAnsi="Arial" w:cs="Arial"/>
          <w:bCs/>
          <w:iCs/>
          <w:kern w:val="36"/>
          <w:sz w:val="20"/>
          <w:szCs w:val="20"/>
          <w:lang w:val="es-MX" w:eastAsia="pt-PT"/>
        </w:rPr>
        <w:t xml:space="preserve"> </w:t>
      </w:r>
    </w:p>
    <w:p w:rsidR="00386E61" w:rsidRPr="006D51CF" w:rsidRDefault="00386E61" w:rsidP="00386E61">
      <w:pPr>
        <w:tabs>
          <w:tab w:val="left" w:pos="1418"/>
        </w:tabs>
        <w:jc w:val="center"/>
        <w:rPr>
          <w:rFonts w:ascii="Arial" w:hAnsi="Arial" w:cs="Arial"/>
          <w:b/>
          <w:bCs/>
          <w:color w:val="FF0000"/>
          <w:sz w:val="20"/>
          <w:szCs w:val="20"/>
          <w:lang w:val="es-MX"/>
        </w:rPr>
      </w:pPr>
      <w:r w:rsidRPr="006D51CF">
        <w:rPr>
          <w:rFonts w:ascii="Arial" w:hAnsi="Arial" w:cs="Arial"/>
          <w:b/>
          <w:bCs/>
          <w:color w:val="FF0000"/>
          <w:sz w:val="20"/>
          <w:szCs w:val="20"/>
          <w:lang w:val="es-MX"/>
        </w:rPr>
        <w:t>PASAJEROS DE NACIONALIDAD MEXICANA REQUIEREN VISA PARA VISITAR TURQUIA. OTRAS NACIONALIDADES FAVOR DE CONSULTAR CON EL CONSULADO CORRESPONDIENTE.</w:t>
      </w:r>
    </w:p>
    <w:p w:rsidR="00D00993" w:rsidRPr="006D51CF" w:rsidRDefault="00D00993" w:rsidP="00386E61">
      <w:pPr>
        <w:pStyle w:val="Sinespaciado"/>
        <w:jc w:val="both"/>
        <w:rPr>
          <w:rFonts w:ascii="Arial" w:hAnsi="Arial" w:cs="Arial"/>
          <w:b/>
          <w:sz w:val="20"/>
          <w:szCs w:val="20"/>
          <w:lang w:val="es-MX"/>
        </w:rPr>
      </w:pPr>
    </w:p>
    <w:p w:rsidR="003022C5" w:rsidRPr="006D51CF" w:rsidRDefault="003022C5" w:rsidP="00386E61">
      <w:pPr>
        <w:pStyle w:val="Sinespaciado"/>
        <w:jc w:val="both"/>
        <w:rPr>
          <w:rFonts w:ascii="Arial" w:hAnsi="Arial" w:cs="Arial"/>
          <w:b/>
          <w:sz w:val="20"/>
          <w:szCs w:val="20"/>
          <w:lang w:val="es-MX"/>
        </w:rPr>
      </w:pPr>
    </w:p>
    <w:p w:rsidR="00386E61" w:rsidRPr="006D51CF" w:rsidRDefault="00386E61" w:rsidP="00386E61">
      <w:pPr>
        <w:pStyle w:val="Sinespaciado"/>
        <w:jc w:val="both"/>
        <w:rPr>
          <w:rFonts w:ascii="Arial" w:hAnsi="Arial" w:cs="Arial"/>
          <w:b/>
          <w:sz w:val="20"/>
          <w:szCs w:val="20"/>
          <w:lang w:val="es-MX"/>
        </w:rPr>
      </w:pPr>
      <w:r w:rsidRPr="006D51CF">
        <w:rPr>
          <w:rFonts w:ascii="Arial" w:hAnsi="Arial" w:cs="Arial"/>
          <w:b/>
          <w:sz w:val="20"/>
          <w:szCs w:val="20"/>
          <w:lang w:val="es-MX"/>
        </w:rPr>
        <w:t xml:space="preserve">INCLUYE: </w:t>
      </w:r>
    </w:p>
    <w:p w:rsidR="00245D2E" w:rsidRPr="006D51CF" w:rsidRDefault="004A69DC" w:rsidP="00386E61">
      <w:pPr>
        <w:pStyle w:val="Sinespaciado"/>
        <w:jc w:val="both"/>
        <w:rPr>
          <w:rFonts w:ascii="Arial" w:hAnsi="Arial" w:cs="Arial"/>
          <w:b/>
          <w:sz w:val="20"/>
          <w:szCs w:val="20"/>
          <w:lang w:val="es-MX"/>
        </w:rPr>
      </w:pPr>
      <w:r w:rsidRPr="006D51CF">
        <w:rPr>
          <w:rFonts w:ascii="Arial" w:hAnsi="Arial" w:cs="Arial"/>
          <w:b/>
          <w:sz w:val="20"/>
          <w:szCs w:val="20"/>
          <w:lang w:val="es-MX"/>
        </w:rPr>
        <w:t>TURQUÍ</w:t>
      </w:r>
      <w:r w:rsidR="00245D2E" w:rsidRPr="006D51CF">
        <w:rPr>
          <w:rFonts w:ascii="Arial" w:hAnsi="Arial" w:cs="Arial"/>
          <w:b/>
          <w:sz w:val="20"/>
          <w:szCs w:val="20"/>
          <w:lang w:val="es-MX"/>
        </w:rPr>
        <w:t>A:</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Fonts w:ascii="Arial" w:hAnsi="Arial" w:cs="Arial"/>
          <w:color w:val="000000"/>
          <w:sz w:val="20"/>
          <w:szCs w:val="20"/>
        </w:rPr>
        <w:t>3 noches en Estambul con desayuno. </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Style w:val="Textoennegrita"/>
          <w:rFonts w:ascii="Arial" w:hAnsi="Arial" w:cs="Arial"/>
          <w:color w:val="000000"/>
          <w:sz w:val="20"/>
          <w:szCs w:val="20"/>
        </w:rPr>
        <w:t xml:space="preserve">1 noche en Ankara, 2 noches en Capadocia, 1 noche en </w:t>
      </w:r>
      <w:proofErr w:type="spellStart"/>
      <w:r w:rsidRPr="006D51CF">
        <w:rPr>
          <w:rStyle w:val="Textoennegrita"/>
          <w:rFonts w:ascii="Arial" w:hAnsi="Arial" w:cs="Arial"/>
          <w:color w:val="000000"/>
          <w:sz w:val="20"/>
          <w:szCs w:val="20"/>
        </w:rPr>
        <w:t>Pamukkale</w:t>
      </w:r>
      <w:proofErr w:type="spellEnd"/>
      <w:r w:rsidRPr="006D51CF">
        <w:rPr>
          <w:rStyle w:val="Textoennegrita"/>
          <w:rFonts w:ascii="Arial" w:hAnsi="Arial" w:cs="Arial"/>
          <w:color w:val="000000"/>
          <w:sz w:val="20"/>
          <w:szCs w:val="20"/>
        </w:rPr>
        <w:t xml:space="preserve">, 1 noche en </w:t>
      </w:r>
      <w:proofErr w:type="spellStart"/>
      <w:r w:rsidRPr="006D51CF">
        <w:rPr>
          <w:rStyle w:val="Textoennegrita"/>
          <w:rFonts w:ascii="Arial" w:hAnsi="Arial" w:cs="Arial"/>
          <w:color w:val="000000"/>
          <w:sz w:val="20"/>
          <w:szCs w:val="20"/>
        </w:rPr>
        <w:t>Kusadasi</w:t>
      </w:r>
      <w:proofErr w:type="spellEnd"/>
      <w:r w:rsidRPr="006D51CF">
        <w:rPr>
          <w:rStyle w:val="Textoennegrita"/>
          <w:rFonts w:ascii="Arial" w:hAnsi="Arial" w:cs="Arial"/>
          <w:color w:val="000000"/>
          <w:sz w:val="20"/>
          <w:szCs w:val="20"/>
        </w:rPr>
        <w:t xml:space="preserve"> o Izmir con desayuno y cena.</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Fonts w:ascii="Arial" w:hAnsi="Arial" w:cs="Arial"/>
          <w:color w:val="000000"/>
          <w:sz w:val="20"/>
          <w:szCs w:val="20"/>
        </w:rPr>
        <w:t xml:space="preserve">Traslados Aeropuerto Internacional </w:t>
      </w:r>
      <w:proofErr w:type="spellStart"/>
      <w:r w:rsidRPr="006D51CF">
        <w:rPr>
          <w:rFonts w:ascii="Arial" w:hAnsi="Arial" w:cs="Arial"/>
          <w:color w:val="000000"/>
          <w:sz w:val="20"/>
          <w:szCs w:val="20"/>
        </w:rPr>
        <w:t>Atatürk</w:t>
      </w:r>
      <w:proofErr w:type="spellEnd"/>
      <w:r w:rsidRPr="006D51CF">
        <w:rPr>
          <w:rFonts w:ascii="Arial" w:hAnsi="Arial" w:cs="Arial"/>
          <w:color w:val="000000"/>
          <w:sz w:val="20"/>
          <w:szCs w:val="20"/>
        </w:rPr>
        <w:t xml:space="preserve"> – hotel – aeropuerto Internacional </w:t>
      </w:r>
      <w:proofErr w:type="spellStart"/>
      <w:r w:rsidRPr="006D51CF">
        <w:rPr>
          <w:rFonts w:ascii="Arial" w:hAnsi="Arial" w:cs="Arial"/>
          <w:color w:val="000000"/>
          <w:sz w:val="20"/>
          <w:szCs w:val="20"/>
        </w:rPr>
        <w:t>Atatürk</w:t>
      </w:r>
      <w:proofErr w:type="spellEnd"/>
      <w:r w:rsidRPr="006D51CF">
        <w:rPr>
          <w:rFonts w:ascii="Arial" w:hAnsi="Arial" w:cs="Arial"/>
          <w:color w:val="000000"/>
          <w:sz w:val="20"/>
          <w:szCs w:val="20"/>
        </w:rPr>
        <w:t xml:space="preserve"> en servicio compartido. </w:t>
      </w:r>
      <w:r w:rsidRPr="006D51CF">
        <w:rPr>
          <w:rStyle w:val="nfasis"/>
          <w:rFonts w:ascii="Arial" w:hAnsi="Arial" w:cs="Arial"/>
          <w:b/>
          <w:bCs/>
          <w:color w:val="FF0000"/>
          <w:sz w:val="20"/>
          <w:szCs w:val="20"/>
        </w:rPr>
        <w:t xml:space="preserve">APLICA SUPLEMENTO por traslados desde y hacia el Aeropuerto Internacional </w:t>
      </w:r>
      <w:proofErr w:type="spellStart"/>
      <w:r w:rsidRPr="006D51CF">
        <w:rPr>
          <w:rStyle w:val="nfasis"/>
          <w:rFonts w:ascii="Arial" w:hAnsi="Arial" w:cs="Arial"/>
          <w:b/>
          <w:bCs/>
          <w:color w:val="FF0000"/>
          <w:sz w:val="20"/>
          <w:szCs w:val="20"/>
        </w:rPr>
        <w:t>Sabiha</w:t>
      </w:r>
      <w:proofErr w:type="spellEnd"/>
      <w:r w:rsidRPr="006D51CF">
        <w:rPr>
          <w:rStyle w:val="nfasis"/>
          <w:rFonts w:ascii="Arial" w:hAnsi="Arial" w:cs="Arial"/>
          <w:b/>
          <w:bCs/>
          <w:color w:val="FF0000"/>
          <w:sz w:val="20"/>
          <w:szCs w:val="20"/>
        </w:rPr>
        <w:t xml:space="preserve"> </w:t>
      </w:r>
      <w:proofErr w:type="spellStart"/>
      <w:r w:rsidRPr="006D51CF">
        <w:rPr>
          <w:rStyle w:val="nfasis"/>
          <w:rFonts w:ascii="Arial" w:hAnsi="Arial" w:cs="Arial"/>
          <w:b/>
          <w:bCs/>
          <w:color w:val="FF0000"/>
          <w:sz w:val="20"/>
          <w:szCs w:val="20"/>
        </w:rPr>
        <w:t>Gökçen</w:t>
      </w:r>
      <w:proofErr w:type="spellEnd"/>
      <w:r w:rsidRPr="006D51CF">
        <w:rPr>
          <w:rStyle w:val="nfasis"/>
          <w:rFonts w:ascii="Arial" w:hAnsi="Arial" w:cs="Arial"/>
          <w:b/>
          <w:bCs/>
          <w:color w:val="FF0000"/>
          <w:sz w:val="20"/>
          <w:szCs w:val="20"/>
        </w:rPr>
        <w:t>. FAVOR DE CONSULTAR.</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Style w:val="Textoennegrita"/>
          <w:rFonts w:ascii="Arial" w:hAnsi="Arial" w:cs="Arial"/>
          <w:color w:val="000000"/>
          <w:sz w:val="20"/>
          <w:szCs w:val="20"/>
        </w:rPr>
        <w:t>Excursión en Estambul (Paseo en barco por el Bósforo – Bazar de las especias) en servicio compartido.</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Fonts w:ascii="Arial" w:hAnsi="Arial" w:cs="Arial"/>
          <w:color w:val="000000"/>
          <w:sz w:val="20"/>
          <w:szCs w:val="20"/>
        </w:rPr>
        <w:t>Guía profesional de habla hispana durante el viaje en servicio compartido.</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Style w:val="Textoennegrita"/>
          <w:rFonts w:ascii="Arial" w:hAnsi="Arial" w:cs="Arial"/>
          <w:color w:val="000000"/>
          <w:sz w:val="20"/>
          <w:szCs w:val="20"/>
        </w:rPr>
        <w:t>Entradas y visitas según el itinerario en servicio compartido.</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Fonts w:ascii="Arial" w:hAnsi="Arial" w:cs="Arial"/>
          <w:color w:val="000000"/>
          <w:sz w:val="20"/>
          <w:szCs w:val="20"/>
        </w:rPr>
        <w:t>Vehículos con aire acondicionado con capacidad controlada y previamente sanitizados.</w:t>
      </w:r>
    </w:p>
    <w:p w:rsidR="00D00993" w:rsidRPr="006D51CF" w:rsidRDefault="00D00993" w:rsidP="00245D2E">
      <w:pPr>
        <w:pStyle w:val="Sinespaciado"/>
        <w:jc w:val="both"/>
        <w:rPr>
          <w:rFonts w:ascii="Arial" w:eastAsia="Calibri" w:hAnsi="Arial" w:cs="Arial"/>
          <w:b/>
          <w:bCs/>
          <w:sz w:val="20"/>
          <w:szCs w:val="20"/>
          <w:lang w:val="es-ES" w:eastAsia="es-MX"/>
        </w:rPr>
      </w:pPr>
    </w:p>
    <w:p w:rsidR="00DB7B2A" w:rsidRPr="006D51CF" w:rsidRDefault="00971FDA" w:rsidP="00DB7B2A">
      <w:pPr>
        <w:pStyle w:val="Sinespaciado"/>
        <w:jc w:val="both"/>
        <w:rPr>
          <w:rFonts w:ascii="Arial" w:eastAsia="Calibri" w:hAnsi="Arial" w:cs="Arial"/>
          <w:b/>
          <w:bCs/>
          <w:sz w:val="20"/>
          <w:szCs w:val="20"/>
          <w:lang w:val="es-MX" w:eastAsia="es-MX"/>
        </w:rPr>
      </w:pPr>
      <w:r w:rsidRPr="006D51CF">
        <w:rPr>
          <w:rFonts w:ascii="Arial" w:eastAsia="Calibri" w:hAnsi="Arial" w:cs="Arial"/>
          <w:b/>
          <w:bCs/>
          <w:sz w:val="20"/>
          <w:szCs w:val="20"/>
          <w:lang w:val="es-MX" w:eastAsia="es-MX"/>
        </w:rPr>
        <w:t>GRECIA</w:t>
      </w:r>
      <w:r w:rsidR="00DB7B2A" w:rsidRPr="006D51CF">
        <w:rPr>
          <w:rFonts w:ascii="Arial" w:eastAsia="Calibri" w:hAnsi="Arial" w:cs="Arial"/>
          <w:b/>
          <w:bCs/>
          <w:sz w:val="20"/>
          <w:szCs w:val="20"/>
          <w:lang w:val="es-MX" w:eastAsia="es-MX"/>
        </w:rPr>
        <w:t>:</w:t>
      </w:r>
    </w:p>
    <w:p w:rsidR="00DD3BE2" w:rsidRPr="006D51CF" w:rsidRDefault="00DD3BE2" w:rsidP="00DD3BE2">
      <w:pPr>
        <w:numPr>
          <w:ilvl w:val="0"/>
          <w:numId w:val="25"/>
        </w:numPr>
        <w:spacing w:before="100" w:beforeAutospacing="1" w:after="100" w:afterAutospacing="1"/>
        <w:rPr>
          <w:rFonts w:ascii="Arial" w:hAnsi="Arial" w:cs="Arial"/>
          <w:color w:val="333333"/>
          <w:sz w:val="20"/>
          <w:szCs w:val="20"/>
        </w:rPr>
      </w:pPr>
      <w:r w:rsidRPr="006D51CF">
        <w:rPr>
          <w:rFonts w:ascii="Arial" w:hAnsi="Arial" w:cs="Arial"/>
          <w:color w:val="333333"/>
          <w:sz w:val="20"/>
          <w:szCs w:val="20"/>
        </w:rPr>
        <w:t>2 noches en Atenas con desayuno</w:t>
      </w:r>
    </w:p>
    <w:p w:rsidR="00DD3BE2" w:rsidRPr="006D51CF" w:rsidRDefault="00DD3BE2" w:rsidP="00DD3BE2">
      <w:pPr>
        <w:numPr>
          <w:ilvl w:val="0"/>
          <w:numId w:val="25"/>
        </w:numPr>
        <w:spacing w:before="100" w:beforeAutospacing="1" w:after="100" w:afterAutospacing="1"/>
        <w:rPr>
          <w:rFonts w:ascii="Arial" w:hAnsi="Arial" w:cs="Arial"/>
          <w:color w:val="333333"/>
          <w:sz w:val="20"/>
          <w:szCs w:val="20"/>
        </w:rPr>
      </w:pPr>
      <w:r w:rsidRPr="006D51CF">
        <w:rPr>
          <w:rFonts w:ascii="Arial" w:hAnsi="Arial" w:cs="Arial"/>
          <w:color w:val="333333"/>
          <w:sz w:val="20"/>
          <w:szCs w:val="20"/>
        </w:rPr>
        <w:t>Crucero por las islas griegas de 2 noches/ 3 días en régimen de todo incluido</w:t>
      </w:r>
    </w:p>
    <w:p w:rsidR="00DD3BE2" w:rsidRPr="006D51CF" w:rsidRDefault="00DD3BE2" w:rsidP="00DD3BE2">
      <w:pPr>
        <w:numPr>
          <w:ilvl w:val="0"/>
          <w:numId w:val="25"/>
        </w:numPr>
        <w:spacing w:before="100" w:beforeAutospacing="1" w:after="100" w:afterAutospacing="1"/>
        <w:rPr>
          <w:rFonts w:ascii="Arial" w:hAnsi="Arial" w:cs="Arial"/>
          <w:color w:val="333333"/>
          <w:sz w:val="20"/>
          <w:szCs w:val="20"/>
        </w:rPr>
      </w:pPr>
      <w:r w:rsidRPr="006D51CF">
        <w:rPr>
          <w:rStyle w:val="Textoennegrita"/>
          <w:rFonts w:ascii="Arial" w:hAnsi="Arial" w:cs="Arial"/>
          <w:color w:val="333333"/>
          <w:sz w:val="20"/>
          <w:szCs w:val="20"/>
        </w:rPr>
        <w:t>Paquete de bebidas básico incluido a bordo del Crucero</w:t>
      </w:r>
    </w:p>
    <w:p w:rsidR="00DD3BE2" w:rsidRPr="00DD3BE2" w:rsidRDefault="00DD3BE2" w:rsidP="00DD3BE2">
      <w:pPr>
        <w:numPr>
          <w:ilvl w:val="0"/>
          <w:numId w:val="25"/>
        </w:numPr>
        <w:spacing w:before="100" w:beforeAutospacing="1" w:after="100" w:afterAutospacing="1"/>
        <w:rPr>
          <w:rFonts w:ascii="Arial" w:hAnsi="Arial" w:cs="Arial"/>
          <w:color w:val="333333"/>
          <w:sz w:val="20"/>
          <w:szCs w:val="20"/>
        </w:rPr>
      </w:pPr>
      <w:r w:rsidRPr="006D51CF">
        <w:rPr>
          <w:rFonts w:ascii="Arial" w:hAnsi="Arial" w:cs="Arial"/>
          <w:color w:val="333333"/>
          <w:sz w:val="20"/>
          <w:szCs w:val="20"/>
        </w:rPr>
        <w:t>Visita de medio día por la ciudad de Atenas con guía en español en servicio compa</w:t>
      </w:r>
      <w:r w:rsidRPr="00DD3BE2">
        <w:rPr>
          <w:rFonts w:ascii="Arial" w:hAnsi="Arial" w:cs="Arial"/>
          <w:color w:val="333333"/>
          <w:sz w:val="20"/>
          <w:szCs w:val="20"/>
        </w:rPr>
        <w:t>rtido.</w:t>
      </w:r>
    </w:p>
    <w:p w:rsidR="00DD3BE2" w:rsidRPr="00DD3BE2" w:rsidRDefault="00DD3BE2" w:rsidP="00DD3BE2">
      <w:pPr>
        <w:numPr>
          <w:ilvl w:val="0"/>
          <w:numId w:val="25"/>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Todos los traslados de llegada y salida en servicio compartido</w:t>
      </w:r>
    </w:p>
    <w:p w:rsidR="00DD3BE2" w:rsidRDefault="00DD3BE2" w:rsidP="00DD3BE2">
      <w:pPr>
        <w:numPr>
          <w:ilvl w:val="0"/>
          <w:numId w:val="25"/>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Vehículos con aire acondicionado con capacidad controlada y previamente sanitizados.</w:t>
      </w:r>
    </w:p>
    <w:p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Vuelos internaciones y domésticos México – Estambul // Atenas - México</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Visado de Turquía</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Tasas de alojamiento pagaderas directamente en hotel de Atenas 3 euros por noche (se paga directo en el hotel)</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Excursiones opcionales o gastos personales</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Style w:val="Textoennegrita"/>
          <w:rFonts w:ascii="Arial" w:hAnsi="Arial" w:cs="Arial"/>
          <w:color w:val="333333"/>
          <w:sz w:val="20"/>
          <w:szCs w:val="20"/>
        </w:rPr>
        <w:t>Propinas guías, conductor, maleteros aprox</w:t>
      </w:r>
      <w:r>
        <w:rPr>
          <w:rStyle w:val="Textoennegrita"/>
          <w:rFonts w:ascii="Arial" w:hAnsi="Arial" w:cs="Arial"/>
          <w:color w:val="333333"/>
          <w:sz w:val="20"/>
          <w:szCs w:val="20"/>
        </w:rPr>
        <w:t xml:space="preserve">. </w:t>
      </w:r>
      <w:r w:rsidRPr="00DD3BE2">
        <w:rPr>
          <w:rStyle w:val="Textoennegrita"/>
          <w:rFonts w:ascii="Arial" w:hAnsi="Arial" w:cs="Arial"/>
          <w:color w:val="333333"/>
          <w:sz w:val="20"/>
          <w:szCs w:val="20"/>
        </w:rPr>
        <w:t>45 USD por persona (se pagan en destino)</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Style w:val="Textoennegrita"/>
          <w:rFonts w:ascii="Arial" w:hAnsi="Arial" w:cs="Arial"/>
          <w:color w:val="333333"/>
          <w:sz w:val="20"/>
          <w:szCs w:val="20"/>
        </w:rPr>
        <w:t xml:space="preserve">Tasas portuarias y propinas obligatorias del crucero </w:t>
      </w:r>
      <w:r w:rsidR="00BF304F">
        <w:rPr>
          <w:rStyle w:val="Textoennegrita"/>
          <w:rFonts w:ascii="Arial" w:hAnsi="Arial" w:cs="Arial"/>
          <w:color w:val="333333"/>
          <w:sz w:val="20"/>
          <w:szCs w:val="20"/>
        </w:rPr>
        <w:t>21</w:t>
      </w:r>
      <w:r w:rsidRPr="00DD3BE2">
        <w:rPr>
          <w:rStyle w:val="Textoennegrita"/>
          <w:rFonts w:ascii="Arial" w:hAnsi="Arial" w:cs="Arial"/>
          <w:color w:val="333333"/>
          <w:sz w:val="20"/>
          <w:szCs w:val="20"/>
        </w:rPr>
        <w:t xml:space="preserve">0 </w:t>
      </w:r>
      <w:r>
        <w:rPr>
          <w:rStyle w:val="Textoennegrita"/>
          <w:rFonts w:ascii="Arial" w:hAnsi="Arial" w:cs="Arial"/>
          <w:color w:val="333333"/>
          <w:sz w:val="20"/>
          <w:szCs w:val="20"/>
        </w:rPr>
        <w:t>USD</w:t>
      </w:r>
      <w:r w:rsidRPr="00DD3BE2">
        <w:rPr>
          <w:rStyle w:val="Textoennegrita"/>
          <w:rFonts w:ascii="Arial" w:hAnsi="Arial" w:cs="Arial"/>
          <w:color w:val="333333"/>
          <w:sz w:val="20"/>
          <w:szCs w:val="20"/>
        </w:rPr>
        <w:t xml:space="preserve"> por persona </w:t>
      </w:r>
    </w:p>
    <w:p w:rsidR="00E22EBB" w:rsidRPr="00DD3BE2" w:rsidRDefault="00E22EBB" w:rsidP="00E3221F">
      <w:pPr>
        <w:jc w:val="both"/>
        <w:rPr>
          <w:rFonts w:ascii="Arial" w:eastAsia="Calibri" w:hAnsi="Arial" w:cs="Arial"/>
          <w:b/>
          <w:sz w:val="20"/>
          <w:szCs w:val="20"/>
          <w:lang w:eastAsia="es-MX"/>
        </w:rPr>
      </w:pPr>
    </w:p>
    <w:p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rsidR="00FB41EA" w:rsidRPr="009678BB" w:rsidRDefault="00FB41EA" w:rsidP="00FB41EA">
      <w:pPr>
        <w:pStyle w:val="Prrafodelista"/>
        <w:numPr>
          <w:ilvl w:val="0"/>
          <w:numId w:val="20"/>
        </w:numPr>
        <w:spacing w:line="252" w:lineRule="auto"/>
        <w:jc w:val="both"/>
        <w:rPr>
          <w:rFonts w:ascii="Arial" w:hAnsi="Arial" w:cs="Arial"/>
          <w:sz w:val="20"/>
          <w:szCs w:val="20"/>
          <w:lang w:val="es-MX" w:eastAsia="es-MX"/>
        </w:rPr>
      </w:pPr>
      <w:r w:rsidRPr="009678BB">
        <w:rPr>
          <w:rFonts w:ascii="Arial" w:hAnsi="Arial" w:cs="Arial"/>
          <w:sz w:val="20"/>
          <w:szCs w:val="20"/>
          <w:lang w:val="es-MX" w:eastAsia="es-MX"/>
        </w:rPr>
        <w:t xml:space="preserve">Es importante que su vuelo llegue al Aeropuerto Internacional </w:t>
      </w:r>
      <w:proofErr w:type="spellStart"/>
      <w:r w:rsidRPr="009678BB">
        <w:rPr>
          <w:rFonts w:ascii="Arial" w:hAnsi="Arial" w:cs="Arial"/>
          <w:sz w:val="20"/>
          <w:szCs w:val="20"/>
          <w:lang w:val="es-MX" w:eastAsia="es-MX"/>
        </w:rPr>
        <w:t>Atatürk</w:t>
      </w:r>
      <w:proofErr w:type="spellEnd"/>
      <w:r w:rsidRPr="009678BB">
        <w:rPr>
          <w:rFonts w:ascii="Arial" w:hAnsi="Arial" w:cs="Arial"/>
          <w:sz w:val="20"/>
          <w:szCs w:val="20"/>
          <w:lang w:val="es-MX" w:eastAsia="es-MX"/>
        </w:rPr>
        <w:t xml:space="preserve">, en caso de su vuelo llegue al Aeropuerto Internacional </w:t>
      </w:r>
      <w:proofErr w:type="spellStart"/>
      <w:r w:rsidRPr="009678BB">
        <w:rPr>
          <w:rFonts w:ascii="Arial" w:hAnsi="Arial" w:cs="Arial"/>
          <w:sz w:val="20"/>
          <w:szCs w:val="20"/>
          <w:lang w:val="es-MX" w:eastAsia="es-MX"/>
        </w:rPr>
        <w:t>Sabiha</w:t>
      </w:r>
      <w:proofErr w:type="spellEnd"/>
      <w:r w:rsidRPr="009678BB">
        <w:rPr>
          <w:rFonts w:ascii="Arial" w:hAnsi="Arial" w:cs="Arial"/>
          <w:sz w:val="20"/>
          <w:szCs w:val="20"/>
          <w:lang w:val="es-MX" w:eastAsia="es-MX"/>
        </w:rPr>
        <w:t xml:space="preserve"> </w:t>
      </w:r>
      <w:proofErr w:type="spellStart"/>
      <w:r w:rsidRPr="009678BB">
        <w:rPr>
          <w:rFonts w:ascii="Arial" w:hAnsi="Arial" w:cs="Arial"/>
          <w:sz w:val="20"/>
          <w:szCs w:val="20"/>
          <w:lang w:val="es-MX" w:eastAsia="es-MX"/>
        </w:rPr>
        <w:t>Gökçen</w:t>
      </w:r>
      <w:proofErr w:type="spellEnd"/>
      <w:r w:rsidRPr="009678BB">
        <w:rPr>
          <w:rFonts w:ascii="Arial" w:hAnsi="Arial" w:cs="Arial"/>
          <w:sz w:val="20"/>
          <w:szCs w:val="20"/>
          <w:lang w:val="es-MX" w:eastAsia="es-MX"/>
        </w:rPr>
        <w:t xml:space="preserve"> aplicará suplementos. </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Los hoteles finales (de los previstos indicados) serán informados cerca de 10 días antes de la salida.</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aeropuerto de Estambul considerado para este programa es el aeropuerto Nuevo (IST). Si sus vuelos están reservados para otro aeropuerto se aplicarán suplementos de traslado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w:t>
      </w:r>
      <w:r w:rsidR="00DD3BE2">
        <w:rPr>
          <w:rFonts w:ascii="Arial" w:hAnsi="Arial" w:cs="Arial"/>
          <w:bCs/>
          <w:sz w:val="20"/>
          <w:szCs w:val="20"/>
          <w:lang w:val="es-MX"/>
        </w:rPr>
        <w:t>g</w:t>
      </w:r>
      <w:r w:rsidRPr="009678BB">
        <w:rPr>
          <w:rFonts w:ascii="Arial" w:hAnsi="Arial" w:cs="Arial"/>
          <w:bCs/>
          <w:sz w:val="20"/>
          <w:szCs w:val="20"/>
          <w:lang w:val="es-MX"/>
        </w:rPr>
        <w:t>uías</w:t>
      </w:r>
      <w:r w:rsidR="00DD3BE2">
        <w:rPr>
          <w:rFonts w:ascii="Arial" w:hAnsi="Arial" w:cs="Arial"/>
          <w:bCs/>
          <w:sz w:val="20"/>
          <w:szCs w:val="20"/>
          <w:lang w:val="es-MX"/>
        </w:rPr>
        <w:t>, c</w:t>
      </w:r>
      <w:r w:rsidRPr="009678BB">
        <w:rPr>
          <w:rFonts w:ascii="Arial" w:hAnsi="Arial" w:cs="Arial"/>
          <w:bCs/>
          <w:sz w:val="20"/>
          <w:szCs w:val="20"/>
          <w:lang w:val="es-MX"/>
        </w:rPr>
        <w:t>onductores</w:t>
      </w:r>
      <w:r w:rsidR="00DD3BE2">
        <w:rPr>
          <w:rFonts w:ascii="Arial" w:hAnsi="Arial" w:cs="Arial"/>
          <w:bCs/>
          <w:sz w:val="20"/>
          <w:szCs w:val="20"/>
          <w:lang w:val="es-MX"/>
        </w:rPr>
        <w:t>, m</w:t>
      </w:r>
      <w:r w:rsidRPr="009678BB">
        <w:rPr>
          <w:rFonts w:ascii="Arial" w:hAnsi="Arial" w:cs="Arial"/>
          <w:bCs/>
          <w:sz w:val="20"/>
          <w:szCs w:val="20"/>
          <w:lang w:val="es-MX"/>
        </w:rPr>
        <w:t>aleteros</w:t>
      </w:r>
      <w:r w:rsidR="00DD3BE2">
        <w:rPr>
          <w:rFonts w:ascii="Arial" w:hAnsi="Arial" w:cs="Arial"/>
          <w:bCs/>
          <w:sz w:val="20"/>
          <w:szCs w:val="20"/>
          <w:lang w:val="es-MX"/>
        </w:rPr>
        <w:t>, c</w:t>
      </w:r>
      <w:r w:rsidRPr="009678BB">
        <w:rPr>
          <w:rFonts w:ascii="Arial" w:hAnsi="Arial" w:cs="Arial"/>
          <w:bCs/>
          <w:sz w:val="20"/>
          <w:szCs w:val="20"/>
          <w:lang w:val="es-MX"/>
        </w:rPr>
        <w:t>amareros) que les presentan servicios a lo largo de su estancia y debe ser pagada a su llegada o a lo largo del viaje.</w:t>
      </w:r>
    </w:p>
    <w:p w:rsidR="00DD3BE2" w:rsidRPr="00DD3BE2" w:rsidRDefault="00DD3BE2" w:rsidP="00DD3BE2">
      <w:pPr>
        <w:numPr>
          <w:ilvl w:val="0"/>
          <w:numId w:val="20"/>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 xml:space="preserve">Para las salidas del mes de marzo y </w:t>
      </w:r>
      <w:r>
        <w:rPr>
          <w:rFonts w:ascii="Arial" w:hAnsi="Arial" w:cs="Arial"/>
          <w:color w:val="333333"/>
          <w:sz w:val="20"/>
          <w:szCs w:val="20"/>
        </w:rPr>
        <w:t>n</w:t>
      </w:r>
      <w:r w:rsidRPr="00DD3BE2">
        <w:rPr>
          <w:rFonts w:ascii="Arial" w:hAnsi="Arial" w:cs="Arial"/>
          <w:color w:val="333333"/>
          <w:sz w:val="20"/>
          <w:szCs w:val="20"/>
        </w:rPr>
        <w:t>oviembre el crucero no visita la Isla de Creta.</w:t>
      </w:r>
    </w:p>
    <w:p w:rsidR="00DD3BE2" w:rsidRPr="00DD3BE2" w:rsidRDefault="00DD3BE2" w:rsidP="00DD3BE2">
      <w:pPr>
        <w:numPr>
          <w:ilvl w:val="0"/>
          <w:numId w:val="20"/>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El orden de las visitas está sujetas a cambios en destino, siempre otorgándose como fueron contratadas</w:t>
      </w:r>
    </w:p>
    <w:p w:rsidR="00746D4C" w:rsidRDefault="00746D4C" w:rsidP="00E26716">
      <w:pPr>
        <w:jc w:val="center"/>
        <w:rPr>
          <w:rFonts w:ascii="Arial" w:hAnsi="Arial" w:cs="Arial"/>
          <w:b/>
          <w:bCs/>
          <w:sz w:val="20"/>
          <w:szCs w:val="20"/>
          <w:lang w:val="es-MX" w:eastAsia="es-MX"/>
        </w:rPr>
      </w:pPr>
    </w:p>
    <w:tbl>
      <w:tblPr>
        <w:tblW w:w="7660" w:type="dxa"/>
        <w:jc w:val="center"/>
        <w:tblCellMar>
          <w:left w:w="70" w:type="dxa"/>
          <w:right w:w="70" w:type="dxa"/>
        </w:tblCellMar>
        <w:tblLook w:val="04A0" w:firstRow="1" w:lastRow="0" w:firstColumn="1" w:lastColumn="0" w:noHBand="0" w:noVBand="1"/>
      </w:tblPr>
      <w:tblGrid>
        <w:gridCol w:w="917"/>
        <w:gridCol w:w="1821"/>
        <w:gridCol w:w="4477"/>
        <w:gridCol w:w="499"/>
      </w:tblGrid>
      <w:tr w:rsidR="00E26716" w:rsidTr="00E26716">
        <w:trPr>
          <w:trHeight w:val="285"/>
          <w:jc w:val="center"/>
        </w:trPr>
        <w:tc>
          <w:tcPr>
            <w:tcW w:w="7660" w:type="dxa"/>
            <w:gridSpan w:val="4"/>
            <w:tcBorders>
              <w:top w:val="single" w:sz="8" w:space="0" w:color="000000"/>
              <w:left w:val="single" w:sz="8" w:space="0" w:color="000000"/>
              <w:bottom w:val="single" w:sz="8" w:space="0" w:color="000000"/>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HOTELES PREVISTOS O SIMILARES </w:t>
            </w:r>
          </w:p>
        </w:tc>
      </w:tr>
      <w:tr w:rsidR="00E26716" w:rsidTr="00E26716">
        <w:trPr>
          <w:trHeight w:val="345"/>
          <w:jc w:val="center"/>
        </w:trPr>
        <w:tc>
          <w:tcPr>
            <w:tcW w:w="917" w:type="dxa"/>
            <w:tcBorders>
              <w:top w:val="nil"/>
              <w:left w:val="single" w:sz="8" w:space="0" w:color="000000"/>
              <w:bottom w:val="nil"/>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rPr>
            </w:pPr>
            <w:r>
              <w:rPr>
                <w:rFonts w:ascii="Calibri" w:hAnsi="Calibri" w:cs="Calibri"/>
                <w:b/>
                <w:bCs/>
                <w:color w:val="FFFFFF"/>
                <w:sz w:val="22"/>
                <w:szCs w:val="22"/>
              </w:rPr>
              <w:t xml:space="preserve">NOCHES </w:t>
            </w:r>
          </w:p>
        </w:tc>
        <w:tc>
          <w:tcPr>
            <w:tcW w:w="1821" w:type="dxa"/>
            <w:tcBorders>
              <w:top w:val="nil"/>
              <w:left w:val="nil"/>
              <w:bottom w:val="nil"/>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rPr>
            </w:pPr>
            <w:r>
              <w:rPr>
                <w:rFonts w:ascii="Calibri" w:hAnsi="Calibri" w:cs="Calibri"/>
                <w:b/>
                <w:bCs/>
                <w:color w:val="FFFFFF"/>
                <w:sz w:val="22"/>
                <w:szCs w:val="22"/>
              </w:rPr>
              <w:t xml:space="preserve">CIUDADES </w:t>
            </w:r>
          </w:p>
        </w:tc>
        <w:tc>
          <w:tcPr>
            <w:tcW w:w="4477" w:type="dxa"/>
            <w:tcBorders>
              <w:top w:val="nil"/>
              <w:left w:val="nil"/>
              <w:bottom w:val="nil"/>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rPr>
            </w:pPr>
            <w:r>
              <w:rPr>
                <w:rFonts w:ascii="Calibri" w:hAnsi="Calibri" w:cs="Calibri"/>
                <w:b/>
                <w:bCs/>
                <w:color w:val="FFFFFF"/>
                <w:sz w:val="22"/>
                <w:szCs w:val="22"/>
              </w:rPr>
              <w:t xml:space="preserve">HOTEL </w:t>
            </w:r>
          </w:p>
        </w:tc>
        <w:tc>
          <w:tcPr>
            <w:tcW w:w="445" w:type="dxa"/>
            <w:tcBorders>
              <w:top w:val="nil"/>
              <w:left w:val="nil"/>
              <w:bottom w:val="nil"/>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rPr>
            </w:pPr>
            <w:r>
              <w:rPr>
                <w:rFonts w:ascii="Calibri" w:hAnsi="Calibri" w:cs="Calibri"/>
                <w:b/>
                <w:bCs/>
                <w:color w:val="FFFFFF"/>
                <w:sz w:val="22"/>
                <w:szCs w:val="22"/>
              </w:rPr>
              <w:t>CAT</w:t>
            </w:r>
          </w:p>
        </w:tc>
      </w:tr>
      <w:tr w:rsidR="00E26716" w:rsidTr="00E26716">
        <w:trPr>
          <w:trHeight w:val="285"/>
          <w:jc w:val="center"/>
        </w:trPr>
        <w:tc>
          <w:tcPr>
            <w:tcW w:w="917" w:type="dxa"/>
            <w:vMerge w:val="restart"/>
            <w:tcBorders>
              <w:top w:val="single" w:sz="8" w:space="0" w:color="000000"/>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3</w:t>
            </w:r>
          </w:p>
        </w:tc>
        <w:tc>
          <w:tcPr>
            <w:tcW w:w="1821" w:type="dxa"/>
            <w:vMerge w:val="restart"/>
            <w:tcBorders>
              <w:top w:val="single" w:sz="8" w:space="0" w:color="000000"/>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ESTAMBUL</w:t>
            </w:r>
          </w:p>
        </w:tc>
        <w:tc>
          <w:tcPr>
            <w:tcW w:w="4477" w:type="dxa"/>
            <w:tcBorders>
              <w:top w:val="single" w:sz="8" w:space="0" w:color="000000"/>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ERESIN TAKSIM</w:t>
            </w:r>
          </w:p>
        </w:tc>
        <w:tc>
          <w:tcPr>
            <w:tcW w:w="445" w:type="dxa"/>
            <w:vMerge w:val="restart"/>
            <w:tcBorders>
              <w:top w:val="single" w:sz="8" w:space="0" w:color="000000"/>
              <w:left w:val="single" w:sz="8" w:space="0" w:color="000000"/>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AVANGRADE TAKSIM</w:t>
            </w:r>
          </w:p>
        </w:tc>
        <w:tc>
          <w:tcPr>
            <w:tcW w:w="445" w:type="dxa"/>
            <w:vMerge/>
            <w:tcBorders>
              <w:top w:val="single" w:sz="8" w:space="0" w:color="000000"/>
              <w:left w:val="single" w:sz="8" w:space="0" w:color="000000"/>
              <w:bottom w:val="nil"/>
              <w:right w:val="single" w:sz="8" w:space="0" w:color="000000"/>
            </w:tcBorders>
            <w:vAlign w:val="center"/>
            <w:hideMark/>
          </w:tcPr>
          <w:p w:rsidR="00E26716" w:rsidRDefault="00E26716">
            <w:pPr>
              <w:rPr>
                <w:rFonts w:ascii="Calibri" w:hAnsi="Calibri" w:cs="Calibri"/>
                <w:color w:val="000000"/>
                <w:sz w:val="22"/>
                <w:szCs w:val="22"/>
              </w:rPr>
            </w:pPr>
          </w:p>
        </w:tc>
      </w:tr>
      <w:tr w:rsidR="00E26716" w:rsidTr="00E26716">
        <w:trPr>
          <w:trHeight w:val="285"/>
          <w:jc w:val="center"/>
        </w:trPr>
        <w:tc>
          <w:tcPr>
            <w:tcW w:w="917"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BARCELO</w:t>
            </w:r>
          </w:p>
        </w:tc>
        <w:tc>
          <w:tcPr>
            <w:tcW w:w="445"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S</w:t>
            </w:r>
          </w:p>
        </w:tc>
      </w:tr>
      <w:tr w:rsidR="00E26716" w:rsidTr="00E26716">
        <w:trPr>
          <w:trHeight w:val="285"/>
          <w:jc w:val="center"/>
        </w:trPr>
        <w:tc>
          <w:tcPr>
            <w:tcW w:w="917"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ELITE WORLD</w:t>
            </w:r>
          </w:p>
        </w:tc>
        <w:tc>
          <w:tcPr>
            <w:tcW w:w="445"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1</w:t>
            </w: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ANKARA</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CROWN PLAZA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GREEN PARK</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RADISSON BLUE</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2</w:t>
            </w: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CAPADOCIA</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 BY WYNDHAM</w:t>
            </w:r>
          </w:p>
        </w:tc>
        <w:tc>
          <w:tcPr>
            <w:tcW w:w="445"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MUSTAFA</w:t>
            </w:r>
          </w:p>
        </w:tc>
        <w:tc>
          <w:tcPr>
            <w:tcW w:w="445"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AVRASYA</w:t>
            </w:r>
          </w:p>
        </w:tc>
        <w:tc>
          <w:tcPr>
            <w:tcW w:w="445"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1</w:t>
            </w: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PAMUKKALE</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COLOSSAE</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LYCUS RIVER</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RICHMOND</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360"/>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1</w:t>
            </w: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KUSADASI</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LE BLU</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INFINITY</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proofErr w:type="spellStart"/>
            <w:r>
              <w:rPr>
                <w:rFonts w:ascii="Calibri" w:hAnsi="Calibri" w:cs="Calibri"/>
                <w:b/>
                <w:bCs/>
                <w:color w:val="000000"/>
                <w:sz w:val="22"/>
                <w:szCs w:val="22"/>
              </w:rPr>
              <w:t>ó</w:t>
            </w:r>
            <w:proofErr w:type="spellEnd"/>
            <w:r>
              <w:rPr>
                <w:rFonts w:ascii="Calibri" w:hAnsi="Calibri" w:cs="Calibri"/>
                <w:b/>
                <w:bCs/>
                <w:color w:val="000000"/>
                <w:sz w:val="22"/>
                <w:szCs w:val="22"/>
              </w:rPr>
              <w:t xml:space="preserve"> IZMIR</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 ENCOURE</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34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 KEMALPASA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300"/>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 PLAZA</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2</w:t>
            </w:r>
          </w:p>
        </w:tc>
        <w:tc>
          <w:tcPr>
            <w:tcW w:w="182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 xml:space="preserve">CRUCERO ISLAS GRIEGAS </w:t>
            </w:r>
            <w:r>
              <w:rPr>
                <w:rFonts w:ascii="Calibri" w:hAnsi="Calibri" w:cs="Calibri"/>
                <w:color w:val="000000"/>
                <w:sz w:val="22"/>
                <w:szCs w:val="22"/>
              </w:rPr>
              <w:t>(</w:t>
            </w:r>
            <w:proofErr w:type="spellStart"/>
            <w:r>
              <w:rPr>
                <w:rFonts w:ascii="Calibri" w:hAnsi="Calibri" w:cs="Calibri"/>
                <w:color w:val="000000"/>
                <w:sz w:val="22"/>
                <w:szCs w:val="22"/>
              </w:rPr>
              <w:t>Celestyal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Cruise</w:t>
            </w:r>
            <w:proofErr w:type="spellEnd"/>
            <w:r>
              <w:rPr>
                <w:rFonts w:ascii="Calibri" w:hAnsi="Calibri" w:cs="Calibri"/>
                <w:color w:val="000000"/>
                <w:sz w:val="22"/>
                <w:szCs w:val="22"/>
              </w:rPr>
              <w:t>)</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CABINA INTERIOR (IA)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CABINA EXTERIOR (XA)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S</w:t>
            </w: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2</w:t>
            </w:r>
          </w:p>
        </w:tc>
        <w:tc>
          <w:tcPr>
            <w:tcW w:w="182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ATENAS</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TRENDY/POLIS GRAND</w:t>
            </w:r>
          </w:p>
        </w:tc>
        <w:tc>
          <w:tcPr>
            <w:tcW w:w="445" w:type="dxa"/>
            <w:tcBorders>
              <w:top w:val="single" w:sz="8" w:space="0" w:color="000000"/>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Pr="00E26716" w:rsidRDefault="00E26716">
            <w:pPr>
              <w:rPr>
                <w:rFonts w:ascii="Calibri" w:hAnsi="Calibri" w:cs="Calibri"/>
                <w:color w:val="000000"/>
                <w:sz w:val="22"/>
                <w:szCs w:val="22"/>
                <w:lang w:val="en-US"/>
              </w:rPr>
            </w:pPr>
            <w:r w:rsidRPr="00E26716">
              <w:rPr>
                <w:rFonts w:ascii="Calibri" w:hAnsi="Calibri" w:cs="Calibri"/>
                <w:color w:val="000000"/>
                <w:sz w:val="22"/>
                <w:szCs w:val="22"/>
                <w:lang w:val="en-US"/>
              </w:rPr>
              <w:t>WYNDHAM GRAND/RADISSON BLUE PARK</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S</w:t>
            </w:r>
          </w:p>
        </w:tc>
      </w:tr>
    </w:tbl>
    <w:p w:rsidR="00746D4C" w:rsidRDefault="00746D4C" w:rsidP="00F26C98">
      <w:pPr>
        <w:rPr>
          <w:rFonts w:ascii="Arial" w:hAnsi="Arial" w:cs="Arial"/>
          <w:b/>
          <w:bCs/>
          <w:sz w:val="20"/>
          <w:szCs w:val="20"/>
          <w:lang w:val="es-MX" w:eastAsia="es-MX"/>
        </w:rPr>
      </w:pPr>
    </w:p>
    <w:p w:rsidR="00BF304F" w:rsidRDefault="00BF304F" w:rsidP="00BF304F">
      <w:pPr>
        <w:jc w:val="center"/>
        <w:rPr>
          <w:rFonts w:ascii="Calibri" w:hAnsi="Calibri" w:cs="Calibri"/>
          <w:b/>
          <w:bCs/>
          <w:sz w:val="20"/>
          <w:szCs w:val="20"/>
          <w:lang w:val="es-MX" w:eastAsia="es-MX"/>
        </w:rPr>
      </w:pPr>
      <w:r w:rsidRPr="00BF304F">
        <w:rPr>
          <w:rFonts w:ascii="Calibri" w:hAnsi="Calibri" w:cs="Calibri"/>
          <w:b/>
          <w:bCs/>
          <w:sz w:val="20"/>
          <w:szCs w:val="20"/>
          <w:highlight w:val="yellow"/>
        </w:rPr>
        <w:t>TASA HOTELERA EN GRECIA 3EUR POR PERSONA POR NOCHE SE PAGA DIRECTO EN DESTINO</w:t>
      </w: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tbl>
      <w:tblPr>
        <w:tblW w:w="8620" w:type="dxa"/>
        <w:jc w:val="center"/>
        <w:tblCellMar>
          <w:left w:w="70" w:type="dxa"/>
          <w:right w:w="70" w:type="dxa"/>
        </w:tblCellMar>
        <w:tblLook w:val="04A0" w:firstRow="1" w:lastRow="0" w:firstColumn="1" w:lastColumn="0" w:noHBand="0" w:noVBand="1"/>
      </w:tblPr>
      <w:tblGrid>
        <w:gridCol w:w="5341"/>
        <w:gridCol w:w="970"/>
        <w:gridCol w:w="966"/>
        <w:gridCol w:w="1343"/>
      </w:tblGrid>
      <w:tr w:rsidR="00BF304F" w:rsidTr="00BF304F">
        <w:trPr>
          <w:trHeight w:val="285"/>
          <w:jc w:val="center"/>
        </w:trPr>
        <w:tc>
          <w:tcPr>
            <w:tcW w:w="8620" w:type="dxa"/>
            <w:gridSpan w:val="4"/>
            <w:tcBorders>
              <w:top w:val="single" w:sz="4" w:space="0" w:color="000000"/>
              <w:left w:val="single" w:sz="4" w:space="0" w:color="000000"/>
              <w:bottom w:val="single" w:sz="4" w:space="0" w:color="000000"/>
              <w:right w:val="single" w:sz="4" w:space="0" w:color="000000"/>
            </w:tcBorders>
            <w:shd w:val="clear" w:color="1F3864" w:fill="1F3864"/>
            <w:noWrap/>
            <w:vAlign w:val="bottom"/>
            <w:hideMark/>
          </w:tcPr>
          <w:p w:rsidR="00BF304F" w:rsidRDefault="00BF304F">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TARIFA EN USD POR PERSONA </w:t>
            </w:r>
          </w:p>
        </w:tc>
      </w:tr>
      <w:tr w:rsidR="00BF304F" w:rsidTr="00BF304F">
        <w:trPr>
          <w:trHeight w:val="345"/>
          <w:jc w:val="center"/>
        </w:trPr>
        <w:tc>
          <w:tcPr>
            <w:tcW w:w="8620" w:type="dxa"/>
            <w:gridSpan w:val="4"/>
            <w:tcBorders>
              <w:top w:val="single" w:sz="4" w:space="0" w:color="000000"/>
              <w:left w:val="single" w:sz="4" w:space="0" w:color="000000"/>
              <w:bottom w:val="single" w:sz="4" w:space="0" w:color="000000"/>
              <w:right w:val="single" w:sz="4" w:space="0" w:color="000000"/>
            </w:tcBorders>
            <w:shd w:val="clear" w:color="1F3864" w:fill="1F3864"/>
            <w:noWrap/>
            <w:vAlign w:val="bottom"/>
            <w:hideMark/>
          </w:tcPr>
          <w:p w:rsidR="00BF304F" w:rsidRDefault="00BF304F">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EXCLUSIVAMENTE (MINIMO 2 PASAJEROS) </w:t>
            </w:r>
          </w:p>
        </w:tc>
      </w:tr>
      <w:tr w:rsidR="00BF304F" w:rsidTr="00BF304F">
        <w:trPr>
          <w:trHeight w:val="285"/>
          <w:jc w:val="center"/>
        </w:trPr>
        <w:tc>
          <w:tcPr>
            <w:tcW w:w="5341" w:type="dxa"/>
            <w:tcBorders>
              <w:top w:val="nil"/>
              <w:left w:val="single" w:sz="4" w:space="0" w:color="000000"/>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CATEGORIA PRIMERA</w:t>
            </w:r>
          </w:p>
        </w:tc>
        <w:tc>
          <w:tcPr>
            <w:tcW w:w="970"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66"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343"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BF304F" w:rsidTr="00BF304F">
        <w:trPr>
          <w:trHeight w:val="285"/>
          <w:jc w:val="center"/>
        </w:trPr>
        <w:tc>
          <w:tcPr>
            <w:tcW w:w="5341" w:type="dxa"/>
            <w:tcBorders>
              <w:top w:val="nil"/>
              <w:left w:val="single" w:sz="4" w:space="0" w:color="000000"/>
              <w:bottom w:val="single" w:sz="4" w:space="0" w:color="000000"/>
              <w:right w:val="single" w:sz="4" w:space="0" w:color="000000"/>
            </w:tcBorders>
            <w:shd w:val="clear" w:color="FFFFFF" w:fill="FFFFFF"/>
            <w:noWrap/>
            <w:vAlign w:val="bottom"/>
            <w:hideMark/>
          </w:tcPr>
          <w:p w:rsidR="00BF304F" w:rsidRDefault="00BF304F">
            <w:pPr>
              <w:jc w:val="right"/>
              <w:rPr>
                <w:rFonts w:ascii="Calibri" w:hAnsi="Calibri" w:cs="Calibri"/>
                <w:b/>
                <w:bCs/>
                <w:color w:val="000000"/>
                <w:sz w:val="22"/>
                <w:szCs w:val="22"/>
              </w:rPr>
            </w:pPr>
            <w:r>
              <w:rPr>
                <w:rFonts w:ascii="Calibri" w:hAnsi="Calibri" w:cs="Calibri"/>
                <w:b/>
                <w:bCs/>
                <w:color w:val="000000"/>
                <w:sz w:val="22"/>
                <w:szCs w:val="22"/>
              </w:rPr>
              <w:t>MARZO - OCTUBRE 2025</w:t>
            </w:r>
          </w:p>
        </w:tc>
        <w:tc>
          <w:tcPr>
            <w:tcW w:w="970"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2410</w:t>
            </w:r>
          </w:p>
        </w:tc>
        <w:tc>
          <w:tcPr>
            <w:tcW w:w="966"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2250</w:t>
            </w:r>
          </w:p>
        </w:tc>
        <w:tc>
          <w:tcPr>
            <w:tcW w:w="1343"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3720</w:t>
            </w:r>
          </w:p>
        </w:tc>
      </w:tr>
      <w:tr w:rsidR="00BF304F" w:rsidTr="00BF304F">
        <w:trPr>
          <w:trHeight w:val="285"/>
          <w:jc w:val="center"/>
        </w:trPr>
        <w:tc>
          <w:tcPr>
            <w:tcW w:w="5341" w:type="dxa"/>
            <w:tcBorders>
              <w:top w:val="nil"/>
              <w:left w:val="single" w:sz="4" w:space="0" w:color="000000"/>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CATEGORIA PRIMERA CON SUPERIOR</w:t>
            </w:r>
          </w:p>
        </w:tc>
        <w:tc>
          <w:tcPr>
            <w:tcW w:w="970"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66"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343"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BF304F" w:rsidTr="00BF304F">
        <w:trPr>
          <w:trHeight w:val="285"/>
          <w:jc w:val="center"/>
        </w:trPr>
        <w:tc>
          <w:tcPr>
            <w:tcW w:w="5341" w:type="dxa"/>
            <w:tcBorders>
              <w:top w:val="nil"/>
              <w:left w:val="single" w:sz="4" w:space="0" w:color="000000"/>
              <w:bottom w:val="single" w:sz="4" w:space="0" w:color="000000"/>
              <w:right w:val="single" w:sz="4" w:space="0" w:color="000000"/>
            </w:tcBorders>
            <w:shd w:val="clear" w:color="FFFFFF" w:fill="FFFFFF"/>
            <w:noWrap/>
            <w:vAlign w:val="bottom"/>
            <w:hideMark/>
          </w:tcPr>
          <w:p w:rsidR="00BF304F" w:rsidRDefault="00BF304F">
            <w:pPr>
              <w:jc w:val="right"/>
              <w:rPr>
                <w:rFonts w:ascii="Calibri" w:hAnsi="Calibri" w:cs="Calibri"/>
                <w:b/>
                <w:bCs/>
                <w:color w:val="000000"/>
                <w:sz w:val="22"/>
                <w:szCs w:val="22"/>
              </w:rPr>
            </w:pPr>
            <w:r>
              <w:rPr>
                <w:rFonts w:ascii="Calibri" w:hAnsi="Calibri" w:cs="Calibri"/>
                <w:b/>
                <w:bCs/>
                <w:color w:val="000000"/>
                <w:sz w:val="22"/>
                <w:szCs w:val="22"/>
              </w:rPr>
              <w:t>MARZO - OCTUBRE 2025</w:t>
            </w:r>
          </w:p>
        </w:tc>
        <w:tc>
          <w:tcPr>
            <w:tcW w:w="970"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2760</w:t>
            </w:r>
          </w:p>
        </w:tc>
        <w:tc>
          <w:tcPr>
            <w:tcW w:w="966"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2535</w:t>
            </w:r>
          </w:p>
        </w:tc>
        <w:tc>
          <w:tcPr>
            <w:tcW w:w="1343"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4290</w:t>
            </w:r>
          </w:p>
        </w:tc>
      </w:tr>
      <w:tr w:rsidR="00BF304F" w:rsidTr="00BF304F">
        <w:trPr>
          <w:trHeight w:val="285"/>
          <w:jc w:val="center"/>
        </w:trPr>
        <w:tc>
          <w:tcPr>
            <w:tcW w:w="8620" w:type="dxa"/>
            <w:gridSpan w:val="4"/>
            <w:tcBorders>
              <w:top w:val="single" w:sz="4" w:space="0" w:color="000000"/>
              <w:left w:val="single" w:sz="4" w:space="0" w:color="000000"/>
              <w:bottom w:val="nil"/>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PRECIOS SUJETOS A DISPONIBILIDAD Y A CAMBIOS SIN PREVIO AVISO.</w:t>
            </w:r>
          </w:p>
        </w:tc>
      </w:tr>
      <w:tr w:rsidR="00BF304F" w:rsidTr="00BF304F">
        <w:trPr>
          <w:trHeight w:val="285"/>
          <w:jc w:val="center"/>
        </w:trPr>
        <w:tc>
          <w:tcPr>
            <w:tcW w:w="8620" w:type="dxa"/>
            <w:gridSpan w:val="4"/>
            <w:tcBorders>
              <w:top w:val="nil"/>
              <w:left w:val="single" w:sz="4" w:space="0" w:color="000000"/>
              <w:bottom w:val="nil"/>
              <w:right w:val="single" w:sz="4" w:space="0" w:color="000000"/>
            </w:tcBorders>
            <w:shd w:val="clear" w:color="FFFFFF" w:fill="FFFFFF"/>
            <w:vAlign w:val="center"/>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TARIFAS NO APLICAN PARA CONGRESOS O EVENTOS ESPECIALES. CONSULTAR SUPLEMENTO.</w:t>
            </w:r>
          </w:p>
        </w:tc>
      </w:tr>
      <w:tr w:rsidR="00BF304F" w:rsidTr="00BF304F">
        <w:trPr>
          <w:trHeight w:val="285"/>
          <w:jc w:val="center"/>
        </w:trPr>
        <w:tc>
          <w:tcPr>
            <w:tcW w:w="8620" w:type="dxa"/>
            <w:gridSpan w:val="4"/>
            <w:tcBorders>
              <w:top w:val="nil"/>
              <w:left w:val="single" w:sz="4" w:space="0" w:color="000000"/>
              <w:bottom w:val="single" w:sz="4" w:space="0" w:color="000000"/>
              <w:right w:val="single" w:sz="4" w:space="0" w:color="000000"/>
            </w:tcBorders>
            <w:shd w:val="clear" w:color="FFFFFF" w:fill="FFFFFF"/>
            <w:noWrap/>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VIGENCIA HASTA EL 17 OCTUBRE 2025</w:t>
            </w:r>
          </w:p>
        </w:tc>
      </w:tr>
    </w:tbl>
    <w:p w:rsidR="00746D4C" w:rsidRDefault="00746D4C"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tbl>
      <w:tblPr>
        <w:tblW w:w="0" w:type="dxa"/>
        <w:jc w:val="center"/>
        <w:tblCellMar>
          <w:left w:w="0" w:type="dxa"/>
          <w:right w:w="0" w:type="dxa"/>
        </w:tblCellMar>
        <w:tblLook w:val="04A0" w:firstRow="1" w:lastRow="0" w:firstColumn="1" w:lastColumn="0" w:noHBand="0" w:noVBand="1"/>
      </w:tblPr>
      <w:tblGrid>
        <w:gridCol w:w="7569"/>
        <w:gridCol w:w="947"/>
      </w:tblGrid>
      <w:tr w:rsidR="00BF304F" w:rsidRPr="00BF304F" w:rsidTr="00BF304F">
        <w:trPr>
          <w:trHeight w:val="28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9900"/>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CARGOS Y SUPLEMENTOS </w:t>
            </w:r>
          </w:p>
        </w:tc>
        <w:tc>
          <w:tcPr>
            <w:tcW w:w="0" w:type="auto"/>
            <w:tcBorders>
              <w:top w:val="single" w:sz="6" w:space="0" w:color="CCCCCC"/>
              <w:left w:val="single" w:sz="6" w:space="0" w:color="CCCCCC"/>
              <w:bottom w:val="single" w:sz="6" w:space="0" w:color="000000"/>
              <w:right w:val="single" w:sz="6" w:space="0" w:color="CCCCCC"/>
            </w:tcBorders>
            <w:shd w:val="clear" w:color="auto" w:fill="A2C4C9"/>
            <w:tcMar>
              <w:top w:w="0" w:type="dxa"/>
              <w:left w:w="45" w:type="dxa"/>
              <w:bottom w:w="0" w:type="dxa"/>
              <w:right w:w="45" w:type="dxa"/>
            </w:tcMar>
            <w:vAlign w:val="bottom"/>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PP</w:t>
            </w:r>
          </w:p>
        </w:tc>
      </w:tr>
      <w:tr w:rsidR="00BF304F" w:rsidRPr="00BF304F" w:rsidTr="00BF304F">
        <w:trPr>
          <w:trHeight w:val="28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2C4C9"/>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SUPLEMENTO ENTRADAS TURQUIA</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rsidR="00BF304F" w:rsidRPr="00BF304F" w:rsidRDefault="00BF304F" w:rsidP="00BF304F">
            <w:pPr>
              <w:rPr>
                <w:rFonts w:ascii="Arial" w:hAnsi="Arial" w:cs="Arial"/>
                <w:b/>
                <w:bCs/>
                <w:sz w:val="20"/>
                <w:szCs w:val="20"/>
                <w:lang w:val="es-MX" w:eastAsia="es-MX"/>
              </w:rPr>
            </w:pPr>
            <w:proofErr w:type="spellStart"/>
            <w:r w:rsidRPr="00BF304F">
              <w:rPr>
                <w:rFonts w:ascii="Arial" w:hAnsi="Arial" w:cs="Arial"/>
                <w:b/>
                <w:bCs/>
                <w:sz w:val="20"/>
                <w:szCs w:val="20"/>
                <w:lang w:val="es-MX" w:eastAsia="es-MX"/>
              </w:rPr>
              <w:t>usd</w:t>
            </w:r>
            <w:proofErr w:type="spellEnd"/>
            <w:r w:rsidRPr="00BF304F">
              <w:rPr>
                <w:rFonts w:ascii="Arial" w:hAnsi="Arial" w:cs="Arial"/>
                <w:b/>
                <w:bCs/>
                <w:sz w:val="20"/>
                <w:szCs w:val="20"/>
                <w:lang w:val="es-MX" w:eastAsia="es-MX"/>
              </w:rPr>
              <w:t xml:space="preserve"> $60</w:t>
            </w:r>
          </w:p>
        </w:tc>
      </w:tr>
      <w:tr w:rsidR="00BF304F" w:rsidRPr="00BF304F" w:rsidTr="00BF304F">
        <w:trPr>
          <w:trHeight w:val="34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2C4C9"/>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TASAS PORTUARIAS Y PROPINAS CRUCERO </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rsidR="00BF304F" w:rsidRPr="00BF304F" w:rsidRDefault="00BF304F" w:rsidP="00BF304F">
            <w:pPr>
              <w:rPr>
                <w:rFonts w:ascii="Arial" w:hAnsi="Arial" w:cs="Arial"/>
                <w:b/>
                <w:bCs/>
                <w:sz w:val="20"/>
                <w:szCs w:val="20"/>
                <w:lang w:val="es-MX" w:eastAsia="es-MX"/>
              </w:rPr>
            </w:pPr>
            <w:proofErr w:type="spellStart"/>
            <w:r w:rsidRPr="00BF304F">
              <w:rPr>
                <w:rFonts w:ascii="Arial" w:hAnsi="Arial" w:cs="Arial"/>
                <w:b/>
                <w:bCs/>
                <w:sz w:val="20"/>
                <w:szCs w:val="20"/>
                <w:lang w:val="es-MX" w:eastAsia="es-MX"/>
              </w:rPr>
              <w:t>usd</w:t>
            </w:r>
            <w:proofErr w:type="spellEnd"/>
            <w:r w:rsidRPr="00BF304F">
              <w:rPr>
                <w:rFonts w:ascii="Arial" w:hAnsi="Arial" w:cs="Arial"/>
                <w:b/>
                <w:bCs/>
                <w:sz w:val="20"/>
                <w:szCs w:val="20"/>
                <w:lang w:val="es-MX" w:eastAsia="es-MX"/>
              </w:rPr>
              <w:t xml:space="preserve"> $210</w:t>
            </w:r>
          </w:p>
        </w:tc>
      </w:tr>
      <w:tr w:rsidR="00BF304F" w:rsidRPr="00BF304F" w:rsidTr="00BF304F">
        <w:trPr>
          <w:trHeight w:val="540"/>
          <w:jc w:val="center"/>
        </w:trPr>
        <w:tc>
          <w:tcPr>
            <w:tcW w:w="0" w:type="auto"/>
            <w:tcBorders>
              <w:top w:val="single" w:sz="6" w:space="0" w:color="CCCCCC"/>
              <w:left w:val="single" w:sz="6" w:space="0" w:color="000000"/>
              <w:bottom w:val="single" w:sz="6" w:space="0" w:color="000000"/>
              <w:right w:val="single" w:sz="6" w:space="0" w:color="000000"/>
            </w:tcBorders>
            <w:shd w:val="clear" w:color="auto" w:fill="A2C4C9"/>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PROPINAS, CONDUCTORES, MALETEROS, SE PAGAN DIRECTO EN DESTINO </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rsidR="00BF304F" w:rsidRPr="00BF304F" w:rsidRDefault="00BF304F" w:rsidP="00BF304F">
            <w:pPr>
              <w:rPr>
                <w:rFonts w:ascii="Arial" w:hAnsi="Arial" w:cs="Arial"/>
                <w:b/>
                <w:bCs/>
                <w:sz w:val="20"/>
                <w:szCs w:val="20"/>
                <w:lang w:val="es-MX" w:eastAsia="es-MX"/>
              </w:rPr>
            </w:pPr>
            <w:proofErr w:type="spellStart"/>
            <w:r w:rsidRPr="00BF304F">
              <w:rPr>
                <w:rFonts w:ascii="Arial" w:hAnsi="Arial" w:cs="Arial"/>
                <w:b/>
                <w:bCs/>
                <w:sz w:val="20"/>
                <w:szCs w:val="20"/>
                <w:lang w:val="es-MX" w:eastAsia="es-MX"/>
              </w:rPr>
              <w:t>usd</w:t>
            </w:r>
            <w:proofErr w:type="spellEnd"/>
            <w:r w:rsidRPr="00BF304F">
              <w:rPr>
                <w:rFonts w:ascii="Arial" w:hAnsi="Arial" w:cs="Arial"/>
                <w:b/>
                <w:bCs/>
                <w:sz w:val="20"/>
                <w:szCs w:val="20"/>
                <w:lang w:val="es-MX" w:eastAsia="es-MX"/>
              </w:rPr>
              <w:t xml:space="preserve"> $45</w:t>
            </w:r>
          </w:p>
        </w:tc>
      </w:tr>
    </w:tbl>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r>
        <w:rPr>
          <w:rFonts w:ascii="Arial" w:hAnsi="Arial" w:cs="Arial"/>
          <w:b/>
          <w:bCs/>
          <w:noProof/>
          <w:sz w:val="20"/>
          <w:szCs w:val="20"/>
          <w:lang w:val="es-MX" w:eastAsia="es-MX"/>
        </w:rPr>
        <w:drawing>
          <wp:anchor distT="0" distB="0" distL="114300" distR="114300" simplePos="0" relativeHeight="251660288" behindDoc="0" locked="0" layoutInCell="1" allowOverlap="1" wp14:anchorId="097A5CCB" wp14:editId="446E233D">
            <wp:simplePos x="0" y="0"/>
            <wp:positionH relativeFrom="column">
              <wp:posOffset>2263775</wp:posOffset>
            </wp:positionH>
            <wp:positionV relativeFrom="paragraph">
              <wp:posOffset>100965</wp:posOffset>
            </wp:positionV>
            <wp:extent cx="2424793" cy="628650"/>
            <wp:effectExtent l="0" t="0" r="0" b="0"/>
            <wp:wrapSquare wrapText="bothSides"/>
            <wp:docPr id="124444883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48833"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424793" cy="628650"/>
                    </a:xfrm>
                    <a:prstGeom prst="rect">
                      <a:avLst/>
                    </a:prstGeom>
                  </pic:spPr>
                </pic:pic>
              </a:graphicData>
            </a:graphic>
            <wp14:sizeRelH relativeFrom="page">
              <wp14:pctWidth>0</wp14:pctWidth>
            </wp14:sizeRelH>
            <wp14:sizeRelV relativeFrom="page">
              <wp14:pctHeight>0</wp14:pctHeight>
            </wp14:sizeRelV>
          </wp:anchor>
        </w:drawing>
      </w: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tbl>
      <w:tblPr>
        <w:tblW w:w="0" w:type="dxa"/>
        <w:jc w:val="center"/>
        <w:tblCellMar>
          <w:left w:w="0" w:type="dxa"/>
          <w:right w:w="0" w:type="dxa"/>
        </w:tblCellMar>
        <w:tblLook w:val="04A0" w:firstRow="1" w:lastRow="0" w:firstColumn="1" w:lastColumn="0" w:noHBand="0" w:noVBand="1"/>
      </w:tblPr>
      <w:tblGrid>
        <w:gridCol w:w="5703"/>
        <w:gridCol w:w="780"/>
      </w:tblGrid>
      <w:tr w:rsidR="00BF304F" w:rsidRPr="00BF304F" w:rsidTr="00BF304F">
        <w:trPr>
          <w:trHeight w:val="525"/>
          <w:jc w:val="center"/>
        </w:trPr>
        <w:tc>
          <w:tcPr>
            <w:tcW w:w="0" w:type="auto"/>
            <w:gridSpan w:val="2"/>
            <w:tcBorders>
              <w:top w:val="single" w:sz="12" w:space="0" w:color="000000"/>
              <w:left w:val="single" w:sz="12" w:space="0" w:color="000000"/>
              <w:bottom w:val="single" w:sz="6" w:space="0" w:color="CCCCCC"/>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TRAVEL SHOP PACK</w:t>
            </w:r>
          </w:p>
        </w:tc>
      </w:tr>
      <w:tr w:rsidR="00BF304F" w:rsidRPr="00BF304F" w:rsidTr="00BF304F">
        <w:trPr>
          <w:trHeight w:val="360"/>
          <w:jc w:val="center"/>
        </w:trPr>
        <w:tc>
          <w:tcPr>
            <w:tcW w:w="0" w:type="auto"/>
            <w:gridSpan w:val="2"/>
            <w:tcBorders>
              <w:top w:val="single" w:sz="6" w:space="0" w:color="CCCCCC"/>
              <w:left w:val="single" w:sz="12" w:space="0" w:color="000000"/>
              <w:bottom w:val="single" w:sz="6" w:space="0" w:color="CCCCCC"/>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Servicios compartidos</w:t>
            </w:r>
          </w:p>
        </w:tc>
      </w:tr>
      <w:tr w:rsidR="00BF304F" w:rsidRPr="00BF304F" w:rsidTr="00BF304F">
        <w:trPr>
          <w:trHeight w:val="285"/>
          <w:jc w:val="center"/>
        </w:trPr>
        <w:tc>
          <w:tcPr>
            <w:tcW w:w="0" w:type="auto"/>
            <w:gridSpan w:val="2"/>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Visita </w:t>
            </w:r>
            <w:proofErr w:type="spellStart"/>
            <w:r w:rsidRPr="00BF304F">
              <w:rPr>
                <w:rFonts w:ascii="Arial" w:hAnsi="Arial" w:cs="Arial"/>
                <w:b/>
                <w:bCs/>
                <w:sz w:val="20"/>
                <w:szCs w:val="20"/>
                <w:lang w:val="es-MX" w:eastAsia="es-MX"/>
              </w:rPr>
              <w:t>Historica</w:t>
            </w:r>
            <w:proofErr w:type="spellEnd"/>
            <w:r w:rsidRPr="00BF304F">
              <w:rPr>
                <w:rFonts w:ascii="Arial" w:hAnsi="Arial" w:cs="Arial"/>
                <w:b/>
                <w:bCs/>
                <w:sz w:val="20"/>
                <w:szCs w:val="20"/>
                <w:lang w:val="es-MX" w:eastAsia="es-MX"/>
              </w:rPr>
              <w:t xml:space="preserve"> Estambul con almuerzo</w:t>
            </w:r>
          </w:p>
        </w:tc>
      </w:tr>
      <w:tr w:rsidR="00BF304F" w:rsidRPr="00BF304F" w:rsidTr="00BF304F">
        <w:trPr>
          <w:trHeight w:val="285"/>
          <w:jc w:val="center"/>
        </w:trPr>
        <w:tc>
          <w:tcPr>
            <w:tcW w:w="0" w:type="auto"/>
            <w:gridSpan w:val="2"/>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Visita parte </w:t>
            </w:r>
            <w:proofErr w:type="spellStart"/>
            <w:r w:rsidRPr="00BF304F">
              <w:rPr>
                <w:rFonts w:ascii="Arial" w:hAnsi="Arial" w:cs="Arial"/>
                <w:b/>
                <w:bCs/>
                <w:sz w:val="20"/>
                <w:szCs w:val="20"/>
                <w:lang w:val="es-MX" w:eastAsia="es-MX"/>
              </w:rPr>
              <w:t>asiatica</w:t>
            </w:r>
            <w:proofErr w:type="spellEnd"/>
            <w:r w:rsidRPr="00BF304F">
              <w:rPr>
                <w:rFonts w:ascii="Arial" w:hAnsi="Arial" w:cs="Arial"/>
                <w:b/>
                <w:bCs/>
                <w:sz w:val="20"/>
                <w:szCs w:val="20"/>
                <w:lang w:val="es-MX" w:eastAsia="es-MX"/>
              </w:rPr>
              <w:t xml:space="preserve"> con almuerzo en Estambul</w:t>
            </w:r>
          </w:p>
        </w:tc>
      </w:tr>
      <w:tr w:rsidR="00BF304F" w:rsidRPr="00BF304F" w:rsidTr="00BF304F">
        <w:trPr>
          <w:trHeight w:val="285"/>
          <w:jc w:val="center"/>
        </w:trPr>
        <w:tc>
          <w:tcPr>
            <w:tcW w:w="0" w:type="auto"/>
            <w:gridSpan w:val="2"/>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Excursión safari </w:t>
            </w:r>
            <w:proofErr w:type="gramStart"/>
            <w:r w:rsidRPr="00BF304F">
              <w:rPr>
                <w:rFonts w:ascii="Arial" w:hAnsi="Arial" w:cs="Arial"/>
                <w:b/>
                <w:bCs/>
                <w:sz w:val="20"/>
                <w:szCs w:val="20"/>
                <w:lang w:val="es-MX" w:eastAsia="es-MX"/>
              </w:rPr>
              <w:t>jeep</w:t>
            </w:r>
            <w:proofErr w:type="gramEnd"/>
            <w:r w:rsidRPr="00BF304F">
              <w:rPr>
                <w:rFonts w:ascii="Arial" w:hAnsi="Arial" w:cs="Arial"/>
                <w:b/>
                <w:bCs/>
                <w:sz w:val="20"/>
                <w:szCs w:val="20"/>
                <w:lang w:val="es-MX" w:eastAsia="es-MX"/>
              </w:rPr>
              <w:t xml:space="preserve"> en Capadocia</w:t>
            </w:r>
          </w:p>
        </w:tc>
      </w:tr>
      <w:tr w:rsidR="00BF304F" w:rsidRPr="00BF304F" w:rsidTr="00BF304F">
        <w:trPr>
          <w:trHeight w:val="285"/>
          <w:jc w:val="center"/>
        </w:trPr>
        <w:tc>
          <w:tcPr>
            <w:tcW w:w="0" w:type="auto"/>
            <w:tcBorders>
              <w:top w:val="single" w:sz="6" w:space="0" w:color="CCCCCC"/>
              <w:left w:val="single" w:sz="12" w:space="0" w:color="000000"/>
              <w:bottom w:val="single" w:sz="12" w:space="0" w:color="000000"/>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A OCTUBRE 2025</w:t>
            </w:r>
          </w:p>
        </w:tc>
        <w:tc>
          <w:tcPr>
            <w:tcW w:w="0" w:type="auto"/>
            <w:tcBorders>
              <w:top w:val="single" w:sz="6" w:space="0" w:color="CCCCCC"/>
              <w:left w:val="single" w:sz="6" w:space="0" w:color="CCCCCC"/>
              <w:bottom w:val="single" w:sz="12" w:space="0" w:color="000000"/>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02 PAX</w:t>
            </w:r>
          </w:p>
        </w:tc>
      </w:tr>
      <w:tr w:rsidR="00BF304F" w:rsidRPr="00BF304F" w:rsidTr="00BF304F">
        <w:trPr>
          <w:trHeight w:val="285"/>
          <w:jc w:val="center"/>
        </w:trPr>
        <w:tc>
          <w:tcPr>
            <w:tcW w:w="0" w:type="auto"/>
            <w:tcBorders>
              <w:top w:val="single" w:sz="6" w:space="0" w:color="CCCCCC"/>
              <w:left w:val="single" w:sz="12" w:space="0" w:color="000000"/>
              <w:bottom w:val="single" w:sz="12" w:space="0" w:color="000000"/>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PRECIOS POR PERSONA EN USD (MININO 02 PERSONAS)</w:t>
            </w:r>
          </w:p>
        </w:tc>
        <w:tc>
          <w:tcPr>
            <w:tcW w:w="0" w:type="auto"/>
            <w:tcBorders>
              <w:top w:val="single" w:sz="6" w:space="0" w:color="CCCCCC"/>
              <w:left w:val="single" w:sz="6" w:space="0" w:color="CCCCCC"/>
              <w:bottom w:val="single" w:sz="12" w:space="0" w:color="000000"/>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420</w:t>
            </w:r>
          </w:p>
        </w:tc>
      </w:tr>
    </w:tbl>
    <w:p w:rsidR="002324DA" w:rsidRPr="002324DA" w:rsidRDefault="002324DA" w:rsidP="002324DA">
      <w:pPr>
        <w:rPr>
          <w:rFonts w:ascii="Arial" w:hAnsi="Arial" w:cs="Arial"/>
          <w:sz w:val="20"/>
          <w:szCs w:val="20"/>
          <w:lang w:eastAsia="es-MX"/>
        </w:rPr>
      </w:pPr>
    </w:p>
    <w:p w:rsidR="002324DA" w:rsidRPr="002324DA" w:rsidRDefault="002324DA" w:rsidP="002324DA">
      <w:pPr>
        <w:rPr>
          <w:rFonts w:ascii="Arial" w:hAnsi="Arial" w:cs="Arial"/>
          <w:sz w:val="20"/>
          <w:szCs w:val="20"/>
          <w:lang w:eastAsia="es-MX"/>
        </w:rPr>
      </w:pPr>
    </w:p>
    <w:p w:rsidR="002324DA" w:rsidRDefault="002324DA" w:rsidP="002324DA">
      <w:pPr>
        <w:rPr>
          <w:rFonts w:ascii="Arial" w:hAnsi="Arial" w:cs="Arial"/>
          <w:b/>
          <w:bCs/>
          <w:sz w:val="20"/>
          <w:szCs w:val="20"/>
          <w:lang w:eastAsia="es-MX"/>
        </w:rPr>
      </w:pPr>
    </w:p>
    <w:p w:rsidR="002324DA" w:rsidRDefault="002324DA" w:rsidP="002324DA">
      <w:pPr>
        <w:rPr>
          <w:rFonts w:ascii="Arial" w:hAnsi="Arial" w:cs="Arial"/>
          <w:b/>
          <w:bCs/>
          <w:sz w:val="20"/>
          <w:szCs w:val="20"/>
          <w:lang w:eastAsia="es-MX"/>
        </w:rPr>
      </w:pPr>
    </w:p>
    <w:p w:rsidR="002324DA" w:rsidRPr="002324DA" w:rsidRDefault="002324DA" w:rsidP="002324DA">
      <w:pPr>
        <w:tabs>
          <w:tab w:val="left" w:pos="2535"/>
        </w:tabs>
        <w:rPr>
          <w:rFonts w:ascii="Arial" w:hAnsi="Arial" w:cs="Arial"/>
          <w:sz w:val="20"/>
          <w:szCs w:val="20"/>
          <w:lang w:eastAsia="es-MX"/>
        </w:rPr>
      </w:pPr>
      <w:r>
        <w:rPr>
          <w:rFonts w:ascii="Arial" w:hAnsi="Arial" w:cs="Arial"/>
          <w:sz w:val="20"/>
          <w:szCs w:val="20"/>
          <w:lang w:eastAsia="es-MX"/>
        </w:rPr>
        <w:tab/>
      </w:r>
    </w:p>
    <w:tbl>
      <w:tblPr>
        <w:tblW w:w="8620" w:type="dxa"/>
        <w:jc w:val="center"/>
        <w:tblCellMar>
          <w:left w:w="70" w:type="dxa"/>
          <w:right w:w="70" w:type="dxa"/>
        </w:tblCellMar>
        <w:tblLook w:val="04A0" w:firstRow="1" w:lastRow="0" w:firstColumn="1" w:lastColumn="0" w:noHBand="0" w:noVBand="1"/>
      </w:tblPr>
      <w:tblGrid>
        <w:gridCol w:w="8474"/>
        <w:gridCol w:w="146"/>
      </w:tblGrid>
      <w:tr w:rsidR="002324DA" w:rsidTr="002324DA">
        <w:trPr>
          <w:gridAfter w:val="1"/>
          <w:wAfter w:w="6" w:type="dxa"/>
          <w:trHeight w:val="342"/>
          <w:jc w:val="center"/>
        </w:trPr>
        <w:tc>
          <w:tcPr>
            <w:tcW w:w="8614" w:type="dxa"/>
            <w:vMerge w:val="restart"/>
            <w:tcBorders>
              <w:top w:val="nil"/>
              <w:left w:val="nil"/>
              <w:bottom w:val="nil"/>
              <w:right w:val="nil"/>
            </w:tcBorders>
            <w:shd w:val="clear" w:color="FFFFFF" w:fill="FFFF00"/>
            <w:vAlign w:val="center"/>
            <w:hideMark/>
          </w:tcPr>
          <w:p w:rsidR="002324DA" w:rsidRDefault="002324DA">
            <w:pPr>
              <w:jc w:val="center"/>
              <w:rPr>
                <w:rFonts w:ascii="Calibri" w:hAnsi="Calibri" w:cs="Calibri"/>
                <w:b/>
                <w:bCs/>
                <w:color w:val="000000"/>
                <w:sz w:val="28"/>
                <w:szCs w:val="28"/>
                <w:lang w:val="es-MX" w:eastAsia="es-MX"/>
              </w:rPr>
            </w:pPr>
            <w:r>
              <w:rPr>
                <w:rFonts w:ascii="Calibri" w:hAnsi="Calibri" w:cs="Calibri"/>
                <w:b/>
                <w:bCs/>
                <w:color w:val="000000"/>
                <w:sz w:val="28"/>
                <w:szCs w:val="28"/>
              </w:rPr>
              <w:t>NOTA IMPORTANTE:   SE RESPETAN TARIFAS 2024 PARA VIAJAR 2025, LA UNICA CONDICION ES LIQUIDAR EL TOTAL DE LA RESERVA ANTES DE QUE CULMINE EL AÑO ACTUAL 2024</w:t>
            </w:r>
          </w:p>
        </w:tc>
      </w:tr>
      <w:tr w:rsidR="002324DA" w:rsidTr="002324DA">
        <w:trPr>
          <w:trHeight w:val="285"/>
          <w:jc w:val="center"/>
        </w:trPr>
        <w:tc>
          <w:tcPr>
            <w:tcW w:w="8614" w:type="dxa"/>
            <w:vMerge/>
            <w:tcBorders>
              <w:top w:val="nil"/>
              <w:left w:val="nil"/>
              <w:bottom w:val="nil"/>
              <w:right w:val="nil"/>
            </w:tcBorders>
            <w:vAlign w:val="center"/>
            <w:hideMark/>
          </w:tcPr>
          <w:p w:rsidR="002324DA" w:rsidRDefault="002324DA">
            <w:pPr>
              <w:rPr>
                <w:rFonts w:ascii="Calibri" w:hAnsi="Calibri" w:cs="Calibri"/>
                <w:b/>
                <w:bCs/>
                <w:color w:val="000000"/>
                <w:sz w:val="28"/>
                <w:szCs w:val="28"/>
              </w:rPr>
            </w:pPr>
          </w:p>
        </w:tc>
        <w:tc>
          <w:tcPr>
            <w:tcW w:w="6" w:type="dxa"/>
            <w:tcBorders>
              <w:top w:val="nil"/>
              <w:left w:val="nil"/>
              <w:bottom w:val="nil"/>
              <w:right w:val="nil"/>
            </w:tcBorders>
            <w:shd w:val="clear" w:color="auto" w:fill="auto"/>
            <w:noWrap/>
            <w:vAlign w:val="bottom"/>
            <w:hideMark/>
          </w:tcPr>
          <w:p w:rsidR="002324DA" w:rsidRDefault="002324DA">
            <w:pPr>
              <w:jc w:val="center"/>
              <w:rPr>
                <w:rFonts w:ascii="Calibri" w:hAnsi="Calibri" w:cs="Calibri"/>
                <w:b/>
                <w:bCs/>
                <w:color w:val="000000"/>
                <w:sz w:val="28"/>
                <w:szCs w:val="28"/>
              </w:rPr>
            </w:pPr>
          </w:p>
        </w:tc>
      </w:tr>
      <w:tr w:rsidR="002324DA" w:rsidTr="002324DA">
        <w:trPr>
          <w:trHeight w:val="285"/>
          <w:jc w:val="center"/>
        </w:trPr>
        <w:tc>
          <w:tcPr>
            <w:tcW w:w="8614" w:type="dxa"/>
            <w:vMerge/>
            <w:tcBorders>
              <w:top w:val="nil"/>
              <w:left w:val="nil"/>
              <w:bottom w:val="nil"/>
              <w:right w:val="nil"/>
            </w:tcBorders>
            <w:vAlign w:val="center"/>
            <w:hideMark/>
          </w:tcPr>
          <w:p w:rsidR="002324DA" w:rsidRDefault="002324DA">
            <w:pPr>
              <w:rPr>
                <w:rFonts w:ascii="Calibri" w:hAnsi="Calibri" w:cs="Calibri"/>
                <w:b/>
                <w:bCs/>
                <w:color w:val="000000"/>
                <w:sz w:val="28"/>
                <w:szCs w:val="28"/>
              </w:rPr>
            </w:pPr>
          </w:p>
        </w:tc>
        <w:tc>
          <w:tcPr>
            <w:tcW w:w="6" w:type="dxa"/>
            <w:tcBorders>
              <w:top w:val="nil"/>
              <w:left w:val="nil"/>
              <w:bottom w:val="nil"/>
              <w:right w:val="nil"/>
            </w:tcBorders>
            <w:shd w:val="clear" w:color="auto" w:fill="auto"/>
            <w:noWrap/>
            <w:vAlign w:val="bottom"/>
            <w:hideMark/>
          </w:tcPr>
          <w:p w:rsidR="002324DA" w:rsidRDefault="002324DA">
            <w:pPr>
              <w:rPr>
                <w:sz w:val="20"/>
                <w:szCs w:val="20"/>
              </w:rPr>
            </w:pPr>
          </w:p>
        </w:tc>
      </w:tr>
      <w:tr w:rsidR="002324DA" w:rsidTr="002324DA">
        <w:trPr>
          <w:trHeight w:val="285"/>
          <w:jc w:val="center"/>
        </w:trPr>
        <w:tc>
          <w:tcPr>
            <w:tcW w:w="8614" w:type="dxa"/>
            <w:vMerge/>
            <w:tcBorders>
              <w:top w:val="nil"/>
              <w:left w:val="nil"/>
              <w:bottom w:val="nil"/>
              <w:right w:val="nil"/>
            </w:tcBorders>
            <w:vAlign w:val="center"/>
            <w:hideMark/>
          </w:tcPr>
          <w:p w:rsidR="002324DA" w:rsidRDefault="002324DA">
            <w:pPr>
              <w:rPr>
                <w:rFonts w:ascii="Calibri" w:hAnsi="Calibri" w:cs="Calibri"/>
                <w:b/>
                <w:bCs/>
                <w:color w:val="000000"/>
                <w:sz w:val="28"/>
                <w:szCs w:val="28"/>
              </w:rPr>
            </w:pPr>
          </w:p>
        </w:tc>
        <w:tc>
          <w:tcPr>
            <w:tcW w:w="6" w:type="dxa"/>
            <w:tcBorders>
              <w:top w:val="nil"/>
              <w:left w:val="nil"/>
              <w:bottom w:val="nil"/>
              <w:right w:val="nil"/>
            </w:tcBorders>
            <w:shd w:val="clear" w:color="auto" w:fill="auto"/>
            <w:noWrap/>
            <w:vAlign w:val="bottom"/>
            <w:hideMark/>
          </w:tcPr>
          <w:p w:rsidR="002324DA" w:rsidRDefault="002324DA">
            <w:pPr>
              <w:rPr>
                <w:sz w:val="20"/>
                <w:szCs w:val="20"/>
              </w:rPr>
            </w:pPr>
          </w:p>
        </w:tc>
      </w:tr>
      <w:tr w:rsidR="002324DA" w:rsidTr="002324DA">
        <w:trPr>
          <w:trHeight w:val="360"/>
          <w:jc w:val="center"/>
        </w:trPr>
        <w:tc>
          <w:tcPr>
            <w:tcW w:w="8614" w:type="dxa"/>
            <w:vMerge/>
            <w:tcBorders>
              <w:top w:val="nil"/>
              <w:left w:val="nil"/>
              <w:bottom w:val="nil"/>
              <w:right w:val="nil"/>
            </w:tcBorders>
            <w:vAlign w:val="center"/>
            <w:hideMark/>
          </w:tcPr>
          <w:p w:rsidR="002324DA" w:rsidRDefault="002324DA">
            <w:pPr>
              <w:rPr>
                <w:rFonts w:ascii="Calibri" w:hAnsi="Calibri" w:cs="Calibri"/>
                <w:b/>
                <w:bCs/>
                <w:color w:val="000000"/>
                <w:sz w:val="28"/>
                <w:szCs w:val="28"/>
              </w:rPr>
            </w:pPr>
          </w:p>
        </w:tc>
        <w:tc>
          <w:tcPr>
            <w:tcW w:w="6" w:type="dxa"/>
            <w:tcBorders>
              <w:top w:val="nil"/>
              <w:left w:val="nil"/>
              <w:bottom w:val="nil"/>
              <w:right w:val="nil"/>
            </w:tcBorders>
            <w:shd w:val="clear" w:color="auto" w:fill="auto"/>
            <w:noWrap/>
            <w:vAlign w:val="bottom"/>
            <w:hideMark/>
          </w:tcPr>
          <w:p w:rsidR="002324DA" w:rsidRDefault="002324DA">
            <w:pPr>
              <w:rPr>
                <w:sz w:val="20"/>
                <w:szCs w:val="20"/>
              </w:rPr>
            </w:pPr>
          </w:p>
        </w:tc>
      </w:tr>
    </w:tbl>
    <w:p w:rsidR="002324DA" w:rsidRPr="002324DA" w:rsidRDefault="002324DA" w:rsidP="002324DA">
      <w:pPr>
        <w:tabs>
          <w:tab w:val="left" w:pos="2535"/>
        </w:tabs>
        <w:rPr>
          <w:rFonts w:ascii="Arial" w:hAnsi="Arial" w:cs="Arial"/>
          <w:sz w:val="20"/>
          <w:szCs w:val="20"/>
          <w:lang w:eastAsia="es-MX"/>
        </w:rPr>
      </w:pPr>
    </w:p>
    <w:sectPr w:rsidR="002324DA" w:rsidRPr="002324DA" w:rsidSect="00547F19">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6EE0" w:rsidRDefault="00E36EE0" w:rsidP="000D4B74">
      <w:r>
        <w:separator/>
      </w:r>
    </w:p>
  </w:endnote>
  <w:endnote w:type="continuationSeparator" w:id="0">
    <w:p w:rsidR="00E36EE0" w:rsidRDefault="00E36EE0"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42D42006" wp14:editId="5EDD6B4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F8DB2F"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6EE0" w:rsidRDefault="00E36EE0" w:rsidP="000D4B74">
      <w:r>
        <w:separator/>
      </w:r>
    </w:p>
  </w:footnote>
  <w:footnote w:type="continuationSeparator" w:id="0">
    <w:p w:rsidR="00E36EE0" w:rsidRDefault="00E36EE0"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297115C3" wp14:editId="475EF9C7">
              <wp:simplePos x="0" y="0"/>
              <wp:positionH relativeFrom="column">
                <wp:posOffset>-83820</wp:posOffset>
              </wp:positionH>
              <wp:positionV relativeFrom="paragraph">
                <wp:posOffset>-239395</wp:posOffset>
              </wp:positionV>
              <wp:extent cx="4772025" cy="8763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876300"/>
                      </a:xfrm>
                      <a:prstGeom prst="rect">
                        <a:avLst/>
                      </a:prstGeom>
                      <a:noFill/>
                      <a:ln>
                        <a:noFill/>
                      </a:ln>
                    </wps:spPr>
                    <wps:txbx>
                      <w:txbxContent>
                        <w:p w:rsidR="00AA28FE" w:rsidRPr="000113E9" w:rsidRDefault="00673E42" w:rsidP="00020E3A">
                          <w:pPr>
                            <w:pStyle w:val="Encabezado"/>
                            <w:rPr>
                              <w:rFonts w:ascii="Calibri" w:hAnsi="Calibri"/>
                              <w:b/>
                              <w:noProof/>
                              <w:color w:val="FEFEFE"/>
                              <w:spacing w:val="10"/>
                              <w:sz w:val="44"/>
                              <w:szCs w:val="44"/>
                              <w:lang w:val="es-MX"/>
                            </w:rPr>
                          </w:pPr>
                          <w:r w:rsidRPr="000113E9">
                            <w:rPr>
                              <w:rFonts w:ascii="Calibri" w:hAnsi="Calibri"/>
                              <w:b/>
                              <w:noProof/>
                              <w:color w:val="FEFEFE"/>
                              <w:spacing w:val="10"/>
                              <w:sz w:val="44"/>
                              <w:szCs w:val="44"/>
                              <w:lang w:val="es-MX"/>
                            </w:rPr>
                            <w:t>TURQUÍA</w:t>
                          </w:r>
                          <w:r w:rsidR="00F2246F" w:rsidRPr="000113E9">
                            <w:rPr>
                              <w:rFonts w:ascii="Calibri" w:hAnsi="Calibri"/>
                              <w:b/>
                              <w:noProof/>
                              <w:color w:val="FEFEFE"/>
                              <w:spacing w:val="10"/>
                              <w:sz w:val="44"/>
                              <w:szCs w:val="44"/>
                              <w:lang w:val="es-MX"/>
                            </w:rPr>
                            <w:t xml:space="preserve"> Y</w:t>
                          </w:r>
                          <w:r w:rsidR="00C62D3D" w:rsidRPr="000113E9">
                            <w:rPr>
                              <w:rFonts w:ascii="Calibri" w:hAnsi="Calibri"/>
                              <w:b/>
                              <w:noProof/>
                              <w:color w:val="FEFEFE"/>
                              <w:spacing w:val="10"/>
                              <w:sz w:val="44"/>
                              <w:szCs w:val="44"/>
                              <w:lang w:val="es-MX"/>
                            </w:rPr>
                            <w:t xml:space="preserve"> </w:t>
                          </w:r>
                          <w:r w:rsidR="005A387D" w:rsidRPr="000113E9">
                            <w:rPr>
                              <w:rFonts w:ascii="Calibri" w:hAnsi="Calibri"/>
                              <w:b/>
                              <w:noProof/>
                              <w:color w:val="FEFEFE"/>
                              <w:spacing w:val="10"/>
                              <w:sz w:val="44"/>
                              <w:szCs w:val="44"/>
                              <w:lang w:val="es-MX"/>
                            </w:rPr>
                            <w:t>GRECIA</w:t>
                          </w:r>
                          <w:r w:rsidR="004336DB" w:rsidRPr="000113E9">
                            <w:rPr>
                              <w:rFonts w:ascii="Calibri" w:hAnsi="Calibri"/>
                              <w:b/>
                              <w:noProof/>
                              <w:color w:val="FEFEFE"/>
                              <w:spacing w:val="10"/>
                              <w:sz w:val="44"/>
                              <w:szCs w:val="44"/>
                              <w:lang w:val="es-MX"/>
                            </w:rPr>
                            <w:t xml:space="preserve"> </w:t>
                          </w:r>
                          <w:r w:rsidR="000113E9" w:rsidRPr="000113E9">
                            <w:rPr>
                              <w:rFonts w:ascii="Calibri" w:hAnsi="Calibri"/>
                              <w:b/>
                              <w:noProof/>
                              <w:color w:val="FEFEFE"/>
                              <w:spacing w:val="10"/>
                              <w:sz w:val="44"/>
                              <w:szCs w:val="44"/>
                              <w:lang w:val="es-MX"/>
                            </w:rPr>
                            <w:t>CON CRUCERO</w:t>
                          </w:r>
                        </w:p>
                        <w:p w:rsidR="0032537C" w:rsidRPr="000113E9" w:rsidRDefault="000113E9" w:rsidP="00020E3A">
                          <w:pPr>
                            <w:pStyle w:val="Encabezado"/>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pPr>
                          <w:r w:rsidRPr="000113E9">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t>2251-N202</w:t>
                          </w:r>
                          <w:r w:rsidR="002324DA">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15C3" id="_x0000_t202" coordsize="21600,21600" o:spt="202" path="m,l,21600r21600,l21600,xe">
              <v:stroke joinstyle="miter"/>
              <v:path gradientshapeok="t" o:connecttype="rect"/>
            </v:shapetype>
            <v:shape id="Cuadro de texto 6" o:spid="_x0000_s1026" type="#_x0000_t202" style="position:absolute;left:0;text-align:left;margin-left:-6.6pt;margin-top:-18.85pt;width:375.75pt;height: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" filled="f" stroked="f">
              <v:textbox>
                <w:txbxContent>
                  <w:p w:rsidR="00AA28FE" w:rsidRPr="000113E9" w:rsidRDefault="00673E42" w:rsidP="00020E3A">
                    <w:pPr>
                      <w:pStyle w:val="Encabezado"/>
                      <w:rPr>
                        <w:rFonts w:ascii="Calibri" w:hAnsi="Calibri"/>
                        <w:b/>
                        <w:noProof/>
                        <w:color w:val="FEFEFE"/>
                        <w:spacing w:val="10"/>
                        <w:sz w:val="44"/>
                        <w:szCs w:val="44"/>
                        <w:lang w:val="es-MX"/>
                      </w:rPr>
                    </w:pPr>
                    <w:r w:rsidRPr="000113E9">
                      <w:rPr>
                        <w:rFonts w:ascii="Calibri" w:hAnsi="Calibri"/>
                        <w:b/>
                        <w:noProof/>
                        <w:color w:val="FEFEFE"/>
                        <w:spacing w:val="10"/>
                        <w:sz w:val="44"/>
                        <w:szCs w:val="44"/>
                        <w:lang w:val="es-MX"/>
                      </w:rPr>
                      <w:t>TURQUÍA</w:t>
                    </w:r>
                    <w:r w:rsidR="00F2246F" w:rsidRPr="000113E9">
                      <w:rPr>
                        <w:rFonts w:ascii="Calibri" w:hAnsi="Calibri"/>
                        <w:b/>
                        <w:noProof/>
                        <w:color w:val="FEFEFE"/>
                        <w:spacing w:val="10"/>
                        <w:sz w:val="44"/>
                        <w:szCs w:val="44"/>
                        <w:lang w:val="es-MX"/>
                      </w:rPr>
                      <w:t xml:space="preserve"> Y</w:t>
                    </w:r>
                    <w:r w:rsidR="00C62D3D" w:rsidRPr="000113E9">
                      <w:rPr>
                        <w:rFonts w:ascii="Calibri" w:hAnsi="Calibri"/>
                        <w:b/>
                        <w:noProof/>
                        <w:color w:val="FEFEFE"/>
                        <w:spacing w:val="10"/>
                        <w:sz w:val="44"/>
                        <w:szCs w:val="44"/>
                        <w:lang w:val="es-MX"/>
                      </w:rPr>
                      <w:t xml:space="preserve"> </w:t>
                    </w:r>
                    <w:r w:rsidR="005A387D" w:rsidRPr="000113E9">
                      <w:rPr>
                        <w:rFonts w:ascii="Calibri" w:hAnsi="Calibri"/>
                        <w:b/>
                        <w:noProof/>
                        <w:color w:val="FEFEFE"/>
                        <w:spacing w:val="10"/>
                        <w:sz w:val="44"/>
                        <w:szCs w:val="44"/>
                        <w:lang w:val="es-MX"/>
                      </w:rPr>
                      <w:t>GRECIA</w:t>
                    </w:r>
                    <w:r w:rsidR="004336DB" w:rsidRPr="000113E9">
                      <w:rPr>
                        <w:rFonts w:ascii="Calibri" w:hAnsi="Calibri"/>
                        <w:b/>
                        <w:noProof/>
                        <w:color w:val="FEFEFE"/>
                        <w:spacing w:val="10"/>
                        <w:sz w:val="44"/>
                        <w:szCs w:val="44"/>
                        <w:lang w:val="es-MX"/>
                      </w:rPr>
                      <w:t xml:space="preserve"> </w:t>
                    </w:r>
                    <w:r w:rsidR="000113E9" w:rsidRPr="000113E9">
                      <w:rPr>
                        <w:rFonts w:ascii="Calibri" w:hAnsi="Calibri"/>
                        <w:b/>
                        <w:noProof/>
                        <w:color w:val="FEFEFE"/>
                        <w:spacing w:val="10"/>
                        <w:sz w:val="44"/>
                        <w:szCs w:val="44"/>
                        <w:lang w:val="es-MX"/>
                      </w:rPr>
                      <w:t>CON CRUCERO</w:t>
                    </w:r>
                  </w:p>
                  <w:p w:rsidR="0032537C" w:rsidRPr="000113E9" w:rsidRDefault="000113E9" w:rsidP="00020E3A">
                    <w:pPr>
                      <w:pStyle w:val="Encabezado"/>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pPr>
                    <w:r w:rsidRPr="000113E9">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t>2251-N202</w:t>
                    </w:r>
                    <w:r w:rsidR="002324DA">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t>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66D6895E" wp14:editId="4F60C792">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4ED4FF82" wp14:editId="5C5B0567">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2AEB1ED4" wp14:editId="190A7FC3">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4CE6D0"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4.25pt" o:bullet="t">
        <v:imagedata r:id="rId1" o:title="mso88"/>
      </v:shape>
    </w:pict>
  </w:numPicBullet>
  <w:numPicBullet w:numPicBulletId="1">
    <w:pict>
      <v:shape id="_x0000_i1039"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04263"/>
    <w:multiLevelType w:val="multilevel"/>
    <w:tmpl w:val="2236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A23899"/>
    <w:multiLevelType w:val="multilevel"/>
    <w:tmpl w:val="2834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8" w15:restartNumberingAfterBreak="0">
    <w:nsid w:val="102C134F"/>
    <w:multiLevelType w:val="multilevel"/>
    <w:tmpl w:val="CF9E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8937934"/>
    <w:multiLevelType w:val="multilevel"/>
    <w:tmpl w:val="44D4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DC331A"/>
    <w:multiLevelType w:val="hybridMultilevel"/>
    <w:tmpl w:val="776265D6"/>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3499172">
    <w:abstractNumId w:val="12"/>
  </w:num>
  <w:num w:numId="2" w16cid:durableId="387386953">
    <w:abstractNumId w:val="1"/>
  </w:num>
  <w:num w:numId="3" w16cid:durableId="897519952">
    <w:abstractNumId w:val="20"/>
  </w:num>
  <w:num w:numId="4" w16cid:durableId="877165030">
    <w:abstractNumId w:val="17"/>
  </w:num>
  <w:num w:numId="5" w16cid:durableId="1139490492">
    <w:abstractNumId w:val="7"/>
  </w:num>
  <w:num w:numId="6" w16cid:durableId="1073619685">
    <w:abstractNumId w:val="25"/>
  </w:num>
  <w:num w:numId="7" w16cid:durableId="1374381897">
    <w:abstractNumId w:val="0"/>
  </w:num>
  <w:num w:numId="8" w16cid:durableId="2090928611">
    <w:abstractNumId w:val="22"/>
  </w:num>
  <w:num w:numId="9" w16cid:durableId="1000892352">
    <w:abstractNumId w:val="23"/>
  </w:num>
  <w:num w:numId="10" w16cid:durableId="614749983">
    <w:abstractNumId w:val="3"/>
  </w:num>
  <w:num w:numId="11" w16cid:durableId="1936353371">
    <w:abstractNumId w:val="13"/>
  </w:num>
  <w:num w:numId="12" w16cid:durableId="64645921">
    <w:abstractNumId w:val="11"/>
  </w:num>
  <w:num w:numId="13" w16cid:durableId="2041659799">
    <w:abstractNumId w:val="6"/>
  </w:num>
  <w:num w:numId="14" w16cid:durableId="422337697">
    <w:abstractNumId w:val="24"/>
  </w:num>
  <w:num w:numId="15" w16cid:durableId="1894078367">
    <w:abstractNumId w:val="14"/>
  </w:num>
  <w:num w:numId="16" w16cid:durableId="1363630046">
    <w:abstractNumId w:val="16"/>
  </w:num>
  <w:num w:numId="17" w16cid:durableId="253049930">
    <w:abstractNumId w:val="19"/>
  </w:num>
  <w:num w:numId="18" w16cid:durableId="902327513">
    <w:abstractNumId w:val="26"/>
  </w:num>
  <w:num w:numId="19" w16cid:durableId="1969386470">
    <w:abstractNumId w:val="5"/>
  </w:num>
  <w:num w:numId="20" w16cid:durableId="848717714">
    <w:abstractNumId w:val="18"/>
  </w:num>
  <w:num w:numId="21" w16cid:durableId="1333099926">
    <w:abstractNumId w:val="21"/>
  </w:num>
  <w:num w:numId="22" w16cid:durableId="2055614349">
    <w:abstractNumId w:val="9"/>
  </w:num>
  <w:num w:numId="23" w16cid:durableId="773939236">
    <w:abstractNumId w:val="15"/>
  </w:num>
  <w:num w:numId="24" w16cid:durableId="387800817">
    <w:abstractNumId w:val="10"/>
  </w:num>
  <w:num w:numId="25" w16cid:durableId="1340540234">
    <w:abstractNumId w:val="4"/>
  </w:num>
  <w:num w:numId="26" w16cid:durableId="1646277206">
    <w:abstractNumId w:val="2"/>
  </w:num>
  <w:num w:numId="27" w16cid:durableId="969359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113E9"/>
    <w:rsid w:val="000239FE"/>
    <w:rsid w:val="00027876"/>
    <w:rsid w:val="00030BEA"/>
    <w:rsid w:val="0006457C"/>
    <w:rsid w:val="00064693"/>
    <w:rsid w:val="000A713A"/>
    <w:rsid w:val="000B1DBA"/>
    <w:rsid w:val="000B732E"/>
    <w:rsid w:val="000B78A5"/>
    <w:rsid w:val="000C10AB"/>
    <w:rsid w:val="000C7E8F"/>
    <w:rsid w:val="000D4B74"/>
    <w:rsid w:val="000E0E14"/>
    <w:rsid w:val="000E4962"/>
    <w:rsid w:val="000F32C2"/>
    <w:rsid w:val="00102409"/>
    <w:rsid w:val="0012004F"/>
    <w:rsid w:val="001202C0"/>
    <w:rsid w:val="00151503"/>
    <w:rsid w:val="00160FE3"/>
    <w:rsid w:val="00182C6E"/>
    <w:rsid w:val="001A1FB9"/>
    <w:rsid w:val="001A714B"/>
    <w:rsid w:val="001B1821"/>
    <w:rsid w:val="001B4B19"/>
    <w:rsid w:val="001D0743"/>
    <w:rsid w:val="001E05EF"/>
    <w:rsid w:val="001E59E4"/>
    <w:rsid w:val="002002FA"/>
    <w:rsid w:val="00206E9F"/>
    <w:rsid w:val="0020722E"/>
    <w:rsid w:val="00210321"/>
    <w:rsid w:val="00215FFD"/>
    <w:rsid w:val="0022746B"/>
    <w:rsid w:val="002324DA"/>
    <w:rsid w:val="00243515"/>
    <w:rsid w:val="00245D2E"/>
    <w:rsid w:val="002527BD"/>
    <w:rsid w:val="00254BD3"/>
    <w:rsid w:val="00254FB4"/>
    <w:rsid w:val="00263EDF"/>
    <w:rsid w:val="00266C66"/>
    <w:rsid w:val="00280FC5"/>
    <w:rsid w:val="00292ADA"/>
    <w:rsid w:val="00294E63"/>
    <w:rsid w:val="002A2CCA"/>
    <w:rsid w:val="002B70F4"/>
    <w:rsid w:val="002B715B"/>
    <w:rsid w:val="002C34D5"/>
    <w:rsid w:val="003000D1"/>
    <w:rsid w:val="003022C5"/>
    <w:rsid w:val="003214B3"/>
    <w:rsid w:val="00324962"/>
    <w:rsid w:val="0032537C"/>
    <w:rsid w:val="00345075"/>
    <w:rsid w:val="00350163"/>
    <w:rsid w:val="00362545"/>
    <w:rsid w:val="00365535"/>
    <w:rsid w:val="00370FB3"/>
    <w:rsid w:val="00386E61"/>
    <w:rsid w:val="00391009"/>
    <w:rsid w:val="003A2AFC"/>
    <w:rsid w:val="003A620A"/>
    <w:rsid w:val="003A6C05"/>
    <w:rsid w:val="003A763C"/>
    <w:rsid w:val="003B0250"/>
    <w:rsid w:val="003B1475"/>
    <w:rsid w:val="003D2426"/>
    <w:rsid w:val="003E1BF0"/>
    <w:rsid w:val="003E6F0A"/>
    <w:rsid w:val="003F0209"/>
    <w:rsid w:val="00424E33"/>
    <w:rsid w:val="00425F2C"/>
    <w:rsid w:val="004336DB"/>
    <w:rsid w:val="00436C31"/>
    <w:rsid w:val="004471B4"/>
    <w:rsid w:val="00481E45"/>
    <w:rsid w:val="00487BFA"/>
    <w:rsid w:val="00490CE1"/>
    <w:rsid w:val="004A69DC"/>
    <w:rsid w:val="004B0F54"/>
    <w:rsid w:val="004B1AFD"/>
    <w:rsid w:val="004B1D3E"/>
    <w:rsid w:val="004D3347"/>
    <w:rsid w:val="004D453D"/>
    <w:rsid w:val="004F021C"/>
    <w:rsid w:val="004F3B81"/>
    <w:rsid w:val="00500F26"/>
    <w:rsid w:val="005079AD"/>
    <w:rsid w:val="00513305"/>
    <w:rsid w:val="005164A6"/>
    <w:rsid w:val="00521688"/>
    <w:rsid w:val="005307A2"/>
    <w:rsid w:val="005352A8"/>
    <w:rsid w:val="00545CA5"/>
    <w:rsid w:val="00547F19"/>
    <w:rsid w:val="005502BF"/>
    <w:rsid w:val="00551A63"/>
    <w:rsid w:val="00552FE2"/>
    <w:rsid w:val="00554D45"/>
    <w:rsid w:val="00556281"/>
    <w:rsid w:val="00563DBE"/>
    <w:rsid w:val="00576949"/>
    <w:rsid w:val="00584E25"/>
    <w:rsid w:val="00592086"/>
    <w:rsid w:val="00593044"/>
    <w:rsid w:val="005A387D"/>
    <w:rsid w:val="005A4824"/>
    <w:rsid w:val="005A56C8"/>
    <w:rsid w:val="005B223A"/>
    <w:rsid w:val="005C1AA1"/>
    <w:rsid w:val="005C6821"/>
    <w:rsid w:val="005D3A2E"/>
    <w:rsid w:val="005D5A0A"/>
    <w:rsid w:val="005F3843"/>
    <w:rsid w:val="0060374D"/>
    <w:rsid w:val="00610209"/>
    <w:rsid w:val="0061683B"/>
    <w:rsid w:val="0063160D"/>
    <w:rsid w:val="00650400"/>
    <w:rsid w:val="0065253E"/>
    <w:rsid w:val="00653DC0"/>
    <w:rsid w:val="006569F0"/>
    <w:rsid w:val="00666568"/>
    <w:rsid w:val="00671FF6"/>
    <w:rsid w:val="0067245C"/>
    <w:rsid w:val="00673E42"/>
    <w:rsid w:val="0067781D"/>
    <w:rsid w:val="006853A8"/>
    <w:rsid w:val="00691FD3"/>
    <w:rsid w:val="00693CAE"/>
    <w:rsid w:val="00693E27"/>
    <w:rsid w:val="006A1312"/>
    <w:rsid w:val="006C1A65"/>
    <w:rsid w:val="006D1EB2"/>
    <w:rsid w:val="006D51CF"/>
    <w:rsid w:val="006F33D6"/>
    <w:rsid w:val="0070475E"/>
    <w:rsid w:val="00717B3A"/>
    <w:rsid w:val="007213F1"/>
    <w:rsid w:val="00734154"/>
    <w:rsid w:val="00744286"/>
    <w:rsid w:val="0074476C"/>
    <w:rsid w:val="00746D4C"/>
    <w:rsid w:val="00750723"/>
    <w:rsid w:val="00761926"/>
    <w:rsid w:val="00772E37"/>
    <w:rsid w:val="00787154"/>
    <w:rsid w:val="00793CD5"/>
    <w:rsid w:val="0079706E"/>
    <w:rsid w:val="007B0034"/>
    <w:rsid w:val="007C495C"/>
    <w:rsid w:val="007C63D0"/>
    <w:rsid w:val="007F267C"/>
    <w:rsid w:val="007F57C0"/>
    <w:rsid w:val="007F789C"/>
    <w:rsid w:val="008078F3"/>
    <w:rsid w:val="0083663A"/>
    <w:rsid w:val="008459CB"/>
    <w:rsid w:val="00851DB8"/>
    <w:rsid w:val="00851FF4"/>
    <w:rsid w:val="00864134"/>
    <w:rsid w:val="0087722E"/>
    <w:rsid w:val="008825AC"/>
    <w:rsid w:val="00882C02"/>
    <w:rsid w:val="00887AF9"/>
    <w:rsid w:val="008952CC"/>
    <w:rsid w:val="00897418"/>
    <w:rsid w:val="008B018B"/>
    <w:rsid w:val="008B1270"/>
    <w:rsid w:val="008D3571"/>
    <w:rsid w:val="008D66E8"/>
    <w:rsid w:val="008E22F2"/>
    <w:rsid w:val="008F6F65"/>
    <w:rsid w:val="009020FB"/>
    <w:rsid w:val="00914E7F"/>
    <w:rsid w:val="0092085C"/>
    <w:rsid w:val="009241A2"/>
    <w:rsid w:val="00932A7B"/>
    <w:rsid w:val="009533F8"/>
    <w:rsid w:val="009573BA"/>
    <w:rsid w:val="00963155"/>
    <w:rsid w:val="009678BB"/>
    <w:rsid w:val="00971FDA"/>
    <w:rsid w:val="00972428"/>
    <w:rsid w:val="0098166A"/>
    <w:rsid w:val="0098420A"/>
    <w:rsid w:val="009918FD"/>
    <w:rsid w:val="009A38C0"/>
    <w:rsid w:val="009B2534"/>
    <w:rsid w:val="009F5717"/>
    <w:rsid w:val="00A076BD"/>
    <w:rsid w:val="00A16955"/>
    <w:rsid w:val="00A34C50"/>
    <w:rsid w:val="00A423A7"/>
    <w:rsid w:val="00A42C3C"/>
    <w:rsid w:val="00A4361C"/>
    <w:rsid w:val="00A45D38"/>
    <w:rsid w:val="00A5105C"/>
    <w:rsid w:val="00A57DA9"/>
    <w:rsid w:val="00A77FEE"/>
    <w:rsid w:val="00A80B5F"/>
    <w:rsid w:val="00AA28FE"/>
    <w:rsid w:val="00AA4BCB"/>
    <w:rsid w:val="00AA5753"/>
    <w:rsid w:val="00AA7B08"/>
    <w:rsid w:val="00AB397C"/>
    <w:rsid w:val="00AB707F"/>
    <w:rsid w:val="00AB73CC"/>
    <w:rsid w:val="00AC59A0"/>
    <w:rsid w:val="00AD146B"/>
    <w:rsid w:val="00AF4BDD"/>
    <w:rsid w:val="00B040DA"/>
    <w:rsid w:val="00B1776F"/>
    <w:rsid w:val="00B21F0F"/>
    <w:rsid w:val="00B27B16"/>
    <w:rsid w:val="00B4371C"/>
    <w:rsid w:val="00B466CF"/>
    <w:rsid w:val="00B50628"/>
    <w:rsid w:val="00B56319"/>
    <w:rsid w:val="00B607B2"/>
    <w:rsid w:val="00B63F69"/>
    <w:rsid w:val="00B65149"/>
    <w:rsid w:val="00B855F1"/>
    <w:rsid w:val="00B937CE"/>
    <w:rsid w:val="00B93F57"/>
    <w:rsid w:val="00BA2A4B"/>
    <w:rsid w:val="00BA769E"/>
    <w:rsid w:val="00BB7187"/>
    <w:rsid w:val="00BC1D67"/>
    <w:rsid w:val="00BC3BDD"/>
    <w:rsid w:val="00BC41B2"/>
    <w:rsid w:val="00BD16B0"/>
    <w:rsid w:val="00BD1F63"/>
    <w:rsid w:val="00BD2102"/>
    <w:rsid w:val="00BE2332"/>
    <w:rsid w:val="00BF304F"/>
    <w:rsid w:val="00C104AC"/>
    <w:rsid w:val="00C16E73"/>
    <w:rsid w:val="00C17BCB"/>
    <w:rsid w:val="00C319E9"/>
    <w:rsid w:val="00C379BA"/>
    <w:rsid w:val="00C50ADE"/>
    <w:rsid w:val="00C62D3D"/>
    <w:rsid w:val="00C65ECC"/>
    <w:rsid w:val="00C76290"/>
    <w:rsid w:val="00C93667"/>
    <w:rsid w:val="00CA5EB4"/>
    <w:rsid w:val="00CB5560"/>
    <w:rsid w:val="00CB7952"/>
    <w:rsid w:val="00CC2625"/>
    <w:rsid w:val="00CC5B4A"/>
    <w:rsid w:val="00CC7D49"/>
    <w:rsid w:val="00CD6C13"/>
    <w:rsid w:val="00CE1146"/>
    <w:rsid w:val="00CE1409"/>
    <w:rsid w:val="00CE71C3"/>
    <w:rsid w:val="00CE7DD4"/>
    <w:rsid w:val="00D00993"/>
    <w:rsid w:val="00D06F9F"/>
    <w:rsid w:val="00D21D57"/>
    <w:rsid w:val="00D2489F"/>
    <w:rsid w:val="00D41CD9"/>
    <w:rsid w:val="00D459E8"/>
    <w:rsid w:val="00D4685E"/>
    <w:rsid w:val="00D52FD6"/>
    <w:rsid w:val="00D5494F"/>
    <w:rsid w:val="00D55FB0"/>
    <w:rsid w:val="00D76DEC"/>
    <w:rsid w:val="00D94B8F"/>
    <w:rsid w:val="00DA1F16"/>
    <w:rsid w:val="00DB7B2A"/>
    <w:rsid w:val="00DC527D"/>
    <w:rsid w:val="00DD2FA9"/>
    <w:rsid w:val="00DD3BE2"/>
    <w:rsid w:val="00DE04BE"/>
    <w:rsid w:val="00E10326"/>
    <w:rsid w:val="00E22EBB"/>
    <w:rsid w:val="00E26716"/>
    <w:rsid w:val="00E3221F"/>
    <w:rsid w:val="00E33A4A"/>
    <w:rsid w:val="00E36EE0"/>
    <w:rsid w:val="00E4356B"/>
    <w:rsid w:val="00E634F1"/>
    <w:rsid w:val="00E63A7A"/>
    <w:rsid w:val="00E75FEA"/>
    <w:rsid w:val="00E82E1B"/>
    <w:rsid w:val="00E90844"/>
    <w:rsid w:val="00E93AB0"/>
    <w:rsid w:val="00EB1A20"/>
    <w:rsid w:val="00EC3F09"/>
    <w:rsid w:val="00ED7C08"/>
    <w:rsid w:val="00F10CAF"/>
    <w:rsid w:val="00F1356C"/>
    <w:rsid w:val="00F2246F"/>
    <w:rsid w:val="00F252D8"/>
    <w:rsid w:val="00F26C98"/>
    <w:rsid w:val="00F3113A"/>
    <w:rsid w:val="00F32255"/>
    <w:rsid w:val="00F33DF6"/>
    <w:rsid w:val="00F36851"/>
    <w:rsid w:val="00F43317"/>
    <w:rsid w:val="00F56561"/>
    <w:rsid w:val="00F610FC"/>
    <w:rsid w:val="00F86B72"/>
    <w:rsid w:val="00F876C3"/>
    <w:rsid w:val="00F91081"/>
    <w:rsid w:val="00FA383A"/>
    <w:rsid w:val="00FA5004"/>
    <w:rsid w:val="00FA6AE3"/>
    <w:rsid w:val="00FB10B3"/>
    <w:rsid w:val="00FB41EA"/>
    <w:rsid w:val="00FC0954"/>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AD70"/>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D3BE2"/>
    <w:rPr>
      <w:b/>
      <w:bCs/>
    </w:rPr>
  </w:style>
  <w:style w:type="character" w:styleId="nfasis">
    <w:name w:val="Emphasis"/>
    <w:basedOn w:val="Fuentedeprrafopredeter"/>
    <w:uiPriority w:val="20"/>
    <w:qFormat/>
    <w:rsid w:val="00DD3B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564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53104763">
      <w:bodyDiv w:val="1"/>
      <w:marLeft w:val="0"/>
      <w:marRight w:val="0"/>
      <w:marTop w:val="0"/>
      <w:marBottom w:val="0"/>
      <w:divBdr>
        <w:top w:val="none" w:sz="0" w:space="0" w:color="auto"/>
        <w:left w:val="none" w:sz="0" w:space="0" w:color="auto"/>
        <w:bottom w:val="none" w:sz="0" w:space="0" w:color="auto"/>
        <w:right w:val="none" w:sz="0" w:space="0" w:color="auto"/>
      </w:divBdr>
    </w:div>
    <w:div w:id="158498448">
      <w:bodyDiv w:val="1"/>
      <w:marLeft w:val="0"/>
      <w:marRight w:val="0"/>
      <w:marTop w:val="0"/>
      <w:marBottom w:val="0"/>
      <w:divBdr>
        <w:top w:val="none" w:sz="0" w:space="0" w:color="auto"/>
        <w:left w:val="none" w:sz="0" w:space="0" w:color="auto"/>
        <w:bottom w:val="none" w:sz="0" w:space="0" w:color="auto"/>
        <w:right w:val="none" w:sz="0" w:space="0" w:color="auto"/>
      </w:divBdr>
    </w:div>
    <w:div w:id="162285780">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57980240">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0981710">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0807137">
      <w:bodyDiv w:val="1"/>
      <w:marLeft w:val="0"/>
      <w:marRight w:val="0"/>
      <w:marTop w:val="0"/>
      <w:marBottom w:val="0"/>
      <w:divBdr>
        <w:top w:val="none" w:sz="0" w:space="0" w:color="auto"/>
        <w:left w:val="none" w:sz="0" w:space="0" w:color="auto"/>
        <w:bottom w:val="none" w:sz="0" w:space="0" w:color="auto"/>
        <w:right w:val="none" w:sz="0" w:space="0" w:color="auto"/>
      </w:divBdr>
      <w:divsChild>
        <w:div w:id="1963076819">
          <w:marLeft w:val="0"/>
          <w:marRight w:val="0"/>
          <w:marTop w:val="0"/>
          <w:marBottom w:val="0"/>
          <w:divBdr>
            <w:top w:val="none" w:sz="0" w:space="0" w:color="auto"/>
            <w:left w:val="none" w:sz="0" w:space="0" w:color="auto"/>
            <w:bottom w:val="none" w:sz="0" w:space="0" w:color="auto"/>
            <w:right w:val="none" w:sz="0" w:space="0" w:color="auto"/>
          </w:divBdr>
        </w:div>
      </w:divsChild>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1950575">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0176465">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47108357">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07397294">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70872918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6019216">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792940472">
      <w:bodyDiv w:val="1"/>
      <w:marLeft w:val="0"/>
      <w:marRight w:val="0"/>
      <w:marTop w:val="0"/>
      <w:marBottom w:val="0"/>
      <w:divBdr>
        <w:top w:val="none" w:sz="0" w:space="0" w:color="auto"/>
        <w:left w:val="none" w:sz="0" w:space="0" w:color="auto"/>
        <w:bottom w:val="none" w:sz="0" w:space="0" w:color="auto"/>
        <w:right w:val="none" w:sz="0" w:space="0" w:color="auto"/>
      </w:divBdr>
    </w:div>
    <w:div w:id="822742537">
      <w:bodyDiv w:val="1"/>
      <w:marLeft w:val="0"/>
      <w:marRight w:val="0"/>
      <w:marTop w:val="0"/>
      <w:marBottom w:val="0"/>
      <w:divBdr>
        <w:top w:val="none" w:sz="0" w:space="0" w:color="auto"/>
        <w:left w:val="none" w:sz="0" w:space="0" w:color="auto"/>
        <w:bottom w:val="none" w:sz="0" w:space="0" w:color="auto"/>
        <w:right w:val="none" w:sz="0" w:space="0" w:color="auto"/>
      </w:divBdr>
    </w:div>
    <w:div w:id="886258929">
      <w:bodyDiv w:val="1"/>
      <w:marLeft w:val="0"/>
      <w:marRight w:val="0"/>
      <w:marTop w:val="0"/>
      <w:marBottom w:val="0"/>
      <w:divBdr>
        <w:top w:val="none" w:sz="0" w:space="0" w:color="auto"/>
        <w:left w:val="none" w:sz="0" w:space="0" w:color="auto"/>
        <w:bottom w:val="none" w:sz="0" w:space="0" w:color="auto"/>
        <w:right w:val="none" w:sz="0" w:space="0" w:color="auto"/>
      </w:divBdr>
    </w:div>
    <w:div w:id="912737299">
      <w:bodyDiv w:val="1"/>
      <w:marLeft w:val="0"/>
      <w:marRight w:val="0"/>
      <w:marTop w:val="0"/>
      <w:marBottom w:val="0"/>
      <w:divBdr>
        <w:top w:val="none" w:sz="0" w:space="0" w:color="auto"/>
        <w:left w:val="none" w:sz="0" w:space="0" w:color="auto"/>
        <w:bottom w:val="none" w:sz="0" w:space="0" w:color="auto"/>
        <w:right w:val="none" w:sz="0" w:space="0" w:color="auto"/>
      </w:divBdr>
    </w:div>
    <w:div w:id="927349944">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82608493">
      <w:bodyDiv w:val="1"/>
      <w:marLeft w:val="0"/>
      <w:marRight w:val="0"/>
      <w:marTop w:val="0"/>
      <w:marBottom w:val="0"/>
      <w:divBdr>
        <w:top w:val="none" w:sz="0" w:space="0" w:color="auto"/>
        <w:left w:val="none" w:sz="0" w:space="0" w:color="auto"/>
        <w:bottom w:val="none" w:sz="0" w:space="0" w:color="auto"/>
        <w:right w:val="none" w:sz="0" w:space="0" w:color="auto"/>
      </w:divBdr>
    </w:div>
    <w:div w:id="1097335446">
      <w:bodyDiv w:val="1"/>
      <w:marLeft w:val="0"/>
      <w:marRight w:val="0"/>
      <w:marTop w:val="0"/>
      <w:marBottom w:val="0"/>
      <w:divBdr>
        <w:top w:val="none" w:sz="0" w:space="0" w:color="auto"/>
        <w:left w:val="none" w:sz="0" w:space="0" w:color="auto"/>
        <w:bottom w:val="none" w:sz="0" w:space="0" w:color="auto"/>
        <w:right w:val="none" w:sz="0" w:space="0" w:color="auto"/>
      </w:divBdr>
    </w:div>
    <w:div w:id="1121651869">
      <w:bodyDiv w:val="1"/>
      <w:marLeft w:val="0"/>
      <w:marRight w:val="0"/>
      <w:marTop w:val="0"/>
      <w:marBottom w:val="0"/>
      <w:divBdr>
        <w:top w:val="none" w:sz="0" w:space="0" w:color="auto"/>
        <w:left w:val="none" w:sz="0" w:space="0" w:color="auto"/>
        <w:bottom w:val="none" w:sz="0" w:space="0" w:color="auto"/>
        <w:right w:val="none" w:sz="0" w:space="0" w:color="auto"/>
      </w:divBdr>
    </w:div>
    <w:div w:id="112927757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219586144">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2985872">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80910841">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9454011">
      <w:bodyDiv w:val="1"/>
      <w:marLeft w:val="0"/>
      <w:marRight w:val="0"/>
      <w:marTop w:val="0"/>
      <w:marBottom w:val="0"/>
      <w:divBdr>
        <w:top w:val="none" w:sz="0" w:space="0" w:color="auto"/>
        <w:left w:val="none" w:sz="0" w:space="0" w:color="auto"/>
        <w:bottom w:val="none" w:sz="0" w:space="0" w:color="auto"/>
        <w:right w:val="none" w:sz="0" w:space="0" w:color="auto"/>
      </w:divBdr>
      <w:divsChild>
        <w:div w:id="800071605">
          <w:marLeft w:val="0"/>
          <w:marRight w:val="0"/>
          <w:marTop w:val="0"/>
          <w:marBottom w:val="0"/>
          <w:divBdr>
            <w:top w:val="none" w:sz="0" w:space="0" w:color="auto"/>
            <w:left w:val="none" w:sz="0" w:space="0" w:color="auto"/>
            <w:bottom w:val="none" w:sz="0" w:space="0" w:color="auto"/>
            <w:right w:val="none" w:sz="0" w:space="0" w:color="auto"/>
          </w:divBdr>
        </w:div>
        <w:div w:id="1926961505">
          <w:marLeft w:val="0"/>
          <w:marRight w:val="0"/>
          <w:marTop w:val="0"/>
          <w:marBottom w:val="0"/>
          <w:divBdr>
            <w:top w:val="none" w:sz="0" w:space="0" w:color="auto"/>
            <w:left w:val="none" w:sz="0" w:space="0" w:color="auto"/>
            <w:bottom w:val="none" w:sz="0" w:space="0" w:color="auto"/>
            <w:right w:val="none" w:sz="0" w:space="0" w:color="auto"/>
          </w:divBdr>
        </w:div>
        <w:div w:id="928152867">
          <w:marLeft w:val="0"/>
          <w:marRight w:val="0"/>
          <w:marTop w:val="0"/>
          <w:marBottom w:val="0"/>
          <w:divBdr>
            <w:top w:val="none" w:sz="0" w:space="0" w:color="auto"/>
            <w:left w:val="none" w:sz="0" w:space="0" w:color="auto"/>
            <w:bottom w:val="none" w:sz="0" w:space="0" w:color="auto"/>
            <w:right w:val="none" w:sz="0" w:space="0" w:color="auto"/>
          </w:divBdr>
        </w:div>
        <w:div w:id="1246495870">
          <w:marLeft w:val="0"/>
          <w:marRight w:val="0"/>
          <w:marTop w:val="0"/>
          <w:marBottom w:val="0"/>
          <w:divBdr>
            <w:top w:val="none" w:sz="0" w:space="0" w:color="auto"/>
            <w:left w:val="none" w:sz="0" w:space="0" w:color="auto"/>
            <w:bottom w:val="none" w:sz="0" w:space="0" w:color="auto"/>
            <w:right w:val="none" w:sz="0" w:space="0" w:color="auto"/>
          </w:divBdr>
        </w:div>
        <w:div w:id="1913464787">
          <w:marLeft w:val="0"/>
          <w:marRight w:val="0"/>
          <w:marTop w:val="0"/>
          <w:marBottom w:val="0"/>
          <w:divBdr>
            <w:top w:val="none" w:sz="0" w:space="0" w:color="auto"/>
            <w:left w:val="none" w:sz="0" w:space="0" w:color="auto"/>
            <w:bottom w:val="none" w:sz="0" w:space="0" w:color="auto"/>
            <w:right w:val="none" w:sz="0" w:space="0" w:color="auto"/>
          </w:divBdr>
        </w:div>
        <w:div w:id="1279874883">
          <w:marLeft w:val="0"/>
          <w:marRight w:val="0"/>
          <w:marTop w:val="0"/>
          <w:marBottom w:val="0"/>
          <w:divBdr>
            <w:top w:val="none" w:sz="0" w:space="0" w:color="auto"/>
            <w:left w:val="none" w:sz="0" w:space="0" w:color="auto"/>
            <w:bottom w:val="none" w:sz="0" w:space="0" w:color="auto"/>
            <w:right w:val="none" w:sz="0" w:space="0" w:color="auto"/>
          </w:divBdr>
        </w:div>
        <w:div w:id="1185747905">
          <w:marLeft w:val="0"/>
          <w:marRight w:val="0"/>
          <w:marTop w:val="0"/>
          <w:marBottom w:val="0"/>
          <w:divBdr>
            <w:top w:val="none" w:sz="0" w:space="0" w:color="auto"/>
            <w:left w:val="none" w:sz="0" w:space="0" w:color="auto"/>
            <w:bottom w:val="none" w:sz="0" w:space="0" w:color="auto"/>
            <w:right w:val="none" w:sz="0" w:space="0" w:color="auto"/>
          </w:divBdr>
        </w:div>
        <w:div w:id="1457748581">
          <w:marLeft w:val="0"/>
          <w:marRight w:val="0"/>
          <w:marTop w:val="0"/>
          <w:marBottom w:val="0"/>
          <w:divBdr>
            <w:top w:val="none" w:sz="0" w:space="0" w:color="auto"/>
            <w:left w:val="none" w:sz="0" w:space="0" w:color="auto"/>
            <w:bottom w:val="none" w:sz="0" w:space="0" w:color="auto"/>
            <w:right w:val="none" w:sz="0" w:space="0" w:color="auto"/>
          </w:divBdr>
        </w:div>
        <w:div w:id="598491421">
          <w:marLeft w:val="0"/>
          <w:marRight w:val="0"/>
          <w:marTop w:val="0"/>
          <w:marBottom w:val="0"/>
          <w:divBdr>
            <w:top w:val="none" w:sz="0" w:space="0" w:color="auto"/>
            <w:left w:val="none" w:sz="0" w:space="0" w:color="auto"/>
            <w:bottom w:val="none" w:sz="0" w:space="0" w:color="auto"/>
            <w:right w:val="none" w:sz="0" w:space="0" w:color="auto"/>
          </w:divBdr>
        </w:div>
        <w:div w:id="2110000207">
          <w:marLeft w:val="0"/>
          <w:marRight w:val="0"/>
          <w:marTop w:val="0"/>
          <w:marBottom w:val="0"/>
          <w:divBdr>
            <w:top w:val="none" w:sz="0" w:space="0" w:color="auto"/>
            <w:left w:val="none" w:sz="0" w:space="0" w:color="auto"/>
            <w:bottom w:val="none" w:sz="0" w:space="0" w:color="auto"/>
            <w:right w:val="none" w:sz="0" w:space="0" w:color="auto"/>
          </w:divBdr>
        </w:div>
        <w:div w:id="973757986">
          <w:marLeft w:val="0"/>
          <w:marRight w:val="0"/>
          <w:marTop w:val="0"/>
          <w:marBottom w:val="0"/>
          <w:divBdr>
            <w:top w:val="none" w:sz="0" w:space="0" w:color="auto"/>
            <w:left w:val="none" w:sz="0" w:space="0" w:color="auto"/>
            <w:bottom w:val="none" w:sz="0" w:space="0" w:color="auto"/>
            <w:right w:val="none" w:sz="0" w:space="0" w:color="auto"/>
          </w:divBdr>
        </w:div>
        <w:div w:id="1667510638">
          <w:marLeft w:val="0"/>
          <w:marRight w:val="0"/>
          <w:marTop w:val="0"/>
          <w:marBottom w:val="0"/>
          <w:divBdr>
            <w:top w:val="none" w:sz="0" w:space="0" w:color="auto"/>
            <w:left w:val="none" w:sz="0" w:space="0" w:color="auto"/>
            <w:bottom w:val="none" w:sz="0" w:space="0" w:color="auto"/>
            <w:right w:val="none" w:sz="0" w:space="0" w:color="auto"/>
          </w:divBdr>
        </w:div>
        <w:div w:id="1623729331">
          <w:marLeft w:val="0"/>
          <w:marRight w:val="0"/>
          <w:marTop w:val="0"/>
          <w:marBottom w:val="0"/>
          <w:divBdr>
            <w:top w:val="none" w:sz="0" w:space="0" w:color="auto"/>
            <w:left w:val="none" w:sz="0" w:space="0" w:color="auto"/>
            <w:bottom w:val="none" w:sz="0" w:space="0" w:color="auto"/>
            <w:right w:val="none" w:sz="0" w:space="0" w:color="auto"/>
          </w:divBdr>
        </w:div>
        <w:div w:id="2057966200">
          <w:marLeft w:val="0"/>
          <w:marRight w:val="0"/>
          <w:marTop w:val="0"/>
          <w:marBottom w:val="0"/>
          <w:divBdr>
            <w:top w:val="none" w:sz="0" w:space="0" w:color="auto"/>
            <w:left w:val="none" w:sz="0" w:space="0" w:color="auto"/>
            <w:bottom w:val="none" w:sz="0" w:space="0" w:color="auto"/>
            <w:right w:val="none" w:sz="0" w:space="0" w:color="auto"/>
          </w:divBdr>
        </w:div>
        <w:div w:id="121463896">
          <w:marLeft w:val="0"/>
          <w:marRight w:val="0"/>
          <w:marTop w:val="0"/>
          <w:marBottom w:val="0"/>
          <w:divBdr>
            <w:top w:val="none" w:sz="0" w:space="0" w:color="auto"/>
            <w:left w:val="none" w:sz="0" w:space="0" w:color="auto"/>
            <w:bottom w:val="none" w:sz="0" w:space="0" w:color="auto"/>
            <w:right w:val="none" w:sz="0" w:space="0" w:color="auto"/>
          </w:divBdr>
        </w:div>
        <w:div w:id="398528131">
          <w:marLeft w:val="0"/>
          <w:marRight w:val="0"/>
          <w:marTop w:val="0"/>
          <w:marBottom w:val="0"/>
          <w:divBdr>
            <w:top w:val="none" w:sz="0" w:space="0" w:color="auto"/>
            <w:left w:val="none" w:sz="0" w:space="0" w:color="auto"/>
            <w:bottom w:val="none" w:sz="0" w:space="0" w:color="auto"/>
            <w:right w:val="none" w:sz="0" w:space="0" w:color="auto"/>
          </w:divBdr>
        </w:div>
        <w:div w:id="883829171">
          <w:marLeft w:val="0"/>
          <w:marRight w:val="0"/>
          <w:marTop w:val="0"/>
          <w:marBottom w:val="0"/>
          <w:divBdr>
            <w:top w:val="none" w:sz="0" w:space="0" w:color="auto"/>
            <w:left w:val="none" w:sz="0" w:space="0" w:color="auto"/>
            <w:bottom w:val="none" w:sz="0" w:space="0" w:color="auto"/>
            <w:right w:val="none" w:sz="0" w:space="0" w:color="auto"/>
          </w:divBdr>
        </w:div>
        <w:div w:id="1356735507">
          <w:marLeft w:val="0"/>
          <w:marRight w:val="0"/>
          <w:marTop w:val="0"/>
          <w:marBottom w:val="0"/>
          <w:divBdr>
            <w:top w:val="none" w:sz="0" w:space="0" w:color="auto"/>
            <w:left w:val="none" w:sz="0" w:space="0" w:color="auto"/>
            <w:bottom w:val="none" w:sz="0" w:space="0" w:color="auto"/>
            <w:right w:val="none" w:sz="0" w:space="0" w:color="auto"/>
          </w:divBdr>
        </w:div>
        <w:div w:id="81806863">
          <w:marLeft w:val="0"/>
          <w:marRight w:val="0"/>
          <w:marTop w:val="0"/>
          <w:marBottom w:val="0"/>
          <w:divBdr>
            <w:top w:val="none" w:sz="0" w:space="0" w:color="auto"/>
            <w:left w:val="none" w:sz="0" w:space="0" w:color="auto"/>
            <w:bottom w:val="none" w:sz="0" w:space="0" w:color="auto"/>
            <w:right w:val="none" w:sz="0" w:space="0" w:color="auto"/>
          </w:divBdr>
        </w:div>
        <w:div w:id="1540631953">
          <w:marLeft w:val="0"/>
          <w:marRight w:val="0"/>
          <w:marTop w:val="0"/>
          <w:marBottom w:val="0"/>
          <w:divBdr>
            <w:top w:val="none" w:sz="0" w:space="0" w:color="auto"/>
            <w:left w:val="none" w:sz="0" w:space="0" w:color="auto"/>
            <w:bottom w:val="none" w:sz="0" w:space="0" w:color="auto"/>
            <w:right w:val="none" w:sz="0" w:space="0" w:color="auto"/>
          </w:divBdr>
        </w:div>
        <w:div w:id="672030013">
          <w:marLeft w:val="0"/>
          <w:marRight w:val="0"/>
          <w:marTop w:val="0"/>
          <w:marBottom w:val="0"/>
          <w:divBdr>
            <w:top w:val="none" w:sz="0" w:space="0" w:color="auto"/>
            <w:left w:val="none" w:sz="0" w:space="0" w:color="auto"/>
            <w:bottom w:val="none" w:sz="0" w:space="0" w:color="auto"/>
            <w:right w:val="none" w:sz="0" w:space="0" w:color="auto"/>
          </w:divBdr>
        </w:div>
        <w:div w:id="217253223">
          <w:marLeft w:val="0"/>
          <w:marRight w:val="0"/>
          <w:marTop w:val="0"/>
          <w:marBottom w:val="0"/>
          <w:divBdr>
            <w:top w:val="none" w:sz="0" w:space="0" w:color="auto"/>
            <w:left w:val="none" w:sz="0" w:space="0" w:color="auto"/>
            <w:bottom w:val="none" w:sz="0" w:space="0" w:color="auto"/>
            <w:right w:val="none" w:sz="0" w:space="0" w:color="auto"/>
          </w:divBdr>
        </w:div>
        <w:div w:id="960262841">
          <w:marLeft w:val="0"/>
          <w:marRight w:val="0"/>
          <w:marTop w:val="0"/>
          <w:marBottom w:val="0"/>
          <w:divBdr>
            <w:top w:val="none" w:sz="0" w:space="0" w:color="auto"/>
            <w:left w:val="none" w:sz="0" w:space="0" w:color="auto"/>
            <w:bottom w:val="none" w:sz="0" w:space="0" w:color="auto"/>
            <w:right w:val="none" w:sz="0" w:space="0" w:color="auto"/>
          </w:divBdr>
        </w:div>
        <w:div w:id="1093864188">
          <w:marLeft w:val="0"/>
          <w:marRight w:val="0"/>
          <w:marTop w:val="0"/>
          <w:marBottom w:val="0"/>
          <w:divBdr>
            <w:top w:val="none" w:sz="0" w:space="0" w:color="auto"/>
            <w:left w:val="none" w:sz="0" w:space="0" w:color="auto"/>
            <w:bottom w:val="none" w:sz="0" w:space="0" w:color="auto"/>
            <w:right w:val="none" w:sz="0" w:space="0" w:color="auto"/>
          </w:divBdr>
        </w:div>
        <w:div w:id="1578858158">
          <w:marLeft w:val="0"/>
          <w:marRight w:val="0"/>
          <w:marTop w:val="0"/>
          <w:marBottom w:val="0"/>
          <w:divBdr>
            <w:top w:val="none" w:sz="0" w:space="0" w:color="auto"/>
            <w:left w:val="none" w:sz="0" w:space="0" w:color="auto"/>
            <w:bottom w:val="none" w:sz="0" w:space="0" w:color="auto"/>
            <w:right w:val="none" w:sz="0" w:space="0" w:color="auto"/>
          </w:divBdr>
        </w:div>
      </w:divsChild>
    </w:div>
    <w:div w:id="1398356837">
      <w:bodyDiv w:val="1"/>
      <w:marLeft w:val="0"/>
      <w:marRight w:val="0"/>
      <w:marTop w:val="0"/>
      <w:marBottom w:val="0"/>
      <w:divBdr>
        <w:top w:val="none" w:sz="0" w:space="0" w:color="auto"/>
        <w:left w:val="none" w:sz="0" w:space="0" w:color="auto"/>
        <w:bottom w:val="none" w:sz="0" w:space="0" w:color="auto"/>
        <w:right w:val="none" w:sz="0" w:space="0" w:color="auto"/>
      </w:divBdr>
    </w:div>
    <w:div w:id="1429349609">
      <w:bodyDiv w:val="1"/>
      <w:marLeft w:val="0"/>
      <w:marRight w:val="0"/>
      <w:marTop w:val="0"/>
      <w:marBottom w:val="0"/>
      <w:divBdr>
        <w:top w:val="none" w:sz="0" w:space="0" w:color="auto"/>
        <w:left w:val="none" w:sz="0" w:space="0" w:color="auto"/>
        <w:bottom w:val="none" w:sz="0" w:space="0" w:color="auto"/>
        <w:right w:val="none" w:sz="0" w:space="0" w:color="auto"/>
      </w:divBdr>
    </w:div>
    <w:div w:id="143524418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74393768">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906452758">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78146521">
      <w:bodyDiv w:val="1"/>
      <w:marLeft w:val="0"/>
      <w:marRight w:val="0"/>
      <w:marTop w:val="0"/>
      <w:marBottom w:val="0"/>
      <w:divBdr>
        <w:top w:val="none" w:sz="0" w:space="0" w:color="auto"/>
        <w:left w:val="none" w:sz="0" w:space="0" w:color="auto"/>
        <w:bottom w:val="none" w:sz="0" w:space="0" w:color="auto"/>
        <w:right w:val="none" w:sz="0" w:space="0" w:color="auto"/>
      </w:divBdr>
    </w:div>
    <w:div w:id="1978951633">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1562317">
      <w:bodyDiv w:val="1"/>
      <w:marLeft w:val="0"/>
      <w:marRight w:val="0"/>
      <w:marTop w:val="0"/>
      <w:marBottom w:val="0"/>
      <w:divBdr>
        <w:top w:val="none" w:sz="0" w:space="0" w:color="auto"/>
        <w:left w:val="none" w:sz="0" w:space="0" w:color="auto"/>
        <w:bottom w:val="none" w:sz="0" w:space="0" w:color="auto"/>
        <w:right w:val="none" w:sz="0" w:space="0" w:color="auto"/>
      </w:divBdr>
    </w:div>
    <w:div w:id="2089301331">
      <w:bodyDiv w:val="1"/>
      <w:marLeft w:val="0"/>
      <w:marRight w:val="0"/>
      <w:marTop w:val="0"/>
      <w:marBottom w:val="0"/>
      <w:divBdr>
        <w:top w:val="none" w:sz="0" w:space="0" w:color="auto"/>
        <w:left w:val="none" w:sz="0" w:space="0" w:color="auto"/>
        <w:bottom w:val="none" w:sz="0" w:space="0" w:color="auto"/>
        <w:right w:val="none" w:sz="0" w:space="0" w:color="auto"/>
      </w:divBdr>
    </w:div>
    <w:div w:id="2114788263">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32E0-45E6-47E2-8984-FEE7C67A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1971</Words>
  <Characters>10842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cp:revision>
  <dcterms:created xsi:type="dcterms:W3CDTF">2024-11-14T18:24:00Z</dcterms:created>
  <dcterms:modified xsi:type="dcterms:W3CDTF">2024-11-14T18:24:00Z</dcterms:modified>
</cp:coreProperties>
</file>