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0F346D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Quebec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23583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89718C0" wp14:editId="679D4C1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2770" cy="567690"/>
            <wp:effectExtent l="0" t="0" r="5080" b="3810"/>
            <wp:wrapTight wrapText="bothSides">
              <wp:wrapPolygon edited="0">
                <wp:start x="0" y="0"/>
                <wp:lineTo x="0" y="21020"/>
                <wp:lineTo x="21436" y="21020"/>
                <wp:lineTo x="21436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6CC9E1-C51D-4316-AF11-E7B1A6A24E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6CC9E1-C51D-4316-AF11-E7B1A6A24E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1027A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F766A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C00502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4F766A">
        <w:rPr>
          <w:rFonts w:ascii="Arial" w:hAnsi="Arial" w:cs="Arial"/>
          <w:b/>
          <w:bCs/>
          <w:sz w:val="20"/>
          <w:szCs w:val="20"/>
          <w:lang w:val="es-MX"/>
        </w:rPr>
        <w:t xml:space="preserve">mayo al </w:t>
      </w:r>
      <w:r w:rsidR="00C00502">
        <w:rPr>
          <w:rFonts w:ascii="Arial" w:hAnsi="Arial" w:cs="Arial"/>
          <w:b/>
          <w:bCs/>
          <w:sz w:val="20"/>
          <w:szCs w:val="20"/>
          <w:lang w:val="es-MX"/>
        </w:rPr>
        <w:t>16</w:t>
      </w:r>
      <w:r w:rsidR="004F766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00502">
        <w:rPr>
          <w:rFonts w:ascii="Arial" w:hAnsi="Arial" w:cs="Arial"/>
          <w:b/>
          <w:bCs/>
          <w:sz w:val="20"/>
          <w:szCs w:val="20"/>
          <w:lang w:val="es-MX"/>
        </w:rPr>
        <w:t>de diciem</w:t>
      </w:r>
      <w:r w:rsidR="004F766A">
        <w:rPr>
          <w:rFonts w:ascii="Arial" w:hAnsi="Arial" w:cs="Arial"/>
          <w:b/>
          <w:bCs/>
          <w:sz w:val="20"/>
          <w:szCs w:val="20"/>
          <w:lang w:val="es-MX"/>
        </w:rPr>
        <w:t>bre 202</w:t>
      </w:r>
      <w:r w:rsidR="00C00502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C00502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C00502" w:rsidRPr="00D82AA4" w:rsidRDefault="00C00502" w:rsidP="00C00502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82AA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*SUGERENCIA DE ITINERARIO, EL ORDEN DE LAS ACTIVIDADES PUEDE VARIAR*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075B80" w:rsidRPr="0071027A" w:rsidRDefault="00E47E13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47E13">
        <w:rPr>
          <w:rFonts w:ascii="Arial" w:hAnsi="Arial" w:cs="Arial"/>
          <w:sz w:val="20"/>
          <w:szCs w:val="20"/>
          <w:lang w:val="es-419"/>
        </w:rPr>
        <w:t>Bienvenido a Quebec la ciudad más antigua de Canadá y declarada Patrimonio cultural de la Humanidad por la UNESCO</w:t>
      </w:r>
      <w:r>
        <w:rPr>
          <w:rFonts w:ascii="Arial" w:hAnsi="Arial" w:cs="Arial"/>
          <w:sz w:val="20"/>
          <w:szCs w:val="20"/>
          <w:lang w:val="es-419"/>
        </w:rPr>
        <w:t>. T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raslado 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al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El resto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4F766A">
        <w:rPr>
          <w:rFonts w:ascii="Arial" w:hAnsi="Arial" w:cs="Arial"/>
          <w:sz w:val="20"/>
          <w:szCs w:val="20"/>
          <w:lang w:val="es-419"/>
        </w:rPr>
        <w:t>Quebec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2.-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71027A" w:rsidRDefault="004F766A" w:rsidP="004F76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4F766A">
        <w:rPr>
          <w:rFonts w:ascii="Arial" w:hAnsi="Arial" w:cs="Arial"/>
          <w:sz w:val="20"/>
          <w:szCs w:val="20"/>
          <w:lang w:val="es-419"/>
        </w:rPr>
        <w:t>Hoy, la vibrante historia de la ciudad de Quebec se combina con los impresionantes paisajes naturales a las afueras de la ciudad e</w:t>
      </w:r>
      <w:r>
        <w:rPr>
          <w:rFonts w:ascii="Arial" w:hAnsi="Arial" w:cs="Arial"/>
          <w:sz w:val="20"/>
          <w:szCs w:val="20"/>
          <w:lang w:val="es-419"/>
        </w:rPr>
        <w:t>n una e</w:t>
      </w:r>
      <w:r w:rsidRPr="004F766A">
        <w:rPr>
          <w:rFonts w:ascii="Arial" w:hAnsi="Arial" w:cs="Arial"/>
          <w:sz w:val="20"/>
          <w:szCs w:val="20"/>
          <w:lang w:val="es-419"/>
        </w:rPr>
        <w:t>xperiencia turística integral. Comenzando con un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profund</w:t>
      </w:r>
      <w:r>
        <w:rPr>
          <w:rFonts w:ascii="Arial" w:hAnsi="Arial" w:cs="Arial"/>
          <w:sz w:val="20"/>
          <w:szCs w:val="20"/>
          <w:lang w:val="es-419"/>
        </w:rPr>
        <w:t xml:space="preserve">o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recorrido por el Viejo Quebec, incluido el campo de batalla fundamental de las </w:t>
      </w:r>
      <w:r>
        <w:rPr>
          <w:rFonts w:ascii="Arial" w:hAnsi="Arial" w:cs="Arial"/>
          <w:sz w:val="20"/>
          <w:szCs w:val="20"/>
          <w:lang w:val="es-419"/>
        </w:rPr>
        <w:t xml:space="preserve">Planicies </w:t>
      </w:r>
      <w:r w:rsidRPr="004F766A">
        <w:rPr>
          <w:rFonts w:ascii="Arial" w:hAnsi="Arial" w:cs="Arial"/>
          <w:sz w:val="20"/>
          <w:szCs w:val="20"/>
          <w:lang w:val="es-419"/>
        </w:rPr>
        <w:t>de Abraham, continúa viendo los magníficos edificios coloniales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la ciudad amurallada, la gloriosa grandeza del Fairmont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Château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y la icónica plaza adoquinada de Place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Royale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Luego, emprenda una excursión a lo largo de la pintoresca costa.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Beaupré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, </w:t>
      </w:r>
      <w:r>
        <w:rPr>
          <w:rFonts w:ascii="Arial" w:hAnsi="Arial" w:cs="Arial"/>
          <w:sz w:val="20"/>
          <w:szCs w:val="20"/>
          <w:lang w:val="es-419"/>
        </w:rPr>
        <w:t>D</w:t>
      </w:r>
      <w:r w:rsidRPr="004F766A">
        <w:rPr>
          <w:rFonts w:ascii="Arial" w:hAnsi="Arial" w:cs="Arial"/>
          <w:sz w:val="20"/>
          <w:szCs w:val="20"/>
          <w:lang w:val="es-419"/>
        </w:rPr>
        <w:t>e camino a las altísimas agujas blancas de la basílica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Sainte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-Anne de-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Beaupré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. También se incluye una visita a espectaculares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Las cataratas de Montmorency y la paz </w:t>
      </w:r>
      <w:r>
        <w:rPr>
          <w:rFonts w:ascii="Arial" w:hAnsi="Arial" w:cs="Arial"/>
          <w:sz w:val="20"/>
          <w:szCs w:val="20"/>
          <w:lang w:val="es-419"/>
        </w:rPr>
        <w:t>pastoral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 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Île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d'Orléans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.</w:t>
      </w:r>
      <w:r w:rsidR="00E47E13">
        <w:rPr>
          <w:rFonts w:ascii="Arial" w:hAnsi="Arial" w:cs="Arial"/>
          <w:sz w:val="20"/>
          <w:szCs w:val="20"/>
          <w:lang w:val="es-419"/>
        </w:rPr>
        <w:t xml:space="preserve"> </w:t>
      </w:r>
      <w:r w:rsidR="00E47E13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>Servicio en inglés.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F766A" w:rsidRPr="004F766A" w:rsidRDefault="004F766A" w:rsidP="004F76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F766A" w:rsidRDefault="00624F3D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</w:t>
      </w:r>
      <w:r w:rsidR="004F766A">
        <w:rPr>
          <w:rFonts w:ascii="Arial" w:hAnsi="Arial" w:cs="Arial"/>
          <w:b/>
          <w:bCs/>
          <w:lang w:val="es-MX"/>
        </w:rPr>
        <w:t>Quebec</w:t>
      </w:r>
      <w:r w:rsidR="004F766A">
        <w:rPr>
          <w:rFonts w:ascii="Arial" w:hAnsi="Arial" w:cs="Arial"/>
          <w:sz w:val="20"/>
          <w:szCs w:val="20"/>
          <w:lang w:val="es-419"/>
        </w:rPr>
        <w:t xml:space="preserve"> </w:t>
      </w:r>
    </w:p>
    <w:p w:rsidR="007D2233" w:rsidRPr="004F766A" w:rsidRDefault="004F766A" w:rsidP="004F76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4F766A">
        <w:rPr>
          <w:rFonts w:ascii="Arial" w:hAnsi="Arial" w:cs="Arial"/>
          <w:sz w:val="20"/>
          <w:szCs w:val="20"/>
          <w:lang w:val="es-419"/>
        </w:rPr>
        <w:t xml:space="preserve">En esta visita guiada de una hora, experimente verdaderamente la historia del prestigioso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Château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. Descubre los personajes ilustres y los acontecimientos históricos que han dado forma a su identidad a lo largo de los años. Tendrá la oportunidad única de ver las mejoras arquitectónicas y las instalaciones realizadas en los últimos años.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Conozca a una de las figuras históricas que contribuyeron a la reputación de larga data del Fairmont Le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Château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y entre en este edificio icónico para echar un vistazo a la verdadera vida del castillo a lo largo de los años. Dependiendo de la disponibilidad, el recorrido lo llevará por el lobby, el restaurante gastronómico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Champlain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Salon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Rose y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Ballroom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, donde numerosas celebridades asistieron a varios eventos a lo largo de los años. La disponibilidad de las habitaciones a visitar está sujeta a eventos que ocurran al momento de la visita y está fuera de nuestro control considerando que el hotel está en operación 24/7. Pero tenga la seguridad de que nuestros guías experimentados siempre sacarán lo mejor de cada situación y le mostrarán tanto como sea posible,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con excepción de las habitaciones de hotel que nunca están incluidas en el recorrido.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 xml:space="preserve">Servicio en inglés.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F766A" w:rsidRPr="00235838" w:rsidRDefault="004F766A" w:rsidP="004F766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235838">
        <w:rPr>
          <w:rFonts w:ascii="Arial" w:hAnsi="Arial" w:cs="Arial"/>
          <w:b/>
          <w:bCs/>
          <w:lang w:val="es-MX"/>
        </w:rPr>
        <w:t xml:space="preserve">4.-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C00502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C00502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C00502">
        <w:rPr>
          <w:rFonts w:ascii="Arial" w:hAnsi="Arial" w:cs="Arial"/>
          <w:b/>
          <w:bCs/>
          <w:color w:val="FF0000"/>
          <w:lang w:val="es-MX"/>
        </w:rPr>
        <w:t>e</w:t>
      </w:r>
      <w:r w:rsidRPr="00C00502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C00502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C00502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C00502">
        <w:rPr>
          <w:rFonts w:ascii="Arial" w:hAnsi="Arial" w:cs="Arial"/>
          <w:b/>
          <w:bCs/>
          <w:color w:val="FF0000"/>
          <w:lang w:val="es-MX"/>
        </w:rPr>
        <w:t xml:space="preserve">para </w:t>
      </w:r>
      <w:r w:rsidR="00C00502">
        <w:rPr>
          <w:rFonts w:ascii="Arial" w:hAnsi="Arial" w:cs="Arial"/>
          <w:b/>
          <w:bCs/>
          <w:color w:val="FF0000"/>
          <w:lang w:val="es-MX"/>
        </w:rPr>
        <w:t>ingres</w:t>
      </w:r>
      <w:r w:rsidRPr="00C00502">
        <w:rPr>
          <w:rFonts w:ascii="Arial" w:hAnsi="Arial" w:cs="Arial"/>
          <w:b/>
          <w:bCs/>
          <w:color w:val="FF0000"/>
          <w:lang w:val="es-MX"/>
        </w:rPr>
        <w:t xml:space="preserve">ar </w:t>
      </w:r>
      <w:r w:rsidR="00C00502">
        <w:rPr>
          <w:rFonts w:ascii="Arial" w:hAnsi="Arial" w:cs="Arial"/>
          <w:b/>
          <w:bCs/>
          <w:color w:val="FF0000"/>
          <w:lang w:val="es-MX"/>
        </w:rPr>
        <w:t xml:space="preserve">a </w:t>
      </w:r>
      <w:r w:rsidRPr="00C00502">
        <w:rPr>
          <w:rFonts w:ascii="Arial" w:hAnsi="Arial" w:cs="Arial"/>
          <w:b/>
          <w:bCs/>
          <w:color w:val="FF0000"/>
          <w:lang w:val="es-MX"/>
        </w:rPr>
        <w:t>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Alojamiento por 3 noches en Quebec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 xml:space="preserve">Excursión de día completo en la Ciudad de Quebec,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Sainte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-Anne 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Beaupré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, Cataratas Montmorency e Isla 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Orléans</w:t>
      </w:r>
      <w:proofErr w:type="spellEnd"/>
      <w:r w:rsidR="00E47E13">
        <w:rPr>
          <w:rFonts w:ascii="Arial" w:hAnsi="Arial" w:cs="Arial"/>
          <w:sz w:val="20"/>
          <w:szCs w:val="20"/>
          <w:lang w:val="es-419"/>
        </w:rPr>
        <w:t xml:space="preserve"> </w:t>
      </w:r>
      <w:r w:rsidR="00E47E13" w:rsidRPr="00E47E13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>(en inglés)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 xml:space="preserve">Tour a pie por el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Chateau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r w:rsidRPr="00E47E13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>(en inglés, 1 hora)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Kit de información del viaje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Las tasas provinciales y las tasas federales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0B06E6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B06E6" w:rsidRDefault="000B06E6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2788"/>
        <w:gridCol w:w="614"/>
      </w:tblGrid>
      <w:tr w:rsidR="004F766A" w:rsidRPr="004F766A" w:rsidTr="004F766A">
        <w:trPr>
          <w:trHeight w:val="269"/>
          <w:jc w:val="center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0"/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4F766A" w:rsidRPr="004F766A" w:rsidTr="004F766A">
        <w:trPr>
          <w:trHeight w:val="269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4F766A" w:rsidRPr="004F766A" w:rsidTr="004F766A">
        <w:trPr>
          <w:trHeight w:val="269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lang w:val="es-MX" w:eastAsia="es-MX" w:bidi="ar-SA"/>
              </w:rPr>
              <w:t>HOTEL LE CONCORDE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4F766A" w:rsidRPr="004F766A" w:rsidTr="004F766A">
        <w:trPr>
          <w:trHeight w:val="269"/>
          <w:jc w:val="center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7C1694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4F766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C00502" w:rsidRDefault="00C0050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1A21" w:rsidRDefault="00321A2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587"/>
        <w:gridCol w:w="587"/>
        <w:gridCol w:w="587"/>
        <w:gridCol w:w="587"/>
        <w:gridCol w:w="612"/>
      </w:tblGrid>
      <w:tr w:rsidR="00FA2890" w:rsidRPr="00FA2890" w:rsidTr="00FA2890">
        <w:trPr>
          <w:trHeight w:val="266"/>
          <w:jc w:val="center"/>
        </w:trPr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70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01 MAY - 21 JUN / 04 SEP - 15 OCT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520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380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890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90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22 JUN - 02 JUL / 17 JUL - 03 SEP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450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400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90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03 - 16 JUL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620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490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1090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90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16 - 31 OCT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440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370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340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730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90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01 NOV - 16 DIC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360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330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90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70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A2890" w:rsidRPr="00FA2890" w:rsidTr="00FA2890">
        <w:trPr>
          <w:trHeight w:val="279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01 MAY - 21 JUN / 04 SEP - 15 OCT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1660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22 JUN - 02 JUL / 17 JUL - 03 SEP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03 - 16 JUL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1860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16 - 31 OCT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</w:tr>
      <w:tr w:rsidR="00FA2890" w:rsidRPr="00FA2890" w:rsidTr="00FA2890">
        <w:trPr>
          <w:trHeight w:val="266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lang w:val="es-MX" w:eastAsia="es-MX" w:bidi="ar-SA"/>
              </w:rPr>
              <w:t>01 NOV - 16 DIC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1460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890" w:rsidRPr="00FA2890" w:rsidRDefault="00FA2890" w:rsidP="00FA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A2890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</w:tr>
    </w:tbl>
    <w:p w:rsidR="004F766A" w:rsidRDefault="004F766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7"/>
      </w:tblGrid>
      <w:tr w:rsidR="00C00502" w:rsidRPr="00C00502" w:rsidTr="00C00502">
        <w:trPr>
          <w:trHeight w:val="245"/>
          <w:jc w:val="center"/>
        </w:trPr>
        <w:tc>
          <w:tcPr>
            <w:tcW w:w="941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00502" w:rsidRPr="00C00502" w:rsidRDefault="00C00502" w:rsidP="00C005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00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C00502" w:rsidRPr="00C00502" w:rsidTr="00C0050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00502" w:rsidRPr="00C00502" w:rsidRDefault="00C00502" w:rsidP="00C005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00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QUEBEC - MONTREAL - MÉXICO</w:t>
            </w:r>
          </w:p>
        </w:tc>
      </w:tr>
      <w:tr w:rsidR="00C00502" w:rsidRPr="00C00502" w:rsidTr="00C0050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C00502" w:rsidRPr="00C00502" w:rsidRDefault="00C00502" w:rsidP="00C005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005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C00502" w:rsidRPr="00C00502" w:rsidTr="00C0050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00502" w:rsidRPr="00C00502" w:rsidRDefault="00C00502" w:rsidP="00C005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00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C00502" w:rsidRPr="00C00502" w:rsidTr="00C0050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00502" w:rsidRPr="00C00502" w:rsidRDefault="00C00502" w:rsidP="00C005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05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C00502" w:rsidRPr="00C00502" w:rsidTr="00C0050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00502" w:rsidRPr="00C00502" w:rsidRDefault="00C00502" w:rsidP="00C005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C005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00502" w:rsidRPr="00C00502" w:rsidTr="00C00502">
        <w:trPr>
          <w:trHeight w:val="245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C00502" w:rsidRPr="00C00502" w:rsidRDefault="00C00502" w:rsidP="00C005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00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C00502" w:rsidRPr="00C00502" w:rsidTr="00C00502">
        <w:trPr>
          <w:trHeight w:val="257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00502" w:rsidRPr="00C00502" w:rsidRDefault="00C00502" w:rsidP="00C005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005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AL 16 DE DICIEMBRE 2025</w:t>
            </w:r>
          </w:p>
        </w:tc>
      </w:tr>
      <w:tr w:rsidR="00C00502" w:rsidRPr="00C00502" w:rsidTr="00C00502">
        <w:trPr>
          <w:trHeight w:val="257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00502" w:rsidRPr="00C00502" w:rsidRDefault="00C00502" w:rsidP="00C005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005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F766A" w:rsidRDefault="004F766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F766A" w:rsidRDefault="004F766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D675C5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87E4151" wp14:editId="3E9C8429">
            <wp:extent cx="2466975" cy="653415"/>
            <wp:effectExtent l="0" t="0" r="9525" b="0"/>
            <wp:docPr id="1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9803C09-7542-40CD-9F09-85EEE22683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9803C09-7542-40CD-9F09-85EEE226832E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C5" w:rsidRPr="000B06E6" w:rsidRDefault="00D675C5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9"/>
        <w:gridCol w:w="463"/>
        <w:gridCol w:w="445"/>
        <w:gridCol w:w="445"/>
        <w:gridCol w:w="447"/>
        <w:gridCol w:w="560"/>
      </w:tblGrid>
      <w:tr w:rsidR="00321A21" w:rsidRPr="00321A21" w:rsidTr="00321A21">
        <w:trPr>
          <w:trHeight w:val="300"/>
          <w:jc w:val="center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321A21" w:rsidRPr="00321A21" w:rsidTr="00321A21">
        <w:trPr>
          <w:trHeight w:val="300"/>
          <w:jc w:val="center"/>
        </w:trPr>
        <w:tc>
          <w:tcPr>
            <w:tcW w:w="88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321A21" w:rsidRPr="00321A21" w:rsidTr="00321A21">
        <w:trPr>
          <w:trHeight w:val="300"/>
          <w:jc w:val="center"/>
        </w:trPr>
        <w:tc>
          <w:tcPr>
            <w:tcW w:w="7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321A21" w:rsidRPr="00321A21" w:rsidTr="00321A21">
        <w:trPr>
          <w:trHeight w:val="300"/>
          <w:jc w:val="center"/>
        </w:trPr>
        <w:tc>
          <w:tcPr>
            <w:tcW w:w="7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AEROPUERTO - HOTEL - AEROPUERTO QUEBEC (SERVICIO PRIVADO, INGLÉS)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321A21" w:rsidRPr="00321A21" w:rsidTr="00321A21">
        <w:trPr>
          <w:trHeight w:val="300"/>
          <w:jc w:val="center"/>
        </w:trPr>
        <w:tc>
          <w:tcPr>
            <w:tcW w:w="7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NOCHE PRE EN MONTREAL (HOTEL LE FAUBOURG MONTREAL O SIMILAR)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321A21" w:rsidRPr="00321A21" w:rsidTr="00321A21">
        <w:trPr>
          <w:trHeight w:val="300"/>
          <w:jc w:val="center"/>
        </w:trPr>
        <w:tc>
          <w:tcPr>
            <w:tcW w:w="7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TREN VIA RAIL MONTREAL - QUEBEC (CLASE ECONÓMICA)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</w:tr>
      <w:tr w:rsidR="00321A21" w:rsidRPr="00321A21" w:rsidTr="00321A21">
        <w:trPr>
          <w:trHeight w:val="300"/>
          <w:jc w:val="center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AVISTAMIENTO DE BALLENAS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(CONSULTE FECHA Y DISPONIBILIDAD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21" w:rsidRPr="00321A21" w:rsidRDefault="00321A21" w:rsidP="00321A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1A2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200</w:t>
            </w: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0B06E6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559" w:rsidRDefault="00A04559" w:rsidP="00450C15">
      <w:pPr>
        <w:spacing w:after="0" w:line="240" w:lineRule="auto"/>
      </w:pPr>
      <w:r>
        <w:separator/>
      </w:r>
    </w:p>
  </w:endnote>
  <w:endnote w:type="continuationSeparator" w:id="0">
    <w:p w:rsidR="00A04559" w:rsidRDefault="00A0455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EA7916" wp14:editId="50340E3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F4A31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559" w:rsidRDefault="00A04559" w:rsidP="00450C15">
      <w:pPr>
        <w:spacing w:after="0" w:line="240" w:lineRule="auto"/>
      </w:pPr>
      <w:r>
        <w:separator/>
      </w:r>
    </w:p>
  </w:footnote>
  <w:footnote w:type="continuationSeparator" w:id="0">
    <w:p w:rsidR="00A04559" w:rsidRDefault="00A0455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C1694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213F0" wp14:editId="4956B7E9">
              <wp:simplePos x="0" y="0"/>
              <wp:positionH relativeFrom="column">
                <wp:posOffset>-405765</wp:posOffset>
              </wp:positionH>
              <wp:positionV relativeFrom="paragraph">
                <wp:posOffset>-182880</wp:posOffset>
              </wp:positionV>
              <wp:extent cx="4133850" cy="628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1A21" w:rsidRPr="00321A21" w:rsidRDefault="00321A21" w:rsidP="00321A21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21A21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QUEBEC A TU ALCANCE</w:t>
                          </w:r>
                        </w:p>
                        <w:p w:rsidR="00321A21" w:rsidRPr="00624F3D" w:rsidRDefault="00321A21" w:rsidP="00321A21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2259-A202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D30688" w:rsidRPr="00624F3D" w:rsidRDefault="00D30688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213F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4.4pt;width:325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" filled="f" stroked="f">
              <v:textbox>
                <w:txbxContent>
                  <w:p w:rsidR="00321A21" w:rsidRPr="00321A21" w:rsidRDefault="00321A21" w:rsidP="00321A21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21A21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QUEBEC A TU ALCANCE</w:t>
                    </w:r>
                  </w:p>
                  <w:p w:rsidR="00321A21" w:rsidRPr="00624F3D" w:rsidRDefault="00321A21" w:rsidP="00321A21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2259-A202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D30688" w:rsidRPr="00624F3D" w:rsidRDefault="00D30688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1F9838" wp14:editId="141F8672">
              <wp:simplePos x="0" y="0"/>
              <wp:positionH relativeFrom="column">
                <wp:posOffset>-745490</wp:posOffset>
              </wp:positionH>
              <wp:positionV relativeFrom="paragraph">
                <wp:posOffset>-448310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C99230" id="Rectángulo 1" o:spid="_x0000_s1026" style="position:absolute;margin-left:-58.7pt;margin-top:-35.3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HRQ2wOQAAAANAQAADwAAAAAAAAAAAAAAAADaBAAAZHJzL2Rvd25yZXYueG1sUEsFBgAAAAAE&#10;AAQA8wAAAOsFAAAAAA==&#10;" fillcolor="#282456" stroked="f" strokeweight="2pt"/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8757EAF" wp14:editId="6E89CD0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78C3E85" wp14:editId="1A47433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10.25pt;height:410.25pt" o:bullet="t">
        <v:imagedata r:id="rId1" o:title="clip_image001"/>
      </v:shape>
    </w:pict>
  </w:numPicBullet>
  <w:numPicBullet w:numPicBulletId="1">
    <w:pict>
      <v:shape w14:anchorId="489718C0" id="_x0000_i1065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33A62"/>
    <w:multiLevelType w:val="hybridMultilevel"/>
    <w:tmpl w:val="27EE2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86E3C"/>
    <w:multiLevelType w:val="hybridMultilevel"/>
    <w:tmpl w:val="A7C24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235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774871">
    <w:abstractNumId w:val="8"/>
  </w:num>
  <w:num w:numId="3" w16cid:durableId="1817069553">
    <w:abstractNumId w:val="30"/>
  </w:num>
  <w:num w:numId="4" w16cid:durableId="2029137213">
    <w:abstractNumId w:val="43"/>
  </w:num>
  <w:num w:numId="5" w16cid:durableId="1233009213">
    <w:abstractNumId w:val="18"/>
  </w:num>
  <w:num w:numId="6" w16cid:durableId="324286980">
    <w:abstractNumId w:val="15"/>
  </w:num>
  <w:num w:numId="7" w16cid:durableId="673804864">
    <w:abstractNumId w:val="13"/>
  </w:num>
  <w:num w:numId="8" w16cid:durableId="1665820264">
    <w:abstractNumId w:val="29"/>
  </w:num>
  <w:num w:numId="9" w16cid:durableId="507984922">
    <w:abstractNumId w:val="12"/>
  </w:num>
  <w:num w:numId="10" w16cid:durableId="1122185175">
    <w:abstractNumId w:val="5"/>
  </w:num>
  <w:num w:numId="11" w16cid:durableId="542862895">
    <w:abstractNumId w:val="0"/>
  </w:num>
  <w:num w:numId="12" w16cid:durableId="2047636425">
    <w:abstractNumId w:val="1"/>
  </w:num>
  <w:num w:numId="13" w16cid:durableId="685523929">
    <w:abstractNumId w:val="38"/>
  </w:num>
  <w:num w:numId="14" w16cid:durableId="54664279">
    <w:abstractNumId w:val="47"/>
  </w:num>
  <w:num w:numId="15" w16cid:durableId="837041681">
    <w:abstractNumId w:val="33"/>
  </w:num>
  <w:num w:numId="16" w16cid:durableId="814375648">
    <w:abstractNumId w:val="37"/>
  </w:num>
  <w:num w:numId="17" w16cid:durableId="738332621">
    <w:abstractNumId w:val="4"/>
  </w:num>
  <w:num w:numId="18" w16cid:durableId="1141769174">
    <w:abstractNumId w:val="26"/>
  </w:num>
  <w:num w:numId="19" w16cid:durableId="2129273717">
    <w:abstractNumId w:val="22"/>
  </w:num>
  <w:num w:numId="20" w16cid:durableId="1824659402">
    <w:abstractNumId w:val="16"/>
  </w:num>
  <w:num w:numId="21" w16cid:durableId="1479345917">
    <w:abstractNumId w:val="17"/>
  </w:num>
  <w:num w:numId="22" w16cid:durableId="1429890619">
    <w:abstractNumId w:val="42"/>
  </w:num>
  <w:num w:numId="23" w16cid:durableId="1815759929">
    <w:abstractNumId w:val="35"/>
  </w:num>
  <w:num w:numId="24" w16cid:durableId="1028213901">
    <w:abstractNumId w:val="9"/>
  </w:num>
  <w:num w:numId="25" w16cid:durableId="1260875465">
    <w:abstractNumId w:val="10"/>
  </w:num>
  <w:num w:numId="26" w16cid:durableId="1462839715">
    <w:abstractNumId w:val="41"/>
  </w:num>
  <w:num w:numId="27" w16cid:durableId="650988348">
    <w:abstractNumId w:val="6"/>
  </w:num>
  <w:num w:numId="28" w16cid:durableId="637296440">
    <w:abstractNumId w:val="20"/>
  </w:num>
  <w:num w:numId="29" w16cid:durableId="1490704902">
    <w:abstractNumId w:val="3"/>
  </w:num>
  <w:num w:numId="30" w16cid:durableId="1886789390">
    <w:abstractNumId w:val="34"/>
  </w:num>
  <w:num w:numId="31" w16cid:durableId="1529368566">
    <w:abstractNumId w:val="45"/>
  </w:num>
  <w:num w:numId="32" w16cid:durableId="1528910093">
    <w:abstractNumId w:val="46"/>
  </w:num>
  <w:num w:numId="33" w16cid:durableId="1217475487">
    <w:abstractNumId w:val="28"/>
  </w:num>
  <w:num w:numId="34" w16cid:durableId="1208908483">
    <w:abstractNumId w:val="25"/>
  </w:num>
  <w:num w:numId="35" w16cid:durableId="275716807">
    <w:abstractNumId w:val="36"/>
  </w:num>
  <w:num w:numId="36" w16cid:durableId="1530022343">
    <w:abstractNumId w:val="7"/>
  </w:num>
  <w:num w:numId="37" w16cid:durableId="182401053">
    <w:abstractNumId w:val="44"/>
  </w:num>
  <w:num w:numId="38" w16cid:durableId="500315600">
    <w:abstractNumId w:val="11"/>
  </w:num>
  <w:num w:numId="39" w16cid:durableId="1672025370">
    <w:abstractNumId w:val="48"/>
  </w:num>
  <w:num w:numId="40" w16cid:durableId="1395930022">
    <w:abstractNumId w:val="21"/>
  </w:num>
  <w:num w:numId="41" w16cid:durableId="246116372">
    <w:abstractNumId w:val="19"/>
  </w:num>
  <w:num w:numId="42" w16cid:durableId="1699508452">
    <w:abstractNumId w:val="39"/>
  </w:num>
  <w:num w:numId="43" w16cid:durableId="2105101695">
    <w:abstractNumId w:val="24"/>
  </w:num>
  <w:num w:numId="44" w16cid:durableId="146096886">
    <w:abstractNumId w:val="14"/>
  </w:num>
  <w:num w:numId="45" w16cid:durableId="900361832">
    <w:abstractNumId w:val="32"/>
  </w:num>
  <w:num w:numId="46" w16cid:durableId="412241859">
    <w:abstractNumId w:val="23"/>
  </w:num>
  <w:num w:numId="47" w16cid:durableId="1630013760">
    <w:abstractNumId w:val="2"/>
  </w:num>
  <w:num w:numId="48" w16cid:durableId="185364315">
    <w:abstractNumId w:val="40"/>
  </w:num>
  <w:num w:numId="49" w16cid:durableId="1356881975">
    <w:abstractNumId w:val="27"/>
  </w:num>
  <w:num w:numId="50" w16cid:durableId="8863781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5BA8"/>
    <w:rsid w:val="000901BB"/>
    <w:rsid w:val="0009249E"/>
    <w:rsid w:val="00093D58"/>
    <w:rsid w:val="00095DD7"/>
    <w:rsid w:val="00096AC7"/>
    <w:rsid w:val="000B06D8"/>
    <w:rsid w:val="000B06E6"/>
    <w:rsid w:val="000B5887"/>
    <w:rsid w:val="000C44F4"/>
    <w:rsid w:val="000D07FA"/>
    <w:rsid w:val="000D1495"/>
    <w:rsid w:val="000F116C"/>
    <w:rsid w:val="000F346D"/>
    <w:rsid w:val="000F6819"/>
    <w:rsid w:val="000F7925"/>
    <w:rsid w:val="001002D2"/>
    <w:rsid w:val="001056F5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47BAA"/>
    <w:rsid w:val="00252EF7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0CDA"/>
    <w:rsid w:val="002D42BE"/>
    <w:rsid w:val="002D5768"/>
    <w:rsid w:val="002F25DA"/>
    <w:rsid w:val="002F560C"/>
    <w:rsid w:val="002F6A3C"/>
    <w:rsid w:val="00300F90"/>
    <w:rsid w:val="00313503"/>
    <w:rsid w:val="00321A21"/>
    <w:rsid w:val="003370E9"/>
    <w:rsid w:val="00353340"/>
    <w:rsid w:val="00354501"/>
    <w:rsid w:val="0035732A"/>
    <w:rsid w:val="003676DE"/>
    <w:rsid w:val="003726A3"/>
    <w:rsid w:val="003805A5"/>
    <w:rsid w:val="003936B8"/>
    <w:rsid w:val="00394B88"/>
    <w:rsid w:val="003A7834"/>
    <w:rsid w:val="003B37AE"/>
    <w:rsid w:val="003C3E89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601DC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C5EBF"/>
    <w:rsid w:val="004D2C2F"/>
    <w:rsid w:val="004E51B5"/>
    <w:rsid w:val="004F13E7"/>
    <w:rsid w:val="004F766A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6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286C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2E98"/>
    <w:rsid w:val="007B4221"/>
    <w:rsid w:val="007B5A10"/>
    <w:rsid w:val="007C1694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76791"/>
    <w:rsid w:val="00881893"/>
    <w:rsid w:val="00891A2A"/>
    <w:rsid w:val="00894F82"/>
    <w:rsid w:val="00895228"/>
    <w:rsid w:val="008A2C96"/>
    <w:rsid w:val="008B406F"/>
    <w:rsid w:val="008B7201"/>
    <w:rsid w:val="008F0CE2"/>
    <w:rsid w:val="008F60ED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04559"/>
    <w:rsid w:val="00A14872"/>
    <w:rsid w:val="00A2030A"/>
    <w:rsid w:val="00A2308E"/>
    <w:rsid w:val="00A25259"/>
    <w:rsid w:val="00A25CD2"/>
    <w:rsid w:val="00A261C5"/>
    <w:rsid w:val="00A300C1"/>
    <w:rsid w:val="00A316F2"/>
    <w:rsid w:val="00A3427A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B420A"/>
    <w:rsid w:val="00AC1584"/>
    <w:rsid w:val="00AC1E22"/>
    <w:rsid w:val="00AC2765"/>
    <w:rsid w:val="00AC49D2"/>
    <w:rsid w:val="00AC73FB"/>
    <w:rsid w:val="00AD72E9"/>
    <w:rsid w:val="00AE21C6"/>
    <w:rsid w:val="00AE3365"/>
    <w:rsid w:val="00AE3E65"/>
    <w:rsid w:val="00AF17C1"/>
    <w:rsid w:val="00AF38FC"/>
    <w:rsid w:val="00AF48C2"/>
    <w:rsid w:val="00B0056D"/>
    <w:rsid w:val="00B03159"/>
    <w:rsid w:val="00B36A64"/>
    <w:rsid w:val="00B46C1D"/>
    <w:rsid w:val="00B47722"/>
    <w:rsid w:val="00B4786E"/>
    <w:rsid w:val="00B50C18"/>
    <w:rsid w:val="00B55CCC"/>
    <w:rsid w:val="00B67AB9"/>
    <w:rsid w:val="00B70462"/>
    <w:rsid w:val="00B71468"/>
    <w:rsid w:val="00B770D6"/>
    <w:rsid w:val="00B878B9"/>
    <w:rsid w:val="00B967DC"/>
    <w:rsid w:val="00BA4BBE"/>
    <w:rsid w:val="00BC01E4"/>
    <w:rsid w:val="00BC224F"/>
    <w:rsid w:val="00BC7979"/>
    <w:rsid w:val="00BD1B29"/>
    <w:rsid w:val="00BD61D9"/>
    <w:rsid w:val="00BE0551"/>
    <w:rsid w:val="00BE2349"/>
    <w:rsid w:val="00BF2847"/>
    <w:rsid w:val="00C00502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24E48"/>
    <w:rsid w:val="00D30688"/>
    <w:rsid w:val="00D46C92"/>
    <w:rsid w:val="00D473B3"/>
    <w:rsid w:val="00D478DA"/>
    <w:rsid w:val="00D5785A"/>
    <w:rsid w:val="00D63953"/>
    <w:rsid w:val="00D65CA3"/>
    <w:rsid w:val="00D675C5"/>
    <w:rsid w:val="00D709DE"/>
    <w:rsid w:val="00D732E0"/>
    <w:rsid w:val="00D76994"/>
    <w:rsid w:val="00D77BA0"/>
    <w:rsid w:val="00D85127"/>
    <w:rsid w:val="00D85D07"/>
    <w:rsid w:val="00DA27EC"/>
    <w:rsid w:val="00DA336B"/>
    <w:rsid w:val="00DA3716"/>
    <w:rsid w:val="00DD0B98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254F"/>
    <w:rsid w:val="00E25205"/>
    <w:rsid w:val="00E27291"/>
    <w:rsid w:val="00E32DE6"/>
    <w:rsid w:val="00E477EC"/>
    <w:rsid w:val="00E47E13"/>
    <w:rsid w:val="00E500BB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223F5"/>
    <w:rsid w:val="00F523B5"/>
    <w:rsid w:val="00F61470"/>
    <w:rsid w:val="00F74B6B"/>
    <w:rsid w:val="00F96F4D"/>
    <w:rsid w:val="00FA2890"/>
    <w:rsid w:val="00FA41DC"/>
    <w:rsid w:val="00FA5FCB"/>
    <w:rsid w:val="00FA67D0"/>
    <w:rsid w:val="00FA6DF8"/>
    <w:rsid w:val="00FE012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DED6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E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2024-11-05T19:34:00Z</dcterms:created>
  <dcterms:modified xsi:type="dcterms:W3CDTF">2024-11-05T19:34:00Z</dcterms:modified>
</cp:coreProperties>
</file>