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EBE0" w14:textId="36CDB2D9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El Cairo - Luxor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Esna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Edfu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Kom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Ombo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Asu</w:t>
      </w:r>
      <w:r w:rsidR="00D264CD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á</w:t>
      </w: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n (Crucero) - El Cairo</w:t>
      </w:r>
    </w:p>
    <w:p w14:paraId="65B68A1D" w14:textId="65A070F2" w:rsidR="004A32C8" w:rsidRDefault="00821530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7787">
        <w:rPr>
          <w:rFonts w:ascii="Arial" w:hAnsi="Arial" w:cs="Arial"/>
          <w:b/>
          <w:sz w:val="24"/>
          <w:szCs w:val="24"/>
          <w:lang w:val="es-MX"/>
        </w:rPr>
        <w:t>3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en El Cairo y </w:t>
      </w:r>
      <w:r w:rsidRPr="00567787">
        <w:rPr>
          <w:rFonts w:ascii="Arial" w:hAnsi="Arial" w:cs="Arial"/>
          <w:b/>
          <w:sz w:val="24"/>
          <w:szCs w:val="24"/>
          <w:lang w:val="es-MX"/>
        </w:rPr>
        <w:t>4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crucero por el Nilo </w:t>
      </w:r>
    </w:p>
    <w:p w14:paraId="53264163" w14:textId="77777777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B34D878" w14:textId="42B89856" w:rsidR="00567787" w:rsidRPr="00567787" w:rsidRDefault="009B228F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0EB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662B1630" wp14:editId="6A8D73CA">
            <wp:simplePos x="0" y="0"/>
            <wp:positionH relativeFrom="margin">
              <wp:posOffset>4737735</wp:posOffset>
            </wp:positionH>
            <wp:positionV relativeFrom="paragraph">
              <wp:posOffset>90170</wp:posOffset>
            </wp:positionV>
            <wp:extent cx="1724025" cy="391160"/>
            <wp:effectExtent l="0" t="0" r="9525" b="8890"/>
            <wp:wrapThrough wrapText="bothSides">
              <wp:wrapPolygon edited="0">
                <wp:start x="1193" y="0"/>
                <wp:lineTo x="0" y="1052"/>
                <wp:lineTo x="0" y="15779"/>
                <wp:lineTo x="716" y="21039"/>
                <wp:lineTo x="1432" y="21039"/>
                <wp:lineTo x="3103" y="21039"/>
                <wp:lineTo x="21481" y="17883"/>
                <wp:lineTo x="21481" y="5260"/>
                <wp:lineTo x="3103" y="0"/>
                <wp:lineTo x="1193" y="0"/>
              </wp:wrapPolygon>
            </wp:wrapThrough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B753E" w14:textId="0101F249" w:rsidR="004A32C8" w:rsidRPr="00032514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2D9D9867" w14:textId="7E4562CA" w:rsidR="00821530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21530">
        <w:rPr>
          <w:rFonts w:ascii="Arial" w:hAnsi="Arial" w:cs="Arial"/>
          <w:b/>
          <w:sz w:val="20"/>
          <w:szCs w:val="20"/>
          <w:lang w:val="es-MX"/>
        </w:rPr>
        <w:t>sábados</w:t>
      </w:r>
      <w:r w:rsidR="00D93060">
        <w:rPr>
          <w:rFonts w:ascii="Arial" w:hAnsi="Arial" w:cs="Arial"/>
          <w:b/>
          <w:sz w:val="20"/>
          <w:szCs w:val="20"/>
          <w:lang w:val="es-MX"/>
        </w:rPr>
        <w:t xml:space="preserve"> y domingos</w:t>
      </w:r>
      <w:r w:rsidR="0082153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B1648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1A0F90">
        <w:rPr>
          <w:rFonts w:ascii="Arial" w:hAnsi="Arial" w:cs="Arial"/>
          <w:b/>
          <w:sz w:val="20"/>
          <w:szCs w:val="20"/>
          <w:lang w:val="es-MX"/>
        </w:rPr>
        <w:t>enero 2025</w:t>
      </w:r>
      <w:r w:rsidR="00DB1648">
        <w:rPr>
          <w:rFonts w:ascii="Arial" w:hAnsi="Arial" w:cs="Arial"/>
          <w:b/>
          <w:sz w:val="20"/>
          <w:szCs w:val="20"/>
          <w:lang w:val="es-MX"/>
        </w:rPr>
        <w:t xml:space="preserve"> al 05 enero 202</w:t>
      </w:r>
      <w:r w:rsidR="001A0F90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11EC68D5" w14:textId="77777777" w:rsidR="00D64161" w:rsidRPr="00032514" w:rsidRDefault="0082153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57E7CCF" w14:textId="77777777" w:rsidR="00032514" w:rsidRPr="00032514" w:rsidRDefault="0003251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086EB56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1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57160B34" w14:textId="77777777" w:rsidR="009F56CB" w:rsidRPr="00032514" w:rsidRDefault="009F56CB" w:rsidP="009F56CB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Llegada al Aeropuerto Internacional de El Cairo.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sistencia de nuestro representante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y t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raslado al hotel y alojamiento.</w:t>
      </w:r>
    </w:p>
    <w:p w14:paraId="72D92149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0EDEE39C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2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17CE9557" w14:textId="6A03025A" w:rsidR="00D93060" w:rsidRDefault="004A3F96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A3F96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93060" w:rsidRPr="005B2FB4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Visita opcional al Museo Egipcio</w:t>
      </w:r>
      <w:r w:rsidR="005B2FB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(</w:t>
      </w:r>
      <w:proofErr w:type="spellStart"/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Travel</w:t>
      </w:r>
      <w:proofErr w:type="spellEnd"/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 xml:space="preserve"> Shop Pack)</w:t>
      </w:r>
      <w:r w:rsidR="00D93060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,</w:t>
      </w:r>
      <w:r w:rsidR="00D93060" w:rsidRPr="005B2FB4">
        <w:rPr>
          <w:rFonts w:ascii="Arial" w:eastAsiaTheme="minorHAnsi" w:hAnsi="Arial" w:cs="Arial"/>
          <w:bCs/>
          <w:color w:val="3333FF"/>
          <w:sz w:val="20"/>
          <w:szCs w:val="20"/>
          <w:lang w:val="es-MX" w:bidi="ar-SA"/>
        </w:rPr>
        <w:t xml:space="preserve"> 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que permitirá familiarizarse con la historia de esta civilización a través de casi 5</w:t>
      </w:r>
      <w:r w:rsidR="002F4F32">
        <w:rPr>
          <w:rFonts w:ascii="Arial" w:eastAsiaTheme="minorHAnsi" w:hAnsi="Arial" w:cs="Arial"/>
          <w:bCs/>
          <w:sz w:val="20"/>
          <w:szCs w:val="20"/>
          <w:lang w:val="es-MX" w:bidi="ar-SA"/>
        </w:rPr>
        <w:t>,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000 años. Por la tarde, salida hacia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Guiza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para visitar el Complejo Funerario formado por las Pirámides de Keops,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Kefrén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</w:t>
      </w:r>
      <w:proofErr w:type="spellStart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Micerinos</w:t>
      </w:r>
      <w:proofErr w:type="spellEnd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faraones de la IV dinastía, y la Esfinge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Kefrén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93060" w:rsidRPr="005B2FB4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(no incluida la entrada a ninguna Pirámide).</w:t>
      </w:r>
      <w:r w:rsidR="00D93060" w:rsidRPr="005B2FB4">
        <w:rPr>
          <w:rFonts w:ascii="Arial" w:eastAsiaTheme="minorHAnsi" w:hAnsi="Arial" w:cs="Arial"/>
          <w:bCs/>
          <w:color w:val="FF0000"/>
          <w:sz w:val="20"/>
          <w:szCs w:val="20"/>
          <w:lang w:val="es-MX" w:bidi="ar-SA"/>
        </w:rPr>
        <w:t xml:space="preserve"> 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Regreso a El Cairo.</w:t>
      </w:r>
      <w:r w:rsidR="00D93060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Alojamiento. </w:t>
      </w:r>
    </w:p>
    <w:p w14:paraId="6B43F0E3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287D1CD7" w14:textId="61DB08AC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57182D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CAIRO -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LUXOR (</w:t>
      </w:r>
      <w:r w:rsidR="0057182D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VUELO INTERNO y </w:t>
      </w:r>
      <w:r w:rsidR="0006332E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0437E759" w14:textId="5B80F476" w:rsidR="0057182D" w:rsidRPr="00F07DEE" w:rsidRDefault="004A3F96" w:rsidP="00F07D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7182D">
        <w:rPr>
          <w:rFonts w:ascii="Arial" w:eastAsiaTheme="minorHAnsi" w:hAnsi="Arial" w:cs="Arial"/>
          <w:b/>
          <w:sz w:val="20"/>
          <w:szCs w:val="20"/>
          <w:lang w:val="es-MX"/>
        </w:rPr>
        <w:t>Desayuno</w:t>
      </w:r>
      <w:r w:rsidRPr="0057182D">
        <w:rPr>
          <w:rFonts w:ascii="Arial" w:eastAsiaTheme="minorHAnsi" w:hAnsi="Arial" w:cs="Arial"/>
          <w:bCs/>
          <w:sz w:val="20"/>
          <w:szCs w:val="20"/>
          <w:lang w:val="es-MX"/>
        </w:rPr>
        <w:t xml:space="preserve">. </w:t>
      </w:r>
      <w:r w:rsidR="0057182D" w:rsidRPr="0057182D">
        <w:rPr>
          <w:rFonts w:ascii="Arial" w:hAnsi="Arial" w:cs="Arial"/>
          <w:sz w:val="20"/>
          <w:szCs w:val="20"/>
        </w:rPr>
        <w:t>A la hora indicada</w:t>
      </w:r>
      <w:r w:rsidR="0057182D">
        <w:t xml:space="preserve">, </w:t>
      </w:r>
      <w:r w:rsidR="0057182D" w:rsidRPr="0057182D">
        <w:rPr>
          <w:rFonts w:ascii="Arial" w:hAnsi="Arial" w:cs="Arial"/>
          <w:sz w:val="20"/>
          <w:szCs w:val="20"/>
        </w:rPr>
        <w:t xml:space="preserve">traslado al aeropuerto para tomar el vuelo con destino a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Luxor</w:t>
      </w:r>
      <w:r w:rsidR="0057182D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57182D" w:rsidRPr="0057182D">
        <w:rPr>
          <w:rStyle w:val="Textoennegrita"/>
          <w:rFonts w:ascii="Arial" w:hAnsi="Arial" w:cs="Arial"/>
          <w:color w:val="00B050"/>
          <w:sz w:val="20"/>
          <w:szCs w:val="20"/>
        </w:rPr>
        <w:t>(vuelo in</w:t>
      </w:r>
      <w:r w:rsidR="00AD7329">
        <w:rPr>
          <w:rStyle w:val="Textoennegrita"/>
          <w:rFonts w:ascii="Arial" w:hAnsi="Arial" w:cs="Arial"/>
          <w:color w:val="00B050"/>
          <w:sz w:val="20"/>
          <w:szCs w:val="20"/>
        </w:rPr>
        <w:t>cluido</w:t>
      </w:r>
      <w:r w:rsidR="0057182D" w:rsidRPr="0057182D">
        <w:rPr>
          <w:rStyle w:val="Textoennegrita"/>
          <w:rFonts w:ascii="Arial" w:hAnsi="Arial" w:cs="Arial"/>
          <w:color w:val="00B050"/>
          <w:sz w:val="20"/>
          <w:szCs w:val="20"/>
        </w:rPr>
        <w:t>)</w:t>
      </w:r>
      <w:r w:rsidR="0057182D" w:rsidRPr="0057182D">
        <w:rPr>
          <w:rFonts w:ascii="Arial" w:hAnsi="Arial" w:cs="Arial"/>
          <w:color w:val="00B050"/>
          <w:sz w:val="20"/>
          <w:szCs w:val="20"/>
        </w:rPr>
        <w:t xml:space="preserve">. </w:t>
      </w:r>
      <w:r w:rsidR="0057182D" w:rsidRPr="0057182D">
        <w:rPr>
          <w:rFonts w:ascii="Arial" w:hAnsi="Arial" w:cs="Arial"/>
          <w:sz w:val="20"/>
          <w:szCs w:val="20"/>
        </w:rPr>
        <w:t>A la llegada,</w:t>
      </w:r>
      <w:r w:rsidR="0057182D">
        <w:rPr>
          <w:rFonts w:ascii="Arial" w:hAnsi="Arial" w:cs="Arial"/>
          <w:sz w:val="20"/>
          <w:szCs w:val="20"/>
        </w:rPr>
        <w:t xml:space="preserve"> </w:t>
      </w:r>
      <w:r w:rsidR="0057182D" w:rsidRPr="0057182D">
        <w:rPr>
          <w:rFonts w:ascii="Arial" w:hAnsi="Arial" w:cs="Arial"/>
          <w:sz w:val="20"/>
          <w:szCs w:val="20"/>
        </w:rPr>
        <w:t xml:space="preserve">recepción y traslado al buque para embarcarse en el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crucero por el Nilo</w:t>
      </w:r>
      <w:r w:rsidR="0057182D" w:rsidRPr="0057182D">
        <w:rPr>
          <w:rFonts w:ascii="Arial" w:hAnsi="Arial" w:cs="Arial"/>
          <w:sz w:val="20"/>
          <w:szCs w:val="20"/>
        </w:rPr>
        <w:t xml:space="preserve"> de 4 noches. </w:t>
      </w:r>
      <w:r w:rsidR="0057182D" w:rsidRPr="00F07DEE">
        <w:rPr>
          <w:rFonts w:ascii="Arial" w:hAnsi="Arial" w:cs="Arial"/>
          <w:b/>
          <w:bCs/>
          <w:sz w:val="20"/>
          <w:szCs w:val="20"/>
        </w:rPr>
        <w:t>Cena y alojamiento a bordo.</w:t>
      </w:r>
      <w:r w:rsidR="00F07DEE">
        <w:rPr>
          <w:rFonts w:ascii="Arial" w:hAnsi="Arial" w:cs="Arial"/>
          <w:b/>
          <w:bCs/>
          <w:sz w:val="20"/>
          <w:szCs w:val="20"/>
        </w:rPr>
        <w:t xml:space="preserve"> </w:t>
      </w:r>
      <w:r w:rsidR="0057182D" w:rsidRPr="0057182D">
        <w:rPr>
          <w:rFonts w:ascii="Arial" w:hAnsi="Arial" w:cs="Arial"/>
          <w:sz w:val="20"/>
          <w:szCs w:val="20"/>
        </w:rPr>
        <w:t xml:space="preserve">Para el cruce de la esclusa de </w:t>
      </w:r>
      <w:proofErr w:type="spellStart"/>
      <w:r w:rsidR="0057182D" w:rsidRPr="0057182D">
        <w:rPr>
          <w:rStyle w:val="Textoennegrita"/>
          <w:rFonts w:ascii="Arial" w:hAnsi="Arial" w:cs="Arial"/>
          <w:sz w:val="20"/>
          <w:szCs w:val="20"/>
        </w:rPr>
        <w:t>Esna</w:t>
      </w:r>
      <w:proofErr w:type="spellEnd"/>
      <w:r w:rsidR="0057182D" w:rsidRPr="0057182D">
        <w:rPr>
          <w:rFonts w:ascii="Arial" w:hAnsi="Arial" w:cs="Arial"/>
          <w:sz w:val="20"/>
          <w:szCs w:val="20"/>
        </w:rPr>
        <w:t xml:space="preserve">, los barcos se organizan en turnos. Dependiendo de la hora en que se realice el cruce, las visitas a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Luxor</w:t>
      </w:r>
      <w:r w:rsidR="0057182D" w:rsidRPr="0057182D">
        <w:rPr>
          <w:rFonts w:ascii="Arial" w:hAnsi="Arial" w:cs="Arial"/>
          <w:sz w:val="20"/>
          <w:szCs w:val="20"/>
        </w:rPr>
        <w:t xml:space="preserve"> podrán llevarse a cabo ese mismo día o bien al día siguiente </w:t>
      </w:r>
      <w:r w:rsidR="0057182D" w:rsidRPr="00F07DE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(martes).</w:t>
      </w:r>
    </w:p>
    <w:p w14:paraId="37257CC7" w14:textId="6FB3000B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3430A45A" w14:textId="0659A7B7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LUXOR </w:t>
      </w:r>
      <w:r w:rsidR="00872BD8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(NECRÓPOLIS DE TEBAS, LUXOR Y KARNAK) – ESNA – EDFU (CRUCERO)</w:t>
      </w:r>
    </w:p>
    <w:p w14:paraId="491DE42A" w14:textId="56FA9ACB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Por la mañana, aproximadamente a las 05:30h</w:t>
      </w:r>
      <w:r w:rsidR="00C77AC0">
        <w:rPr>
          <w:rFonts w:ascii="Arial" w:eastAsiaTheme="minorHAnsi" w:hAnsi="Arial" w:cs="Arial"/>
          <w:bCs/>
          <w:sz w:val="20"/>
          <w:szCs w:val="20"/>
          <w:lang w:val="es-MX" w:bidi="ar-SA"/>
        </w:rPr>
        <w:t>r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s de la mañana, se cruza el Nilo hasta la orilla oeste para </w:t>
      </w:r>
      <w:r w:rsidR="00F07DEE" w:rsidRPr="00D753B0">
        <w:rPr>
          <w:rFonts w:ascii="Arial" w:hAnsi="Arial" w:cs="Arial"/>
          <w:sz w:val="20"/>
          <w:szCs w:val="20"/>
          <w:lang w:val="es-ES"/>
        </w:rPr>
        <w:t xml:space="preserve">visitar la </w:t>
      </w:r>
      <w:r w:rsidR="00F07DEE" w:rsidRPr="00862379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>Necrópolis de Tebas</w:t>
      </w:r>
      <w:r w:rsidR="00862379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862379" w:rsidRPr="00862379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E3648E" w:rsidRPr="00862379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="00862379" w:rsidRPr="0086237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862379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F07DEE" w:rsidRPr="00862379">
        <w:rPr>
          <w:rFonts w:ascii="Arial" w:hAnsi="Arial" w:cs="Arial"/>
          <w:sz w:val="20"/>
          <w:szCs w:val="20"/>
          <w:lang w:val="es-ES"/>
        </w:rPr>
        <w:t xml:space="preserve"> </w:t>
      </w:r>
      <w:r w:rsidR="00F07DEE" w:rsidRPr="00F07DEE">
        <w:rPr>
          <w:rFonts w:ascii="Arial" w:hAnsi="Arial" w:cs="Arial"/>
          <w:sz w:val="20"/>
          <w:szCs w:val="20"/>
          <w:lang w:val="es-ES"/>
        </w:rPr>
        <w:t xml:space="preserve">Este recorrido incluye el </w:t>
      </w:r>
      <w:r w:rsidR="00F07DEE" w:rsidRPr="00F07DEE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="00F07DEE" w:rsidRPr="00F07DEE">
        <w:rPr>
          <w:rFonts w:ascii="Arial" w:hAnsi="Arial" w:cs="Arial"/>
          <w:sz w:val="20"/>
          <w:szCs w:val="20"/>
          <w:lang w:val="es-ES"/>
        </w:rPr>
        <w:t xml:space="preserve">, lugar donde fueron enterrados los faraones de las dinastías XVII a XX, junto con sus esposas y príncipes, en tumbas excavadas en la roca. 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También se visitan el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Funerario de Ramsés III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, el imponente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la Reina </w:t>
      </w:r>
      <w:proofErr w:type="spellStart"/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Hatshepsut</w:t>
      </w:r>
      <w:proofErr w:type="spellEnd"/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 en </w:t>
      </w:r>
      <w:proofErr w:type="spellStart"/>
      <w:r w:rsidR="00F07DEE" w:rsidRPr="00433480">
        <w:rPr>
          <w:rFonts w:ascii="Arial" w:hAnsi="Arial" w:cs="Arial"/>
          <w:sz w:val="20"/>
          <w:szCs w:val="20"/>
          <w:lang w:val="es-ES"/>
        </w:rPr>
        <w:t>Deir</w:t>
      </w:r>
      <w:proofErr w:type="spellEnd"/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 Al </w:t>
      </w:r>
      <w:proofErr w:type="spellStart"/>
      <w:r w:rsidR="00F07DEE" w:rsidRPr="00433480">
        <w:rPr>
          <w:rFonts w:ascii="Arial" w:hAnsi="Arial" w:cs="Arial"/>
          <w:sz w:val="20"/>
          <w:szCs w:val="20"/>
          <w:lang w:val="es-ES"/>
        </w:rPr>
        <w:t>Bahari</w:t>
      </w:r>
      <w:proofErr w:type="spellEnd"/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 y los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="00F07DEE" w:rsidRPr="00433480">
        <w:rPr>
          <w:rFonts w:ascii="Arial" w:hAnsi="Arial" w:cs="Arial"/>
          <w:sz w:val="20"/>
          <w:szCs w:val="20"/>
          <w:lang w:val="es-ES"/>
        </w:rPr>
        <w:t>.</w:t>
      </w:r>
      <w:r w:rsidR="00F07DEE">
        <w:rPr>
          <w:rFonts w:ascii="Arial" w:hAnsi="Arial" w:cs="Arial"/>
          <w:sz w:val="20"/>
          <w:szCs w:val="20"/>
          <w:lang w:val="es-ES"/>
        </w:rPr>
        <w:t xml:space="preserve"> 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Más tarde, visita incluida al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Luxor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, dedicado al dios </w:t>
      </w:r>
      <w:proofErr w:type="spellStart"/>
      <w:r w:rsidR="00F07DEE" w:rsidRPr="00433480">
        <w:rPr>
          <w:rFonts w:ascii="Arial" w:hAnsi="Arial" w:cs="Arial"/>
          <w:sz w:val="20"/>
          <w:szCs w:val="20"/>
          <w:lang w:val="es-ES"/>
        </w:rPr>
        <w:t>Amon</w:t>
      </w:r>
      <w:proofErr w:type="spellEnd"/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-Ra y su tríada divina, y al monumental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Karnak</w:t>
      </w:r>
      <w:r w:rsidR="00F07DEE" w:rsidRPr="00433480">
        <w:rPr>
          <w:rFonts w:ascii="Arial" w:hAnsi="Arial" w:cs="Arial"/>
          <w:sz w:val="20"/>
          <w:szCs w:val="20"/>
          <w:lang w:val="es-ES"/>
        </w:rPr>
        <w:t>, el mayor complejo religioso del antiguo Egipto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862379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Navegación hacia </w:t>
      </w:r>
      <w:proofErr w:type="spellStart"/>
      <w:r w:rsidRPr="00862379">
        <w:rPr>
          <w:rFonts w:ascii="Arial" w:eastAsiaTheme="minorHAnsi" w:hAnsi="Arial" w:cs="Arial"/>
          <w:b/>
          <w:sz w:val="20"/>
          <w:szCs w:val="20"/>
          <w:lang w:val="es-MX" w:bidi="ar-SA"/>
        </w:rPr>
        <w:t>Esna</w:t>
      </w:r>
      <w:proofErr w:type="spellEnd"/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. Pensión </w:t>
      </w:r>
      <w:r w:rsidR="00F07DEE">
        <w:rPr>
          <w:rFonts w:ascii="Arial" w:eastAsiaTheme="minorHAnsi" w:hAnsi="Arial" w:cs="Arial"/>
          <w:b/>
          <w:sz w:val="20"/>
          <w:szCs w:val="20"/>
          <w:lang w:val="es-MX" w:bidi="ar-SA"/>
        </w:rPr>
        <w:t>c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ompleta. </w:t>
      </w:r>
    </w:p>
    <w:p w14:paraId="1AC70670" w14:textId="6C0035F4" w:rsidR="003F131F" w:rsidRPr="00D93060" w:rsidRDefault="00235BC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ab/>
      </w:r>
    </w:p>
    <w:p w14:paraId="604EAEBB" w14:textId="55DBFD03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EDFU – KOM OMBO –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235BCF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4592370A" w14:textId="7F452EB8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En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Edfu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visita al </w:t>
      </w:r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Templo dedicado al dios Horus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perfectamente conservado. </w:t>
      </w:r>
      <w:r w:rsidR="001B1E92">
        <w:rPr>
          <w:rFonts w:ascii="Arial" w:eastAsiaTheme="minorHAnsi" w:hAnsi="Arial" w:cs="Arial"/>
          <w:bCs/>
          <w:sz w:val="20"/>
          <w:szCs w:val="20"/>
          <w:lang w:val="es-MX" w:bidi="ar-SA"/>
        </w:rPr>
        <w:t>Seguimos a bordo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del </w:t>
      </w:r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 hacia </w:t>
      </w:r>
      <w:proofErr w:type="spellStart"/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Kom</w:t>
      </w:r>
      <w:proofErr w:type="spellEnd"/>
      <w:r w:rsidR="000347E1"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proofErr w:type="spellStart"/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Ombo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donde se visitará el Templo dedicado al dios cocodrilo Sobek y a la Diosa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Haroedis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se verá un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nilómetro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utilizado por los antiguos egipcios para medir el nivel de las aguas de este río. </w:t>
      </w:r>
      <w:r w:rsidRPr="004950B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Almuerzo.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Navegación hacia </w:t>
      </w:r>
      <w:r w:rsidR="004950B4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. Cena y alojamiento a bordo. </w:t>
      </w:r>
    </w:p>
    <w:p w14:paraId="1556652F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4CA7C6D0" w14:textId="77777777" w:rsidR="009B45FC" w:rsidRDefault="00D93060" w:rsidP="009B45FC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6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1B1E92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CRUCERO</w:t>
      </w:r>
      <w:r w:rsid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y OPCIONAL EXCURSIÓN A ABU SIMBEL</w:t>
      </w:r>
      <w:r w:rsidR="001B1E92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)</w:t>
      </w:r>
    </w:p>
    <w:p w14:paraId="530E353F" w14:textId="02653E83" w:rsidR="009B45FC" w:rsidRPr="00DD46D7" w:rsidRDefault="009B45FC" w:rsidP="00C603CE">
      <w:pPr>
        <w:pStyle w:val="Sinespaciad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DD46D7">
        <w:rPr>
          <w:rFonts w:ascii="Arial" w:hAnsi="Arial" w:cs="Arial"/>
          <w:sz w:val="20"/>
          <w:szCs w:val="20"/>
          <w:lang w:val="es-ES"/>
        </w:rPr>
        <w:t xml:space="preserve">Este día, como actividad opcional, tienes la excursión a la antigua zona de </w:t>
      </w:r>
      <w:r w:rsidRPr="00DD46D7">
        <w:rPr>
          <w:rStyle w:val="Textoennegrita"/>
          <w:rFonts w:ascii="Arial" w:hAnsi="Arial" w:cs="Arial"/>
          <w:sz w:val="20"/>
          <w:szCs w:val="20"/>
          <w:lang w:val="es-ES"/>
        </w:rPr>
        <w:t>Abu Simbel</w:t>
      </w:r>
      <w:r w:rsidRPr="00DD46D7">
        <w:rPr>
          <w:rFonts w:ascii="Arial" w:hAnsi="Arial" w:cs="Arial"/>
          <w:sz w:val="20"/>
          <w:szCs w:val="20"/>
          <w:lang w:val="es-ES"/>
        </w:rPr>
        <w:t xml:space="preserve"> </w:t>
      </w:r>
      <w:r w:rsidRPr="00DD46D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(Travel Shop Pack). </w:t>
      </w:r>
    </w:p>
    <w:p w14:paraId="4597727F" w14:textId="2378E428" w:rsidR="00D93060" w:rsidRDefault="00DD46D7" w:rsidP="00C603CE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Cs/>
          <w:sz w:val="20"/>
          <w:szCs w:val="20"/>
          <w:lang w:val="es-ES" w:bidi="ar-SA"/>
        </w:rPr>
        <w:t>Continuaremos la n</w:t>
      </w:r>
      <w:proofErr w:type="spellStart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avegación</w:t>
      </w:r>
      <w:proofErr w:type="spellEnd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por el Nilo a bordo de una típica faluca, desde donde se podrá admirar el </w:t>
      </w:r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Mausoleo de </w:t>
      </w:r>
      <w:proofErr w:type="spellStart"/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>Agha</w:t>
      </w:r>
      <w:proofErr w:type="spellEnd"/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Khan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Almuerzo. También se visitarán las canteras de granito rojo, donde se encuentra el obelisco inacabado, y la Gran Presa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monumental obra de ingeniería construida para controlar las inundaciones de las riberas del Nilo. </w:t>
      </w:r>
      <w:r w:rsidR="00D93060" w:rsidRPr="004A3F9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Cena y alojamiento a bordo. </w:t>
      </w:r>
    </w:p>
    <w:p w14:paraId="6FD5A686" w14:textId="04818259" w:rsidR="00987CAD" w:rsidRPr="00987CAD" w:rsidRDefault="00987CAD" w:rsidP="00C603CE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87CAD"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Para aquellos pasajeros que contraten opcionalmente la Excursión a Abu Simbel</w:t>
      </w:r>
      <w:r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.</w:t>
      </w:r>
    </w:p>
    <w:p w14:paraId="566AD71E" w14:textId="2BC2D996" w:rsidR="00F70B20" w:rsidRPr="00F70B20" w:rsidRDefault="00F70B20" w:rsidP="00C603CE">
      <w:pPr>
        <w:pStyle w:val="Sinespaciado"/>
        <w:jc w:val="center"/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</w:pPr>
      <w:r w:rsidRPr="00F70B20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EXCURSIÓN ABU SIMBEL EN AVIÓN</w:t>
      </w:r>
    </w:p>
    <w:p w14:paraId="5E10472E" w14:textId="7818916B" w:rsidR="00D93060" w:rsidRPr="00F70B20" w:rsidRDefault="00987CAD" w:rsidP="00C603CE">
      <w:pPr>
        <w:pStyle w:val="Sinespaciado"/>
        <w:jc w:val="both"/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</w:pPr>
      <w:r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A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la hora indicada</w:t>
      </w:r>
      <w:r w:rsidR="00F70B2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aproximadamente a las 03:30 </w:t>
      </w:r>
      <w:proofErr w:type="spellStart"/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h</w:t>
      </w:r>
      <w:r w:rsidR="003F131F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r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s</w:t>
      </w:r>
      <w:proofErr w:type="spellEnd"/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 la mañana</w:t>
      </w:r>
      <w:r w:rsidR="00F70B2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, se saldrá para abordar el vuelo y poder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realizar la excursión a los Templos de Abu Simbel. En este caso, las visitas de </w:t>
      </w:r>
      <w:r w:rsidR="00C77AC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se realizarán al día siguiente</w:t>
      </w:r>
      <w:r w:rsidR="00F70B20" w:rsidRPr="00F70B20"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.</w:t>
      </w:r>
    </w:p>
    <w:p w14:paraId="31878FC5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8A34D29" w14:textId="65444148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7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- EL CAIRO</w:t>
      </w:r>
      <w:r w:rsidR="00C603CE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(VUELO INTERNO)</w:t>
      </w:r>
    </w:p>
    <w:p w14:paraId="6BD3FA81" w14:textId="67B03C19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Desembarque.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 la hora indicada, traslado al aeropuerto. Salida en avión</w:t>
      </w:r>
      <w:r w:rsidR="00C603C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C603CE" w:rsidRPr="00C603CE">
        <w:rPr>
          <w:rFonts w:ascii="Arial" w:eastAsiaTheme="minorHAnsi" w:hAnsi="Arial" w:cs="Arial"/>
          <w:b/>
          <w:color w:val="00B050"/>
          <w:sz w:val="20"/>
          <w:szCs w:val="20"/>
          <w:lang w:val="es-MX" w:bidi="ar-SA"/>
        </w:rPr>
        <w:t>(vuelo incluido)</w:t>
      </w:r>
      <w:r w:rsidRPr="00C603CE">
        <w:rPr>
          <w:rFonts w:ascii="Arial" w:eastAsiaTheme="minorHAnsi" w:hAnsi="Arial" w:cs="Arial"/>
          <w:bCs/>
          <w:color w:val="00B050"/>
          <w:sz w:val="20"/>
          <w:szCs w:val="20"/>
          <w:lang w:val="es-MX" w:bidi="ar-SA"/>
        </w:rPr>
        <w:t xml:space="preserve">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con destino a El Cairo. Recepción y</w:t>
      </w:r>
      <w:r w:rsidR="003F131F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traslado al hotel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. Alojamiento.</w:t>
      </w:r>
    </w:p>
    <w:p w14:paraId="3E3E142F" w14:textId="77777777" w:rsidR="003F131F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E992983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8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04DA69A6" w14:textId="0501F427" w:rsidR="00D93060" w:rsidRPr="003F131F" w:rsidRDefault="00D93060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Desayuno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y a la hora prevista, traslado al aeropuerto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El Cairo</w:t>
      </w:r>
      <w:r w:rsidR="002174A3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C14599" w:rsidRPr="00C14599">
        <w:rPr>
          <w:rFonts w:ascii="Arial" w:eastAsiaTheme="minorHAnsi" w:hAnsi="Arial" w:cs="Arial"/>
          <w:b/>
          <w:sz w:val="20"/>
          <w:szCs w:val="20"/>
          <w:lang w:val="es-MX" w:bidi="ar-SA"/>
        </w:rPr>
        <w:t>Fin de los servicios.</w:t>
      </w:r>
    </w:p>
    <w:p w14:paraId="72681988" w14:textId="77777777" w:rsidR="00D64161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1EA86A79" w14:textId="77777777" w:rsidR="004A3F96" w:rsidRPr="00032514" w:rsidRDefault="004A3F96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14:paraId="3E09655F" w14:textId="77777777" w:rsidR="00F37E13" w:rsidRPr="0003251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0982B6F2" w14:textId="77777777" w:rsidR="00F37E13" w:rsidRPr="00032514" w:rsidRDefault="00F37E13" w:rsidP="00F37E1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6B115B0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299EE7D" w14:textId="7F522F0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3 noches en El Cairo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desayuno. </w:t>
      </w:r>
    </w:p>
    <w:p w14:paraId="665ED41A" w14:textId="1ED36AB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4 noches crucero por el Nilo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régimen de pensión completa </w:t>
      </w:r>
    </w:p>
    <w:p w14:paraId="5EFBC71B" w14:textId="77777777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Medio día de visitas a las Pirámides de Guiza (no incluye la entrada a ninguna Pirámide), Esfinge</w:t>
      </w:r>
      <w:r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C124998" w14:textId="77777777" w:rsidR="004A3F96" w:rsidRPr="004A3F96" w:rsidRDefault="004A3F96" w:rsidP="004A3F9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Valle de Kefrén sin almuerzo </w:t>
      </w:r>
    </w:p>
    <w:p w14:paraId="649E56E9" w14:textId="52540AC2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Todos los traslados en el Cairo, Luxor</w:t>
      </w:r>
      <w:r w:rsidR="004950B4"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Asuán en vehículos</w:t>
      </w:r>
      <w:r w:rsidR="00855705">
        <w:rPr>
          <w:rFonts w:ascii="Arial" w:hAnsi="Arial" w:cs="Arial"/>
          <w:sz w:val="20"/>
          <w:szCs w:val="20"/>
          <w:lang w:val="es-MX"/>
        </w:rPr>
        <w:t xml:space="preserve"> y servicios compartidos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29790AE1" w14:textId="4BEE4F32" w:rsidR="004A3F96" w:rsidRDefault="004A3F96" w:rsidP="008408FC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Las visitas del crucero (los templos de Karnak y Luxor,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Edfu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Kom</w:t>
      </w:r>
      <w:proofErr w:type="spellEnd"/>
      <w:r w:rsidR="001107C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107C2">
        <w:rPr>
          <w:rFonts w:ascii="Arial" w:hAnsi="Arial" w:cs="Arial"/>
          <w:sz w:val="20"/>
          <w:szCs w:val="20"/>
          <w:lang w:val="es-MX"/>
        </w:rPr>
        <w:t>O</w:t>
      </w:r>
      <w:r w:rsidRPr="004A3F96">
        <w:rPr>
          <w:rFonts w:ascii="Arial" w:hAnsi="Arial" w:cs="Arial"/>
          <w:sz w:val="20"/>
          <w:szCs w:val="20"/>
          <w:lang w:val="es-MX"/>
        </w:rPr>
        <w:t>mbo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, Alta presa, obelisco Inacabado y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felucas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). </w:t>
      </w:r>
    </w:p>
    <w:p w14:paraId="10610F21" w14:textId="7846A20A" w:rsidR="007C7038" w:rsidRPr="007C7038" w:rsidRDefault="007C7038" w:rsidP="008408FC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C7038">
        <w:rPr>
          <w:rFonts w:ascii="Arial" w:hAnsi="Arial" w:cs="Arial"/>
          <w:sz w:val="20"/>
          <w:szCs w:val="20"/>
          <w:lang w:val="es-MX"/>
        </w:rPr>
        <w:t xml:space="preserve">Vista a la Necrópolis de Tebas: Valle de los Reyes,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Templo Funerario de Ramsés III</w:t>
      </w:r>
      <w:r w:rsidRPr="007C7038">
        <w:rPr>
          <w:rFonts w:ascii="Arial" w:hAnsi="Arial" w:cs="Arial"/>
          <w:b/>
          <w:bCs/>
          <w:sz w:val="20"/>
          <w:szCs w:val="20"/>
          <w:lang w:val="es-ES"/>
        </w:rPr>
        <w:t xml:space="preserve">,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Templo de la Reina</w:t>
      </w:r>
      <w:r w:rsidRPr="007C7038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Hatshepsut</w:t>
      </w:r>
      <w:proofErr w:type="spellEnd"/>
      <w:r w:rsidRPr="007C7038">
        <w:rPr>
          <w:rFonts w:ascii="Arial" w:hAnsi="Arial" w:cs="Arial"/>
          <w:sz w:val="20"/>
          <w:szCs w:val="20"/>
          <w:lang w:val="es-ES"/>
        </w:rPr>
        <w:t xml:space="preserve"> </w:t>
      </w:r>
      <w:r w:rsidRPr="007C7038">
        <w:rPr>
          <w:rFonts w:ascii="Arial" w:hAnsi="Arial" w:cs="Arial"/>
          <w:sz w:val="20"/>
          <w:szCs w:val="20"/>
          <w:lang w:val="es-ES"/>
        </w:rPr>
        <w:t xml:space="preserve">y </w:t>
      </w:r>
      <w:r w:rsidRPr="007C7038">
        <w:rPr>
          <w:rFonts w:ascii="Arial" w:hAnsi="Arial" w:cs="Arial"/>
          <w:sz w:val="20"/>
          <w:szCs w:val="20"/>
          <w:lang w:val="es-ES"/>
        </w:rPr>
        <w:t xml:space="preserve">los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Colosos de Memnón</w:t>
      </w:r>
    </w:p>
    <w:p w14:paraId="23A3123C" w14:textId="77777777" w:rsid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Guía de Habla hispana en el Cairo y otro guía durante el crucero</w:t>
      </w:r>
    </w:p>
    <w:p w14:paraId="41FF5FFD" w14:textId="16EE3830" w:rsidR="000D3DF2" w:rsidRPr="00032514" w:rsidRDefault="007C7038" w:rsidP="000D3DF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internos</w:t>
      </w:r>
      <w:r w:rsidR="000D3DF2"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2347FB">
        <w:rPr>
          <w:rFonts w:ascii="Arial" w:hAnsi="Arial" w:cs="Arial"/>
          <w:sz w:val="20"/>
          <w:szCs w:val="20"/>
          <w:lang w:val="es-MX"/>
        </w:rPr>
        <w:t>El C</w:t>
      </w:r>
      <w:r w:rsidR="00C14599">
        <w:rPr>
          <w:rFonts w:ascii="Arial" w:hAnsi="Arial" w:cs="Arial"/>
          <w:sz w:val="20"/>
          <w:szCs w:val="20"/>
          <w:lang w:val="es-MX"/>
        </w:rPr>
        <w:t xml:space="preserve">airo – Luxor / Asuán - </w:t>
      </w:r>
      <w:r w:rsidR="002347FB">
        <w:rPr>
          <w:rFonts w:ascii="Arial" w:hAnsi="Arial" w:cs="Arial"/>
          <w:sz w:val="20"/>
          <w:szCs w:val="20"/>
          <w:lang w:val="es-MX"/>
        </w:rPr>
        <w:t xml:space="preserve">El </w:t>
      </w:r>
      <w:r w:rsidR="00C14599">
        <w:rPr>
          <w:rFonts w:ascii="Arial" w:hAnsi="Arial" w:cs="Arial"/>
          <w:sz w:val="20"/>
          <w:szCs w:val="20"/>
          <w:lang w:val="es-MX"/>
        </w:rPr>
        <w:t>Cairo</w:t>
      </w:r>
    </w:p>
    <w:p w14:paraId="7D123EBA" w14:textId="77777777" w:rsidR="00BB3EDF" w:rsidRPr="00032514" w:rsidRDefault="00BB3EDF" w:rsidP="00BB3EDF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FFD7343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93B9765" w14:textId="032FC8C5" w:rsidR="00F37E13" w:rsidRPr="00032514" w:rsidRDefault="007C7038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7E2BF785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77C3B701" w14:textId="4B9453F5" w:rsidR="000E4364" w:rsidRPr="00032514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Entrada</w:t>
      </w:r>
      <w:r w:rsidR="002715ED" w:rsidRPr="00032514">
        <w:rPr>
          <w:rFonts w:ascii="Arial" w:hAnsi="Arial" w:cs="Arial"/>
          <w:sz w:val="20"/>
          <w:szCs w:val="20"/>
          <w:lang w:val="es-MX"/>
        </w:rPr>
        <w:t>s</w:t>
      </w:r>
      <w:r w:rsidR="007C7038">
        <w:rPr>
          <w:rFonts w:ascii="Arial" w:hAnsi="Arial" w:cs="Arial"/>
          <w:sz w:val="20"/>
          <w:szCs w:val="20"/>
          <w:lang w:val="es-MX"/>
        </w:rPr>
        <w:t xml:space="preserve"> a las pirámides y a otros sitios no indicados en el itinerario</w:t>
      </w:r>
    </w:p>
    <w:p w14:paraId="2A508DC9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Extras en hoteles</w:t>
      </w:r>
    </w:p>
    <w:p w14:paraId="6F5C2B90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Cualquier servicio no especificado </w:t>
      </w:r>
    </w:p>
    <w:p w14:paraId="52EFD786" w14:textId="62E4E2BA" w:rsidR="00DA431A" w:rsidRDefault="00BD40FB" w:rsidP="006D33C1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32514">
        <w:rPr>
          <w:rFonts w:ascii="Arial" w:hAnsi="Arial" w:cs="Arial"/>
          <w:sz w:val="20"/>
          <w:szCs w:val="20"/>
          <w:lang w:val="es-MX"/>
        </w:rPr>
        <w:t>Propinas (</w:t>
      </w:r>
      <w:r w:rsidR="006D33C1">
        <w:rPr>
          <w:rFonts w:ascii="Arial" w:hAnsi="Arial" w:cs="Arial"/>
          <w:sz w:val="20"/>
          <w:szCs w:val="20"/>
          <w:lang w:val="es-MX"/>
        </w:rPr>
        <w:t>o</w:t>
      </w:r>
      <w:r w:rsidRPr="00032514">
        <w:rPr>
          <w:rFonts w:ascii="Arial" w:hAnsi="Arial" w:cs="Arial"/>
          <w:sz w:val="20"/>
          <w:szCs w:val="20"/>
          <w:lang w:val="es-MX"/>
        </w:rPr>
        <w:t>bligatorias</w:t>
      </w:r>
      <w:r w:rsidR="006D33C1">
        <w:rPr>
          <w:rFonts w:ascii="Arial" w:hAnsi="Arial" w:cs="Arial"/>
          <w:sz w:val="20"/>
          <w:szCs w:val="20"/>
          <w:lang w:val="es-MX"/>
        </w:rPr>
        <w:t xml:space="preserve"> a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proximado </w:t>
      </w:r>
      <w:r w:rsidR="006D33C1">
        <w:rPr>
          <w:rFonts w:ascii="Arial" w:hAnsi="Arial" w:cs="Arial"/>
          <w:sz w:val="20"/>
          <w:szCs w:val="20"/>
          <w:lang w:val="es-MX"/>
        </w:rPr>
        <w:t>50 USD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por persona por toda la estancia, a pagar directamente al guía a la llegada a Egipto).</w:t>
      </w:r>
      <w:r w:rsidR="006D33C1" w:rsidRPr="00DA431A">
        <w:rPr>
          <w:rFonts w:ascii="Arial" w:hAnsi="Arial" w:cs="Arial"/>
          <w:sz w:val="20"/>
          <w:szCs w:val="20"/>
          <w:lang w:val="es-ES"/>
        </w:rPr>
        <w:t xml:space="preserve"> 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4194"/>
        <w:gridCol w:w="432"/>
      </w:tblGrid>
      <w:tr w:rsidR="00394482" w:rsidRPr="00394482" w14:paraId="290AC935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2A46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394482" w:rsidRPr="00394482" w14:paraId="0AFD5A94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5C76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F94E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FE88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932C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394482" w:rsidRPr="00394482" w14:paraId="460611A2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89D4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B1D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25BE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C870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394482" w:rsidRPr="00394482" w14:paraId="3C86D1CF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3CC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AE3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BE8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 / SAFIR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03A3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94482" w:rsidRPr="00394482" w14:paraId="413C8FF9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CD1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AB7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AED31" w14:textId="5461498D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CONRAD CAIRO / SEMIRAMIS INTERCONTINENTAL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A6AB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394482" w:rsidRPr="00394482" w14:paraId="33151747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24B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517B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79CB8" w14:textId="334F9245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SOFITEL EL GEZIRA / SHERATON CAIRO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4322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94482" w:rsidRPr="00394482" w14:paraId="3891D5DA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AC41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1F3F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8E80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A2F3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394482" w:rsidRPr="00394482" w14:paraId="4BDF7184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DE9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25BF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6DBC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9BDB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94482" w:rsidRPr="00394482" w14:paraId="3477EC01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A799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7FD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8F3C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 / ROYAL ESADORA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C2A1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394482" w:rsidRPr="00394482" w14:paraId="0BC03350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C3F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DB1D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BA7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PREMIUM / STEIGENBERGER LEGECY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4DD7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01DAD67C" w14:textId="61675D2F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6EBA6D" w14:textId="13F2C616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3A5EF57" w14:textId="6FDBC30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CD5EF5C" w14:textId="164C742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113DA3" w14:textId="4676498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2F01D3B" w14:textId="109E4212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5953A7" w14:textId="57EB0076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D7DA40D" w14:textId="080B8A3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C27E28" w14:textId="696E8903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08B390A" w14:textId="081825A1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16841AB" w14:textId="37AC0F1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CBDA9E" w14:textId="4D8EC381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8EEF91C" w14:textId="02D7B1CB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42F771" w14:textId="761B9D10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656820" w14:textId="79584A1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661"/>
        <w:gridCol w:w="659"/>
        <w:gridCol w:w="879"/>
        <w:gridCol w:w="6"/>
      </w:tblGrid>
      <w:tr w:rsidR="00394482" w:rsidRPr="00394482" w14:paraId="302085F9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3BC0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394482" w:rsidRPr="00394482" w14:paraId="744FAF6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074D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394482" w:rsidRPr="00394482" w14:paraId="459C959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8E4F3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412B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F11E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DDA4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17849DDA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37EA0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 2025/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D7F8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1B80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EC76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1880</w:t>
            </w:r>
          </w:p>
        </w:tc>
      </w:tr>
      <w:tr w:rsidR="00394482" w:rsidRPr="00394482" w14:paraId="39F7222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86918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4A0B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5CAD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395D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1765</w:t>
            </w:r>
          </w:p>
        </w:tc>
      </w:tr>
      <w:tr w:rsidR="00394482" w:rsidRPr="00394482" w14:paraId="299E2091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5367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72AF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8980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25D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2265</w:t>
            </w:r>
          </w:p>
        </w:tc>
      </w:tr>
      <w:tr w:rsidR="00394482" w:rsidRPr="00394482" w14:paraId="6B43BEE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4196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EEC7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1801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F8C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144CF4C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EE71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3B13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2B21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638C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</w:tr>
      <w:tr w:rsidR="00394482" w:rsidRPr="00394482" w14:paraId="3C2BDB6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718AF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AD9B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F7A7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A863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1990</w:t>
            </w:r>
          </w:p>
        </w:tc>
      </w:tr>
      <w:tr w:rsidR="00394482" w:rsidRPr="00394482" w14:paraId="5F35FF5D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CB5B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4094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4632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774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2705</w:t>
            </w:r>
          </w:p>
        </w:tc>
      </w:tr>
      <w:tr w:rsidR="00394482" w:rsidRPr="00394482" w14:paraId="0EE192AA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2767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696D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262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3654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4D448399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44205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5B7D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AC76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00CB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2430</w:t>
            </w:r>
          </w:p>
        </w:tc>
      </w:tr>
      <w:tr w:rsidR="00394482" w:rsidRPr="00394482" w14:paraId="7F0F4B4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96A7C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6F21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0411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2E45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2270</w:t>
            </w:r>
          </w:p>
        </w:tc>
      </w:tr>
      <w:tr w:rsidR="00394482" w:rsidRPr="00394482" w14:paraId="6DA337E5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7C2E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DD9B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6E0C1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935D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3120</w:t>
            </w:r>
          </w:p>
        </w:tc>
      </w:tr>
      <w:tr w:rsidR="00394482" w:rsidRPr="00394482" w14:paraId="0C0D6E0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42E4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0046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6B10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119F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54CEEB3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A1A3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FD2A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1A5B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E3A4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</w:tr>
      <w:tr w:rsidR="00394482" w:rsidRPr="00394482" w14:paraId="6C5145A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1AD7D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9637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9718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5CCD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2530</w:t>
            </w:r>
          </w:p>
        </w:tc>
      </w:tr>
      <w:tr w:rsidR="00394482" w:rsidRPr="00394482" w14:paraId="704A27FD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9EBD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863C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9961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11D9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3905</w:t>
            </w:r>
          </w:p>
        </w:tc>
      </w:tr>
      <w:tr w:rsidR="00394482" w:rsidRPr="00394482" w14:paraId="09AC7530" w14:textId="77777777" w:rsidTr="00394482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CFCD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39448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394482" w:rsidRPr="00394482" w14:paraId="663CF305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64F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AE5355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394482" w:rsidRPr="00394482" w14:paraId="38A4C0DB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F689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955B8F2" w14:textId="77777777" w:rsidR="00394482" w:rsidRPr="00394482" w:rsidRDefault="00394482" w:rsidP="00394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394482" w:rsidRPr="00394482" w14:paraId="5302A137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5A1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A97F79A" w14:textId="77777777" w:rsidR="00394482" w:rsidRPr="00394482" w:rsidRDefault="00394482" w:rsidP="00394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36D5E75A" w14:textId="77777777" w:rsidR="00394482" w:rsidRPr="00DA431A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394482" w:rsidRPr="00DA431A" w:rsidSect="005A2822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A545" w14:textId="77777777" w:rsidR="004B0530" w:rsidRDefault="004B0530" w:rsidP="00450C15">
      <w:pPr>
        <w:spacing w:after="0" w:line="240" w:lineRule="auto"/>
      </w:pPr>
      <w:r>
        <w:separator/>
      </w:r>
    </w:p>
  </w:endnote>
  <w:endnote w:type="continuationSeparator" w:id="0">
    <w:p w14:paraId="37FCA26B" w14:textId="77777777" w:rsidR="004B0530" w:rsidRDefault="004B053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9616" w14:textId="77777777" w:rsidR="004B0530" w:rsidRDefault="004B0530" w:rsidP="00450C15">
      <w:pPr>
        <w:spacing w:after="0" w:line="240" w:lineRule="auto"/>
      </w:pPr>
      <w:r>
        <w:separator/>
      </w:r>
    </w:p>
  </w:footnote>
  <w:footnote w:type="continuationSeparator" w:id="0">
    <w:p w14:paraId="52A27DD2" w14:textId="77777777" w:rsidR="004B0530" w:rsidRDefault="004B053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50CBD063">
              <wp:simplePos x="0" y="0"/>
              <wp:positionH relativeFrom="column">
                <wp:posOffset>-400050</wp:posOffset>
              </wp:positionH>
              <wp:positionV relativeFrom="paragraph">
                <wp:posOffset>-278130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77777777" w:rsidR="00211734" w:rsidRPr="00D16B97" w:rsidRDefault="0082153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6B9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 MEJOR DE </w:t>
                          </w:r>
                          <w:r w:rsidR="00C655CB" w:rsidRPr="00D16B9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</w:t>
                          </w:r>
                          <w:r w:rsidR="00616751" w:rsidRPr="00D16B97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67ADD19E" w14:textId="5D0902A0" w:rsidR="00A129E7" w:rsidRPr="00763729" w:rsidRDefault="00E85A92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6372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1870-</w:t>
                          </w:r>
                          <w:r w:rsidR="009C44D6" w:rsidRPr="0076372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DF0494" w:rsidRPr="0076372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D3DF2" w:rsidRPr="0076372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63729" w:rsidRPr="0076372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1.9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LIpmV/fAAAACwEAAA8AAAAAAAAAAAAAAAAAawQAAGRycy9kb3ducmV2LnhtbFBLBQYAAAAABAAE&#10;APMAAAB3BQAAAAA=&#10;" filled="f" stroked="f">
              <v:textbox>
                <w:txbxContent>
                  <w:p w14:paraId="105B5D55" w14:textId="77777777" w:rsidR="00211734" w:rsidRPr="00D16B97" w:rsidRDefault="0082153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6B9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 MEJOR DE </w:t>
                    </w:r>
                    <w:r w:rsidR="00C655CB" w:rsidRPr="00D16B9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</w:t>
                    </w:r>
                    <w:r w:rsidR="00616751" w:rsidRPr="00D16B97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67ADD19E" w14:textId="5D0902A0" w:rsidR="00A129E7" w:rsidRPr="00763729" w:rsidRDefault="00E85A92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63729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1870-</w:t>
                    </w:r>
                    <w:r w:rsidR="009C44D6" w:rsidRPr="00763729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DF0494" w:rsidRPr="00763729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D3DF2" w:rsidRPr="00763729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63729" w:rsidRPr="00763729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129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97603">
    <w:abstractNumId w:val="7"/>
  </w:num>
  <w:num w:numId="3" w16cid:durableId="565720665">
    <w:abstractNumId w:val="21"/>
  </w:num>
  <w:num w:numId="4" w16cid:durableId="1950812147">
    <w:abstractNumId w:val="28"/>
  </w:num>
  <w:num w:numId="5" w16cid:durableId="1199394226">
    <w:abstractNumId w:val="15"/>
  </w:num>
  <w:num w:numId="6" w16cid:durableId="1710762660">
    <w:abstractNumId w:val="13"/>
  </w:num>
  <w:num w:numId="7" w16cid:durableId="2144813362">
    <w:abstractNumId w:val="12"/>
  </w:num>
  <w:num w:numId="8" w16cid:durableId="504826433">
    <w:abstractNumId w:val="20"/>
  </w:num>
  <w:num w:numId="9" w16cid:durableId="496773011">
    <w:abstractNumId w:val="10"/>
  </w:num>
  <w:num w:numId="10" w16cid:durableId="1757704736">
    <w:abstractNumId w:val="4"/>
  </w:num>
  <w:num w:numId="11" w16cid:durableId="1645622530">
    <w:abstractNumId w:val="0"/>
  </w:num>
  <w:num w:numId="12" w16cid:durableId="527330718">
    <w:abstractNumId w:val="2"/>
  </w:num>
  <w:num w:numId="13" w16cid:durableId="1401253406">
    <w:abstractNumId w:val="27"/>
  </w:num>
  <w:num w:numId="14" w16cid:durableId="1842696119">
    <w:abstractNumId w:val="31"/>
  </w:num>
  <w:num w:numId="15" w16cid:durableId="1332949527">
    <w:abstractNumId w:val="24"/>
  </w:num>
  <w:num w:numId="16" w16cid:durableId="979773440">
    <w:abstractNumId w:val="26"/>
  </w:num>
  <w:num w:numId="17" w16cid:durableId="1546866583">
    <w:abstractNumId w:val="3"/>
  </w:num>
  <w:num w:numId="18" w16cid:durableId="634141708">
    <w:abstractNumId w:val="17"/>
  </w:num>
  <w:num w:numId="19" w16cid:durableId="1559122835">
    <w:abstractNumId w:val="16"/>
  </w:num>
  <w:num w:numId="20" w16cid:durableId="1285766637">
    <w:abstractNumId w:val="14"/>
  </w:num>
  <w:num w:numId="21" w16cid:durableId="1760324614">
    <w:abstractNumId w:val="8"/>
  </w:num>
  <w:num w:numId="22" w16cid:durableId="701830343">
    <w:abstractNumId w:val="29"/>
  </w:num>
  <w:num w:numId="23" w16cid:durableId="1213157252">
    <w:abstractNumId w:val="19"/>
  </w:num>
  <w:num w:numId="24" w16cid:durableId="1307391386">
    <w:abstractNumId w:val="5"/>
  </w:num>
  <w:num w:numId="25" w16cid:durableId="653950435">
    <w:abstractNumId w:val="18"/>
  </w:num>
  <w:num w:numId="26" w16cid:durableId="888564903">
    <w:abstractNumId w:val="9"/>
  </w:num>
  <w:num w:numId="27" w16cid:durableId="1044331390">
    <w:abstractNumId w:val="11"/>
  </w:num>
  <w:num w:numId="28" w16cid:durableId="1550074383">
    <w:abstractNumId w:val="22"/>
  </w:num>
  <w:num w:numId="29" w16cid:durableId="1265653773">
    <w:abstractNumId w:val="1"/>
  </w:num>
  <w:num w:numId="30" w16cid:durableId="1040936386">
    <w:abstractNumId w:val="6"/>
  </w:num>
  <w:num w:numId="31" w16cid:durableId="1747722907">
    <w:abstractNumId w:val="25"/>
  </w:num>
  <w:num w:numId="32" w16cid:durableId="1391079157">
    <w:abstractNumId w:val="30"/>
  </w:num>
  <w:num w:numId="33" w16cid:durableId="7864621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6C8"/>
    <w:rsid w:val="00115DF1"/>
    <w:rsid w:val="00124C0C"/>
    <w:rsid w:val="0013671F"/>
    <w:rsid w:val="00144FA1"/>
    <w:rsid w:val="00154DAF"/>
    <w:rsid w:val="00156E7E"/>
    <w:rsid w:val="00162F96"/>
    <w:rsid w:val="00171F0A"/>
    <w:rsid w:val="00186309"/>
    <w:rsid w:val="001910FB"/>
    <w:rsid w:val="00195407"/>
    <w:rsid w:val="001976B7"/>
    <w:rsid w:val="001A0F90"/>
    <w:rsid w:val="001B1E9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202D51"/>
    <w:rsid w:val="00204E46"/>
    <w:rsid w:val="00211734"/>
    <w:rsid w:val="00216D6A"/>
    <w:rsid w:val="002174A3"/>
    <w:rsid w:val="002347FB"/>
    <w:rsid w:val="00235BCF"/>
    <w:rsid w:val="00236ADF"/>
    <w:rsid w:val="00251C09"/>
    <w:rsid w:val="002648F4"/>
    <w:rsid w:val="00264C19"/>
    <w:rsid w:val="002715ED"/>
    <w:rsid w:val="00292537"/>
    <w:rsid w:val="00294875"/>
    <w:rsid w:val="002959E3"/>
    <w:rsid w:val="002A6F1A"/>
    <w:rsid w:val="002B647B"/>
    <w:rsid w:val="002E1CEA"/>
    <w:rsid w:val="002F0A6A"/>
    <w:rsid w:val="002F20E4"/>
    <w:rsid w:val="002F25DA"/>
    <w:rsid w:val="002F4F32"/>
    <w:rsid w:val="002F691A"/>
    <w:rsid w:val="00316205"/>
    <w:rsid w:val="00317506"/>
    <w:rsid w:val="00321B7D"/>
    <w:rsid w:val="00322452"/>
    <w:rsid w:val="00323DC3"/>
    <w:rsid w:val="003370E9"/>
    <w:rsid w:val="0034061D"/>
    <w:rsid w:val="003422F4"/>
    <w:rsid w:val="003437B6"/>
    <w:rsid w:val="003521E0"/>
    <w:rsid w:val="00352C17"/>
    <w:rsid w:val="003627B6"/>
    <w:rsid w:val="00363ABC"/>
    <w:rsid w:val="0037079D"/>
    <w:rsid w:val="00372F4D"/>
    <w:rsid w:val="00374049"/>
    <w:rsid w:val="00377B55"/>
    <w:rsid w:val="003805A5"/>
    <w:rsid w:val="003825DE"/>
    <w:rsid w:val="00384A26"/>
    <w:rsid w:val="00385653"/>
    <w:rsid w:val="00387399"/>
    <w:rsid w:val="00394482"/>
    <w:rsid w:val="003B1269"/>
    <w:rsid w:val="003B37AE"/>
    <w:rsid w:val="003C4E40"/>
    <w:rsid w:val="003D0B3A"/>
    <w:rsid w:val="003D36D2"/>
    <w:rsid w:val="003E0BAA"/>
    <w:rsid w:val="003E68F1"/>
    <w:rsid w:val="003F131F"/>
    <w:rsid w:val="00407A99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3791F"/>
    <w:rsid w:val="00440D1D"/>
    <w:rsid w:val="0044269B"/>
    <w:rsid w:val="00445117"/>
    <w:rsid w:val="00450700"/>
    <w:rsid w:val="00450C15"/>
    <w:rsid w:val="00451014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0530"/>
    <w:rsid w:val="004B372F"/>
    <w:rsid w:val="004C01F5"/>
    <w:rsid w:val="004C0C40"/>
    <w:rsid w:val="004C3BE9"/>
    <w:rsid w:val="004C584F"/>
    <w:rsid w:val="004D2C2F"/>
    <w:rsid w:val="004E02B1"/>
    <w:rsid w:val="004E10F4"/>
    <w:rsid w:val="004E42BD"/>
    <w:rsid w:val="004F5111"/>
    <w:rsid w:val="00502EEE"/>
    <w:rsid w:val="00511D84"/>
    <w:rsid w:val="005130A5"/>
    <w:rsid w:val="00513C9F"/>
    <w:rsid w:val="00514C78"/>
    <w:rsid w:val="0051568D"/>
    <w:rsid w:val="00516071"/>
    <w:rsid w:val="005226AF"/>
    <w:rsid w:val="00523B18"/>
    <w:rsid w:val="00537D5D"/>
    <w:rsid w:val="0054028D"/>
    <w:rsid w:val="00551249"/>
    <w:rsid w:val="00556CF0"/>
    <w:rsid w:val="00564D1B"/>
    <w:rsid w:val="00567787"/>
    <w:rsid w:val="0057182D"/>
    <w:rsid w:val="00571C71"/>
    <w:rsid w:val="005A0DA7"/>
    <w:rsid w:val="005A1656"/>
    <w:rsid w:val="005A2822"/>
    <w:rsid w:val="005B0ED1"/>
    <w:rsid w:val="005B0F31"/>
    <w:rsid w:val="005B2FB4"/>
    <w:rsid w:val="005B51FC"/>
    <w:rsid w:val="005D11AE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30B01"/>
    <w:rsid w:val="00646AAF"/>
    <w:rsid w:val="0068334A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6808"/>
    <w:rsid w:val="00704FC6"/>
    <w:rsid w:val="00717654"/>
    <w:rsid w:val="007258F9"/>
    <w:rsid w:val="00727503"/>
    <w:rsid w:val="0073141C"/>
    <w:rsid w:val="00731C83"/>
    <w:rsid w:val="0073415E"/>
    <w:rsid w:val="007360CB"/>
    <w:rsid w:val="00751EF3"/>
    <w:rsid w:val="00763729"/>
    <w:rsid w:val="007642F5"/>
    <w:rsid w:val="00765948"/>
    <w:rsid w:val="0077372A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C7038"/>
    <w:rsid w:val="007D3DF5"/>
    <w:rsid w:val="007F4332"/>
    <w:rsid w:val="007F49FD"/>
    <w:rsid w:val="007F5F21"/>
    <w:rsid w:val="0080131D"/>
    <w:rsid w:val="00803699"/>
    <w:rsid w:val="00817E81"/>
    <w:rsid w:val="00821530"/>
    <w:rsid w:val="008318D8"/>
    <w:rsid w:val="00831A5E"/>
    <w:rsid w:val="00842BCC"/>
    <w:rsid w:val="00852662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4427"/>
    <w:rsid w:val="008A71BF"/>
    <w:rsid w:val="008B0BC5"/>
    <w:rsid w:val="008B406F"/>
    <w:rsid w:val="008B7201"/>
    <w:rsid w:val="008D1ADF"/>
    <w:rsid w:val="008D2975"/>
    <w:rsid w:val="008D7D19"/>
    <w:rsid w:val="008F0CE2"/>
    <w:rsid w:val="008F79BB"/>
    <w:rsid w:val="00902CE2"/>
    <w:rsid w:val="00905FF0"/>
    <w:rsid w:val="0091022A"/>
    <w:rsid w:val="00920271"/>
    <w:rsid w:val="0093155F"/>
    <w:rsid w:val="00987CAD"/>
    <w:rsid w:val="009916F8"/>
    <w:rsid w:val="00992860"/>
    <w:rsid w:val="00995DE4"/>
    <w:rsid w:val="009A0EE3"/>
    <w:rsid w:val="009A4525"/>
    <w:rsid w:val="009A4A2A"/>
    <w:rsid w:val="009B228F"/>
    <w:rsid w:val="009B45FC"/>
    <w:rsid w:val="009B5D60"/>
    <w:rsid w:val="009C0D85"/>
    <w:rsid w:val="009C3370"/>
    <w:rsid w:val="009C3A03"/>
    <w:rsid w:val="009C44D6"/>
    <w:rsid w:val="009D714E"/>
    <w:rsid w:val="009E351B"/>
    <w:rsid w:val="009F1249"/>
    <w:rsid w:val="009F56CB"/>
    <w:rsid w:val="00A01F47"/>
    <w:rsid w:val="00A065CA"/>
    <w:rsid w:val="00A129E7"/>
    <w:rsid w:val="00A24492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C3E3E"/>
    <w:rsid w:val="00AC720A"/>
    <w:rsid w:val="00AD1639"/>
    <w:rsid w:val="00AD319F"/>
    <w:rsid w:val="00AD7329"/>
    <w:rsid w:val="00AE3E65"/>
    <w:rsid w:val="00AE461E"/>
    <w:rsid w:val="00AF574A"/>
    <w:rsid w:val="00AF7D2A"/>
    <w:rsid w:val="00B0056D"/>
    <w:rsid w:val="00B07CCB"/>
    <w:rsid w:val="00B139AA"/>
    <w:rsid w:val="00B16C82"/>
    <w:rsid w:val="00B27FA8"/>
    <w:rsid w:val="00B36A64"/>
    <w:rsid w:val="00B37339"/>
    <w:rsid w:val="00B4786E"/>
    <w:rsid w:val="00B521F9"/>
    <w:rsid w:val="00B718DC"/>
    <w:rsid w:val="00B72508"/>
    <w:rsid w:val="00B74F4A"/>
    <w:rsid w:val="00B770D6"/>
    <w:rsid w:val="00B959A2"/>
    <w:rsid w:val="00BA33D1"/>
    <w:rsid w:val="00BA788D"/>
    <w:rsid w:val="00BB24CD"/>
    <w:rsid w:val="00BB3EDF"/>
    <w:rsid w:val="00BC7CD4"/>
    <w:rsid w:val="00BD40FB"/>
    <w:rsid w:val="00BF0271"/>
    <w:rsid w:val="00BF6944"/>
    <w:rsid w:val="00C126A9"/>
    <w:rsid w:val="00C14599"/>
    <w:rsid w:val="00C2273B"/>
    <w:rsid w:val="00C301C0"/>
    <w:rsid w:val="00C32B63"/>
    <w:rsid w:val="00C361FA"/>
    <w:rsid w:val="00C36F5D"/>
    <w:rsid w:val="00C40937"/>
    <w:rsid w:val="00C50ABF"/>
    <w:rsid w:val="00C53B5C"/>
    <w:rsid w:val="00C55C28"/>
    <w:rsid w:val="00C57B79"/>
    <w:rsid w:val="00C603CE"/>
    <w:rsid w:val="00C60443"/>
    <w:rsid w:val="00C632D6"/>
    <w:rsid w:val="00C655CB"/>
    <w:rsid w:val="00C70099"/>
    <w:rsid w:val="00C70110"/>
    <w:rsid w:val="00C77AC0"/>
    <w:rsid w:val="00C873E4"/>
    <w:rsid w:val="00C90F76"/>
    <w:rsid w:val="00C918C8"/>
    <w:rsid w:val="00C956AF"/>
    <w:rsid w:val="00CA69CD"/>
    <w:rsid w:val="00CC18B7"/>
    <w:rsid w:val="00CD4A7D"/>
    <w:rsid w:val="00CD50A2"/>
    <w:rsid w:val="00CD64A8"/>
    <w:rsid w:val="00CE12A7"/>
    <w:rsid w:val="00CE1F42"/>
    <w:rsid w:val="00CE699A"/>
    <w:rsid w:val="00CE7934"/>
    <w:rsid w:val="00D03099"/>
    <w:rsid w:val="00D16B97"/>
    <w:rsid w:val="00D21535"/>
    <w:rsid w:val="00D264CD"/>
    <w:rsid w:val="00D64161"/>
    <w:rsid w:val="00D732E0"/>
    <w:rsid w:val="00D736CF"/>
    <w:rsid w:val="00D75A10"/>
    <w:rsid w:val="00D77429"/>
    <w:rsid w:val="00D83082"/>
    <w:rsid w:val="00D93060"/>
    <w:rsid w:val="00D949FC"/>
    <w:rsid w:val="00DA431A"/>
    <w:rsid w:val="00DB1648"/>
    <w:rsid w:val="00DD46D7"/>
    <w:rsid w:val="00DD6A94"/>
    <w:rsid w:val="00DF0494"/>
    <w:rsid w:val="00DF15D6"/>
    <w:rsid w:val="00DF2A55"/>
    <w:rsid w:val="00E0155B"/>
    <w:rsid w:val="00E26F79"/>
    <w:rsid w:val="00E3648E"/>
    <w:rsid w:val="00E36938"/>
    <w:rsid w:val="00E43D25"/>
    <w:rsid w:val="00E566BD"/>
    <w:rsid w:val="00E663D4"/>
    <w:rsid w:val="00E719CB"/>
    <w:rsid w:val="00E7556B"/>
    <w:rsid w:val="00E846AA"/>
    <w:rsid w:val="00E854F5"/>
    <w:rsid w:val="00E85A92"/>
    <w:rsid w:val="00E90FAD"/>
    <w:rsid w:val="00E93DCA"/>
    <w:rsid w:val="00E9584E"/>
    <w:rsid w:val="00EA17D1"/>
    <w:rsid w:val="00EA55E8"/>
    <w:rsid w:val="00EB6805"/>
    <w:rsid w:val="00EC7F50"/>
    <w:rsid w:val="00ED000C"/>
    <w:rsid w:val="00ED2EE5"/>
    <w:rsid w:val="00EE49A7"/>
    <w:rsid w:val="00EF08B9"/>
    <w:rsid w:val="00EF313D"/>
    <w:rsid w:val="00F07DEE"/>
    <w:rsid w:val="00F11662"/>
    <w:rsid w:val="00F23A4D"/>
    <w:rsid w:val="00F37E13"/>
    <w:rsid w:val="00F42FED"/>
    <w:rsid w:val="00F5119C"/>
    <w:rsid w:val="00F511D3"/>
    <w:rsid w:val="00F57AB6"/>
    <w:rsid w:val="00F665E8"/>
    <w:rsid w:val="00F70B20"/>
    <w:rsid w:val="00F71B08"/>
    <w:rsid w:val="00F90EA9"/>
    <w:rsid w:val="00F96F4D"/>
    <w:rsid w:val="00FA21ED"/>
    <w:rsid w:val="00FA343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35</cp:revision>
  <dcterms:created xsi:type="dcterms:W3CDTF">2024-12-11T22:30:00Z</dcterms:created>
  <dcterms:modified xsi:type="dcterms:W3CDTF">2024-12-11T23:32:00Z</dcterms:modified>
</cp:coreProperties>
</file>