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Default="001D53CC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BB2EF5" wp14:editId="6B0520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5365" cy="409575"/>
            <wp:effectExtent l="0" t="0" r="5080" b="0"/>
            <wp:wrapTight wrapText="bothSides">
              <wp:wrapPolygon edited="0">
                <wp:start x="0" y="0"/>
                <wp:lineTo x="0" y="20093"/>
                <wp:lineTo x="21449" y="20093"/>
                <wp:lineTo x="21449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D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3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71A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77481">
        <w:rPr>
          <w:rFonts w:ascii="Arial" w:hAnsi="Arial" w:cs="Arial"/>
          <w:b/>
          <w:bCs/>
          <w:sz w:val="20"/>
          <w:szCs w:val="20"/>
          <w:lang w:val="es-MX"/>
        </w:rPr>
        <w:t xml:space="preserve">: 4 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D77481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3371A">
        <w:rPr>
          <w:rFonts w:ascii="Arial" w:hAnsi="Arial" w:cs="Arial"/>
          <w:b/>
          <w:bCs/>
          <w:sz w:val="20"/>
          <w:szCs w:val="20"/>
          <w:lang w:val="es-MX"/>
        </w:rPr>
        <w:t>12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de agosto 202</w:t>
      </w:r>
      <w:r w:rsidR="00B405E2">
        <w:rPr>
          <w:rFonts w:ascii="Arial" w:hAnsi="Arial" w:cs="Arial"/>
          <w:b/>
          <w:bCs/>
          <w:sz w:val="20"/>
          <w:szCs w:val="20"/>
          <w:lang w:val="es-MX"/>
        </w:rPr>
        <w:t>4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405E2">
        <w:rPr>
          <w:rFonts w:ascii="Arial" w:hAnsi="Arial" w:cs="Arial"/>
          <w:b/>
          <w:bCs/>
          <w:sz w:val="20"/>
          <w:szCs w:val="20"/>
          <w:lang w:val="es-MX"/>
        </w:rPr>
        <w:t>04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de abril 202</w:t>
      </w:r>
      <w:r w:rsidR="00B405E2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D2233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6F1B6D">
        <w:rPr>
          <w:rFonts w:ascii="Arial" w:hAnsi="Arial" w:cs="Arial"/>
          <w:b/>
          <w:bCs/>
          <w:sz w:val="20"/>
          <w:szCs w:val="20"/>
          <w:lang w:val="es-MX"/>
        </w:rPr>
        <w:t xml:space="preserve">sin operación del </w:t>
      </w:r>
      <w:r w:rsidR="00B3371A">
        <w:rPr>
          <w:rFonts w:ascii="Arial" w:hAnsi="Arial" w:cs="Arial"/>
          <w:b/>
          <w:bCs/>
          <w:sz w:val="20"/>
          <w:szCs w:val="20"/>
          <w:lang w:val="es-MX"/>
        </w:rPr>
        <w:t>13</w:t>
      </w:r>
      <w:r w:rsidR="006F1B6D">
        <w:rPr>
          <w:rFonts w:ascii="Arial" w:hAnsi="Arial" w:cs="Arial"/>
          <w:b/>
          <w:bCs/>
          <w:sz w:val="20"/>
          <w:szCs w:val="20"/>
          <w:lang w:val="es-MX"/>
        </w:rPr>
        <w:t xml:space="preserve"> de octubre al </w:t>
      </w:r>
      <w:r w:rsidR="00B3371A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6F1B6D">
        <w:rPr>
          <w:rFonts w:ascii="Arial" w:hAnsi="Arial" w:cs="Arial"/>
          <w:b/>
          <w:bCs/>
          <w:sz w:val="20"/>
          <w:szCs w:val="20"/>
          <w:lang w:val="es-MX"/>
        </w:rPr>
        <w:t>9 de noviembre 202</w:t>
      </w:r>
      <w:r w:rsidR="00B405E2">
        <w:rPr>
          <w:rFonts w:ascii="Arial" w:hAnsi="Arial" w:cs="Arial"/>
          <w:b/>
          <w:bCs/>
          <w:sz w:val="20"/>
          <w:szCs w:val="20"/>
          <w:lang w:val="es-MX"/>
        </w:rPr>
        <w:t>4</w:t>
      </w:r>
      <w:r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B3371A">
        <w:rPr>
          <w:rFonts w:ascii="Arial" w:hAnsi="Arial" w:cs="Arial"/>
          <w:b/>
          <w:bCs/>
          <w:lang w:val="es-MX"/>
        </w:rPr>
        <w:t xml:space="preserve">Yellowknife (Aurora </w:t>
      </w:r>
      <w:proofErr w:type="spellStart"/>
      <w:r w:rsidR="00B3371A">
        <w:rPr>
          <w:rFonts w:ascii="Arial" w:hAnsi="Arial" w:cs="Arial"/>
          <w:b/>
          <w:bCs/>
          <w:lang w:val="es-MX"/>
        </w:rPr>
        <w:t>Village</w:t>
      </w:r>
      <w:proofErr w:type="spellEnd"/>
      <w:r w:rsidR="00B3371A">
        <w:rPr>
          <w:rFonts w:ascii="Arial" w:hAnsi="Arial" w:cs="Arial"/>
          <w:b/>
          <w:bCs/>
          <w:lang w:val="es-MX"/>
        </w:rPr>
        <w:t>)</w:t>
      </w:r>
    </w:p>
    <w:p w:rsidR="0071027A" w:rsidRPr="006F1B6D" w:rsidRDefault="00B3371A" w:rsidP="00B3371A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419"/>
        </w:rPr>
      </w:pPr>
      <w:r w:rsidRPr="00B3371A">
        <w:rPr>
          <w:rFonts w:ascii="Arial" w:hAnsi="Arial" w:cs="Arial"/>
          <w:sz w:val="20"/>
          <w:szCs w:val="20"/>
          <w:lang w:val="es-419"/>
        </w:rPr>
        <w:t xml:space="preserve">Al llegar al aeropuerto de Yellowknife, los </w:t>
      </w:r>
      <w:r>
        <w:rPr>
          <w:rFonts w:ascii="Arial" w:hAnsi="Arial" w:cs="Arial"/>
          <w:sz w:val="20"/>
          <w:szCs w:val="20"/>
          <w:lang w:val="es-419"/>
        </w:rPr>
        <w:t>pasajeros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que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han llegado en vuelos de Air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Canada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WestJet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será</w:t>
      </w:r>
      <w:r>
        <w:rPr>
          <w:rFonts w:ascii="Arial" w:hAnsi="Arial" w:cs="Arial"/>
          <w:sz w:val="20"/>
          <w:szCs w:val="20"/>
          <w:lang w:val="es-419"/>
        </w:rPr>
        <w:t xml:space="preserve">n </w:t>
      </w:r>
      <w:r w:rsidRPr="00B3371A">
        <w:rPr>
          <w:rFonts w:ascii="Arial" w:hAnsi="Arial" w:cs="Arial"/>
          <w:sz w:val="20"/>
          <w:szCs w:val="20"/>
          <w:lang w:val="es-419"/>
        </w:rPr>
        <w:t>recibido</w:t>
      </w:r>
      <w:r>
        <w:rPr>
          <w:rFonts w:ascii="Arial" w:hAnsi="Arial" w:cs="Arial"/>
          <w:sz w:val="20"/>
          <w:szCs w:val="20"/>
          <w:lang w:val="es-419"/>
        </w:rPr>
        <w:t>s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por un representante de Aurora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en la puerta de llegadas.</w:t>
      </w:r>
      <w:r>
        <w:rPr>
          <w:rFonts w:ascii="Arial" w:hAnsi="Arial" w:cs="Arial"/>
          <w:sz w:val="20"/>
          <w:szCs w:val="20"/>
          <w:lang w:val="es-419"/>
        </w:rPr>
        <w:t xml:space="preserve"> D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espués, </w:t>
      </w:r>
      <w:r>
        <w:rPr>
          <w:rFonts w:ascii="Arial" w:hAnsi="Arial" w:cs="Arial"/>
          <w:sz w:val="20"/>
          <w:szCs w:val="20"/>
          <w:lang w:val="es-419"/>
        </w:rPr>
        <w:t xml:space="preserve">serán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trasladados a su hotel </w:t>
      </w:r>
      <w:r>
        <w:rPr>
          <w:rFonts w:ascii="Arial" w:hAnsi="Arial" w:cs="Arial"/>
          <w:sz w:val="20"/>
          <w:szCs w:val="20"/>
          <w:lang w:val="es-419"/>
        </w:rPr>
        <w:t>en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Yellowknife asistidos con su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check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in. (Pasajeros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que lleguen en otras líneas aéreas pueden utilizar el servicio gratuito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shuttle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entre el aeropuerto de Yellowknife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hoteles céntricos para llegar de forma independiente</w:t>
      </w:r>
      <w:r>
        <w:rPr>
          <w:rFonts w:ascii="Arial" w:hAnsi="Arial" w:cs="Arial"/>
          <w:sz w:val="20"/>
          <w:szCs w:val="20"/>
          <w:lang w:val="es-419"/>
        </w:rPr>
        <w:t xml:space="preserve"> su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hotel</w:t>
      </w:r>
      <w:r>
        <w:rPr>
          <w:rFonts w:ascii="Arial" w:hAnsi="Arial" w:cs="Arial"/>
          <w:sz w:val="20"/>
          <w:szCs w:val="20"/>
          <w:lang w:val="es-419"/>
        </w:rPr>
        <w:t xml:space="preserve">).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Después de instalarse y </w:t>
      </w:r>
      <w:r>
        <w:rPr>
          <w:rFonts w:ascii="Arial" w:hAnsi="Arial" w:cs="Arial"/>
          <w:sz w:val="20"/>
          <w:szCs w:val="20"/>
          <w:lang w:val="es-419"/>
        </w:rPr>
        <w:t xml:space="preserve">vestir su </w:t>
      </w:r>
      <w:r w:rsidRPr="00B3371A">
        <w:rPr>
          <w:rFonts w:ascii="Arial" w:hAnsi="Arial" w:cs="Arial"/>
          <w:sz w:val="20"/>
          <w:szCs w:val="20"/>
          <w:lang w:val="es-419"/>
        </w:rPr>
        <w:t>ropa de invierno (20 de noviembre a abril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14), salga con su guía a Aurora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para su primera noche de avistamiento de auroras boreales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B3371A">
        <w:rPr>
          <w:rFonts w:ascii="Arial" w:hAnsi="Arial" w:cs="Arial"/>
          <w:sz w:val="20"/>
          <w:szCs w:val="20"/>
          <w:lang w:val="es-419"/>
        </w:rPr>
        <w:t>Entr</w:t>
      </w:r>
      <w:r>
        <w:rPr>
          <w:rFonts w:ascii="Arial" w:hAnsi="Arial" w:cs="Arial"/>
          <w:sz w:val="20"/>
          <w:szCs w:val="20"/>
          <w:lang w:val="es-419"/>
        </w:rPr>
        <w:t>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en calor en un tipi pintoresco que brilla intensamente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la noche, eli</w:t>
      </w:r>
      <w:r>
        <w:rPr>
          <w:rFonts w:ascii="Arial" w:hAnsi="Arial" w:cs="Arial"/>
          <w:sz w:val="20"/>
          <w:szCs w:val="20"/>
          <w:lang w:val="es-419"/>
        </w:rPr>
        <w:t>ja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entre una deliciosa selección de </w:t>
      </w:r>
      <w:r>
        <w:rPr>
          <w:rFonts w:ascii="Arial" w:hAnsi="Arial" w:cs="Arial"/>
          <w:sz w:val="20"/>
          <w:szCs w:val="20"/>
          <w:lang w:val="es-419"/>
        </w:rPr>
        <w:t xml:space="preserve">bebidas </w:t>
      </w:r>
      <w:r w:rsidRPr="00B3371A">
        <w:rPr>
          <w:rFonts w:ascii="Arial" w:hAnsi="Arial" w:cs="Arial"/>
          <w:sz w:val="20"/>
          <w:szCs w:val="20"/>
          <w:lang w:val="es-419"/>
        </w:rPr>
        <w:t>calientes</w:t>
      </w:r>
      <w:r>
        <w:rPr>
          <w:rFonts w:ascii="Arial" w:hAnsi="Arial" w:cs="Arial"/>
          <w:sz w:val="20"/>
          <w:szCs w:val="20"/>
          <w:lang w:val="es-419"/>
        </w:rPr>
        <w:t>.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Situado alrededor del pueblo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terreno alto y lejos de las luces de la ciudad, la vista de la Aurora es insuperable.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Después de su </w:t>
      </w:r>
      <w:r>
        <w:rPr>
          <w:rFonts w:ascii="Arial" w:hAnsi="Arial" w:cs="Arial"/>
          <w:sz w:val="20"/>
          <w:szCs w:val="20"/>
          <w:lang w:val="es-419"/>
        </w:rPr>
        <w:t>avistamiento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, </w:t>
      </w:r>
      <w:r>
        <w:rPr>
          <w:rFonts w:ascii="Arial" w:hAnsi="Arial" w:cs="Arial"/>
          <w:sz w:val="20"/>
          <w:szCs w:val="20"/>
          <w:lang w:val="es-419"/>
        </w:rPr>
        <w:t>ser</w:t>
      </w:r>
      <w:r w:rsidRPr="00B3371A">
        <w:rPr>
          <w:rFonts w:ascii="Arial" w:hAnsi="Arial" w:cs="Arial"/>
          <w:sz w:val="20"/>
          <w:szCs w:val="20"/>
          <w:lang w:val="es-419"/>
        </w:rPr>
        <w:t>á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trasladado de regreso a su hotel de Yellowknife.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6F1B6D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D77481" w:rsidRDefault="00D77481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D77481">
        <w:rPr>
          <w:rFonts w:ascii="Arial" w:hAnsi="Arial" w:cs="Arial"/>
          <w:b/>
          <w:bCs/>
          <w:lang w:val="es-MX"/>
        </w:rPr>
        <w:t>s</w:t>
      </w:r>
      <w:r w:rsidRPr="0071027A">
        <w:rPr>
          <w:rFonts w:ascii="Arial" w:hAnsi="Arial" w:cs="Arial"/>
          <w:b/>
          <w:bCs/>
          <w:lang w:val="es-MX"/>
        </w:rPr>
        <w:t xml:space="preserve"> </w:t>
      </w:r>
      <w:r w:rsidR="0071027A" w:rsidRPr="0071027A">
        <w:rPr>
          <w:rFonts w:ascii="Arial" w:hAnsi="Arial" w:cs="Arial"/>
          <w:b/>
          <w:bCs/>
          <w:lang w:val="es-MX"/>
        </w:rPr>
        <w:t>2</w:t>
      </w:r>
      <w:r w:rsidR="001D53CC">
        <w:rPr>
          <w:rFonts w:ascii="Arial" w:hAnsi="Arial" w:cs="Arial"/>
          <w:b/>
          <w:bCs/>
          <w:lang w:val="es-MX"/>
        </w:rPr>
        <w:t>-3</w:t>
      </w:r>
      <w:r w:rsidR="0071027A" w:rsidRPr="0071027A">
        <w:rPr>
          <w:rFonts w:ascii="Arial" w:hAnsi="Arial" w:cs="Arial"/>
          <w:b/>
          <w:bCs/>
          <w:lang w:val="es-MX"/>
        </w:rPr>
        <w:t>.-</w:t>
      </w:r>
      <w:r w:rsidR="00D77481">
        <w:rPr>
          <w:rFonts w:ascii="Arial" w:hAnsi="Arial" w:cs="Arial"/>
          <w:b/>
          <w:bCs/>
          <w:lang w:val="es-MX"/>
        </w:rPr>
        <w:t xml:space="preserve"> </w:t>
      </w:r>
      <w:r w:rsidR="00B3371A">
        <w:rPr>
          <w:rFonts w:ascii="Arial" w:hAnsi="Arial" w:cs="Arial"/>
          <w:b/>
          <w:bCs/>
          <w:lang w:val="es-MX"/>
        </w:rPr>
        <w:t xml:space="preserve">Yellowknife (Aurora </w:t>
      </w:r>
      <w:proofErr w:type="spellStart"/>
      <w:r w:rsidR="00B3371A">
        <w:rPr>
          <w:rFonts w:ascii="Arial" w:hAnsi="Arial" w:cs="Arial"/>
          <w:b/>
          <w:bCs/>
          <w:lang w:val="es-MX"/>
        </w:rPr>
        <w:t>Village</w:t>
      </w:r>
      <w:proofErr w:type="spellEnd"/>
      <w:r w:rsidR="00B3371A">
        <w:rPr>
          <w:rFonts w:ascii="Arial" w:hAnsi="Arial" w:cs="Arial"/>
          <w:b/>
          <w:bCs/>
          <w:lang w:val="es-MX"/>
        </w:rPr>
        <w:t>)</w:t>
      </w:r>
    </w:p>
    <w:p w:rsidR="00075B80" w:rsidRDefault="00B3371A" w:rsidP="00B337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B3371A">
        <w:rPr>
          <w:rFonts w:ascii="Arial" w:hAnsi="Arial" w:cs="Arial"/>
          <w:sz w:val="20"/>
          <w:szCs w:val="20"/>
          <w:lang w:val="es-419"/>
        </w:rPr>
        <w:t>¡Comienza tu aventura en el norte! Dependien</w:t>
      </w:r>
      <w:r>
        <w:rPr>
          <w:rFonts w:ascii="Arial" w:hAnsi="Arial" w:cs="Arial"/>
          <w:sz w:val="20"/>
          <w:szCs w:val="20"/>
          <w:lang w:val="es-419"/>
        </w:rPr>
        <w:t xml:space="preserve">do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la categoría de su paquete (consulte </w:t>
      </w:r>
      <w:r>
        <w:rPr>
          <w:rFonts w:ascii="Arial" w:hAnsi="Arial" w:cs="Arial"/>
          <w:sz w:val="20"/>
          <w:szCs w:val="20"/>
          <w:lang w:val="es-419"/>
        </w:rPr>
        <w:t>las inclusiones de su paquete)</w:t>
      </w:r>
      <w:r w:rsidRPr="00B3371A">
        <w:rPr>
          <w:rFonts w:ascii="Arial" w:hAnsi="Arial" w:cs="Arial"/>
          <w:sz w:val="20"/>
          <w:szCs w:val="20"/>
          <w:lang w:val="es-419"/>
        </w:rPr>
        <w:t>, embá</w:t>
      </w:r>
      <w:r>
        <w:rPr>
          <w:rFonts w:ascii="Arial" w:hAnsi="Arial" w:cs="Arial"/>
          <w:sz w:val="20"/>
          <w:szCs w:val="20"/>
          <w:lang w:val="es-419"/>
        </w:rPr>
        <w:t>rques</w:t>
      </w:r>
      <w:r w:rsidRPr="00B3371A">
        <w:rPr>
          <w:rFonts w:ascii="Arial" w:hAnsi="Arial" w:cs="Arial"/>
          <w:sz w:val="20"/>
          <w:szCs w:val="20"/>
          <w:lang w:val="es-419"/>
        </w:rPr>
        <w:t>e en un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varias excursiones en los próximos dos días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que resaltan el paisaje remoto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fascinantes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culturas antiguas y modernas que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son el corazón de las comunidades locales. Todo</w:t>
      </w:r>
      <w:r>
        <w:rPr>
          <w:rFonts w:ascii="Arial" w:hAnsi="Arial" w:cs="Arial"/>
          <w:sz w:val="20"/>
          <w:szCs w:val="20"/>
          <w:lang w:val="es-419"/>
        </w:rPr>
        <w:t xml:space="preserve">s </w:t>
      </w:r>
      <w:r w:rsidRPr="00B3371A">
        <w:rPr>
          <w:rFonts w:ascii="Arial" w:hAnsi="Arial" w:cs="Arial"/>
          <w:sz w:val="20"/>
          <w:szCs w:val="20"/>
          <w:lang w:val="es-419"/>
        </w:rPr>
        <w:t>los paquetes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incluyen un recorrido por Yellowknife. Su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experiencia guiada revela los inicios de la ciudad</w:t>
      </w:r>
      <w:r>
        <w:rPr>
          <w:rFonts w:ascii="Arial" w:hAnsi="Arial" w:cs="Arial"/>
          <w:sz w:val="20"/>
          <w:szCs w:val="20"/>
          <w:lang w:val="es-419"/>
        </w:rPr>
        <w:t xml:space="preserve">, </w:t>
      </w:r>
      <w:r w:rsidRPr="00B3371A">
        <w:rPr>
          <w:rFonts w:ascii="Arial" w:hAnsi="Arial" w:cs="Arial"/>
          <w:sz w:val="20"/>
          <w:szCs w:val="20"/>
          <w:lang w:val="es-419"/>
        </w:rPr>
        <w:t>inicios donde las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“calles estaban pavimentadas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con oro”, a sus arraigados pueblos indígenas</w:t>
      </w:r>
      <w:r>
        <w:rPr>
          <w:rFonts w:ascii="Arial" w:hAnsi="Arial" w:cs="Arial"/>
          <w:sz w:val="20"/>
          <w:szCs w:val="20"/>
          <w:lang w:val="es-419"/>
        </w:rPr>
        <w:t xml:space="preserve"> y </w:t>
      </w:r>
      <w:r w:rsidRPr="00B3371A">
        <w:rPr>
          <w:rFonts w:ascii="Arial" w:hAnsi="Arial" w:cs="Arial"/>
          <w:sz w:val="20"/>
          <w:szCs w:val="20"/>
          <w:lang w:val="es-419"/>
        </w:rPr>
        <w:t>cultura. Ve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la Asamblea Legislativa, así como un recorrido panorámico por el centro de la ciudad, Old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Town,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un viaje en </w:t>
      </w:r>
      <w:r>
        <w:rPr>
          <w:rFonts w:ascii="Arial" w:hAnsi="Arial" w:cs="Arial"/>
          <w:sz w:val="20"/>
          <w:szCs w:val="20"/>
          <w:lang w:val="es-419"/>
        </w:rPr>
        <w:t>carretera de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hielo (si el hielo lo permite). Para</w:t>
      </w:r>
      <w:r>
        <w:rPr>
          <w:rFonts w:ascii="Arial" w:hAnsi="Arial" w:cs="Arial"/>
          <w:sz w:val="20"/>
          <w:szCs w:val="20"/>
          <w:lang w:val="es-419"/>
        </w:rPr>
        <w:t xml:space="preserve"> categoría S</w:t>
      </w:r>
      <w:r w:rsidRPr="00B3371A">
        <w:rPr>
          <w:rFonts w:ascii="Arial" w:hAnsi="Arial" w:cs="Arial"/>
          <w:sz w:val="20"/>
          <w:szCs w:val="20"/>
          <w:lang w:val="es-419"/>
        </w:rPr>
        <w:t>uperior</w:t>
      </w:r>
      <w:r>
        <w:rPr>
          <w:rFonts w:ascii="Arial" w:hAnsi="Arial" w:cs="Arial"/>
          <w:sz w:val="20"/>
          <w:szCs w:val="20"/>
          <w:lang w:val="es-419"/>
        </w:rPr>
        <w:t xml:space="preserve"> y Deluxe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, una caminata guiada a </w:t>
      </w:r>
      <w:r>
        <w:rPr>
          <w:rFonts w:ascii="Arial" w:hAnsi="Arial" w:cs="Arial"/>
          <w:sz w:val="20"/>
          <w:szCs w:val="20"/>
          <w:lang w:val="es-419"/>
        </w:rPr>
        <w:t xml:space="preserve">las </w:t>
      </w:r>
      <w:r w:rsidRPr="00B3371A">
        <w:rPr>
          <w:rFonts w:ascii="Arial" w:hAnsi="Arial" w:cs="Arial"/>
          <w:sz w:val="20"/>
          <w:szCs w:val="20"/>
          <w:lang w:val="es-419"/>
        </w:rPr>
        <w:t>Cataratas Cameron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en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Hidden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Lake Territorial Park conduce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a través del bosque boreal y a lo largo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terreno rocoso, a través de arroyos y dentro y fuera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de pequeños valles en ruta hacia las magníficas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cataratas en los meses de verano.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los meses de invierno, embárcate en un emocionante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paseo en trineo tirado por perros a través de los senderos boscosos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que rodea Aurora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>, seguido de un</w:t>
      </w:r>
      <w:r>
        <w:rPr>
          <w:rFonts w:ascii="Arial" w:hAnsi="Arial" w:cs="Arial"/>
          <w:sz w:val="20"/>
          <w:szCs w:val="20"/>
          <w:lang w:val="es-419"/>
        </w:rPr>
        <w:t xml:space="preserve">a 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parada en el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Teepee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B3371A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419"/>
        </w:rPr>
        <w:t>. Para todas las categorías, cada noche 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rematado con un deslumbrante avistamiento de auroras</w:t>
      </w:r>
      <w:r>
        <w:rPr>
          <w:rFonts w:ascii="Arial" w:hAnsi="Arial" w:cs="Arial"/>
          <w:sz w:val="20"/>
          <w:szCs w:val="20"/>
          <w:lang w:val="es-419"/>
        </w:rPr>
        <w:t>. C</w:t>
      </w:r>
      <w:r w:rsidRPr="00B3371A">
        <w:rPr>
          <w:rFonts w:ascii="Arial" w:hAnsi="Arial" w:cs="Arial"/>
          <w:sz w:val="20"/>
          <w:szCs w:val="20"/>
          <w:lang w:val="es-419"/>
        </w:rPr>
        <w:t>ategorías Superior y Deluxe</w:t>
      </w:r>
      <w:r>
        <w:rPr>
          <w:rFonts w:ascii="Arial" w:hAnsi="Arial" w:cs="Arial"/>
          <w:sz w:val="20"/>
          <w:szCs w:val="20"/>
          <w:lang w:val="es-419"/>
        </w:rPr>
        <w:t xml:space="preserve"> tienen</w:t>
      </w:r>
      <w:r w:rsidRPr="00B3371A">
        <w:rPr>
          <w:rFonts w:ascii="Arial" w:hAnsi="Arial" w:cs="Arial"/>
          <w:sz w:val="20"/>
          <w:szCs w:val="20"/>
          <w:lang w:val="es-419"/>
        </w:rPr>
        <w:t xml:space="preserve"> la opción de incluir asientos con calefacción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3371A">
        <w:rPr>
          <w:rFonts w:ascii="Arial" w:hAnsi="Arial" w:cs="Arial"/>
          <w:sz w:val="20"/>
          <w:szCs w:val="20"/>
          <w:lang w:val="es-419"/>
        </w:rPr>
        <w:t>en una de sus sesiones nocturnas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  <w:lang w:val="es-MX"/>
        </w:rPr>
        <w:t>4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A61C76">
        <w:rPr>
          <w:rFonts w:ascii="Arial" w:hAnsi="Arial" w:cs="Arial"/>
          <w:b/>
          <w:bCs/>
          <w:lang w:val="es-MX"/>
        </w:rPr>
        <w:t>Yellowknife</w:t>
      </w:r>
    </w:p>
    <w:p w:rsidR="007D2233" w:rsidRPr="0071027A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(WestJet y Air Canada, con </w:t>
      </w:r>
      <w:proofErr w:type="spellStart"/>
      <w:r w:rsidR="00B3371A">
        <w:rPr>
          <w:rFonts w:ascii="Arial" w:hAnsi="Arial" w:cs="Arial"/>
          <w:sz w:val="20"/>
          <w:szCs w:val="20"/>
        </w:rPr>
        <w:t>otras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aerolíneas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podrán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tomar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el </w:t>
      </w:r>
      <w:proofErr w:type="spellStart"/>
      <w:r w:rsidR="00B3371A">
        <w:rPr>
          <w:rFonts w:ascii="Arial" w:hAnsi="Arial" w:cs="Arial"/>
          <w:sz w:val="20"/>
          <w:szCs w:val="20"/>
        </w:rPr>
        <w:t>servicio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gratuito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1A">
        <w:rPr>
          <w:rFonts w:ascii="Arial" w:hAnsi="Arial" w:cs="Arial"/>
          <w:sz w:val="20"/>
          <w:szCs w:val="20"/>
        </w:rPr>
        <w:t>tipo</w:t>
      </w:r>
      <w:proofErr w:type="spellEnd"/>
      <w:r w:rsidR="00B3371A">
        <w:rPr>
          <w:rFonts w:ascii="Arial" w:hAnsi="Arial" w:cs="Arial"/>
          <w:sz w:val="20"/>
          <w:szCs w:val="20"/>
        </w:rPr>
        <w:t xml:space="preserve"> shuttle)</w:t>
      </w:r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="0071027A"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Se necesita </w:t>
      </w:r>
      <w:proofErr w:type="spellStart"/>
      <w:r w:rsidR="00B405E2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e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TA</w:t>
      </w:r>
      <w:proofErr w:type="spellEnd"/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</w:t>
      </w:r>
      <w:r w:rsidR="00B405E2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o visa 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para visitar Canadá.</w:t>
      </w:r>
    </w:p>
    <w:p w:rsidR="007D2233" w:rsidRPr="009E5D30" w:rsidRDefault="007D2233" w:rsidP="00D77481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3 noches de alojamiento en Yellowknife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Traslados: encuentro y bienvenida en el aeropuerto de Yellowknife y traslado al hotel,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>-in asistido el día 1; hotel a Aeropuerto de Yellowknife el día 4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Kit de bienvenida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(itinerario diario, recuerdo Certificado de Travesía del Norte, mapas locales y visitante información)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Alquiler de ropa de invierno por 3 días (parka (chaqueta pluma de ganso de Canadá),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mitts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(guantes), pantalones, botas y un calentador facial de cortesía) entregado en la habitación del hotel del 20 de noviembre al final de la temporada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Todos los traslados desde y hacia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>Tour de 2 horas por Yellowknife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Visualización nocturna en Aurora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Días 1-3</w:t>
      </w:r>
    </w:p>
    <w:p w:rsidR="00B3371A" w:rsidRPr="00B3371A" w:rsidRDefault="00B3371A" w:rsidP="00B3371A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B3371A">
        <w:rPr>
          <w:rFonts w:ascii="Arial" w:hAnsi="Arial" w:cs="Arial"/>
          <w:sz w:val="20"/>
          <w:szCs w:val="20"/>
          <w:lang w:val="es-MX"/>
        </w:rPr>
        <w:t xml:space="preserve">Inclusiones adicionales para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3371A">
        <w:rPr>
          <w:rFonts w:ascii="Arial" w:hAnsi="Arial" w:cs="Arial"/>
          <w:sz w:val="20"/>
          <w:szCs w:val="20"/>
          <w:lang w:val="es-MX"/>
        </w:rPr>
        <w:t xml:space="preserve">ategorías Superior y Deluxe: </w:t>
      </w:r>
      <w:r w:rsidRPr="00B3371A">
        <w:rPr>
          <w:rFonts w:ascii="Arial" w:hAnsi="Arial" w:cs="Arial"/>
          <w:sz w:val="20"/>
          <w:szCs w:val="20"/>
          <w:lang w:val="es-MX"/>
        </w:rPr>
        <w:br/>
        <w:t>1 noche asientos calefaccionados para ver auroras</w:t>
      </w:r>
      <w:r w:rsidRPr="00B3371A">
        <w:rPr>
          <w:rFonts w:ascii="Arial" w:hAnsi="Arial" w:cs="Arial"/>
          <w:sz w:val="20"/>
          <w:szCs w:val="20"/>
          <w:lang w:val="es-MX"/>
        </w:rPr>
        <w:br/>
        <w:t xml:space="preserve">Estancias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a</w:t>
      </w:r>
      <w:r w:rsidRPr="00B3371A">
        <w:rPr>
          <w:rFonts w:ascii="Arial" w:hAnsi="Arial" w:cs="Arial"/>
          <w:sz w:val="20"/>
          <w:szCs w:val="20"/>
          <w:lang w:val="es-MX"/>
        </w:rPr>
        <w:t>go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-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B3371A">
        <w:rPr>
          <w:rFonts w:ascii="Arial" w:hAnsi="Arial" w:cs="Arial"/>
          <w:sz w:val="20"/>
          <w:szCs w:val="20"/>
          <w:lang w:val="es-MX"/>
        </w:rPr>
        <w:t xml:space="preserve">ct: Caminata en las </w:t>
      </w:r>
      <w:proofErr w:type="spellStart"/>
      <w:r w:rsidRPr="00B3371A">
        <w:rPr>
          <w:rFonts w:ascii="Arial" w:hAnsi="Arial" w:cs="Arial"/>
          <w:sz w:val="20"/>
          <w:szCs w:val="20"/>
          <w:lang w:val="es-MX"/>
        </w:rPr>
        <w:t>Catarátas</w:t>
      </w:r>
      <w:proofErr w:type="spellEnd"/>
      <w:r w:rsidRPr="00B3371A">
        <w:rPr>
          <w:rFonts w:ascii="Arial" w:hAnsi="Arial" w:cs="Arial"/>
          <w:sz w:val="20"/>
          <w:szCs w:val="20"/>
          <w:lang w:val="es-MX"/>
        </w:rPr>
        <w:t xml:space="preserve"> Cameron</w:t>
      </w:r>
      <w:r w:rsidRPr="00B3371A">
        <w:rPr>
          <w:rFonts w:ascii="Arial" w:hAnsi="Arial" w:cs="Arial"/>
          <w:sz w:val="20"/>
          <w:szCs w:val="20"/>
          <w:lang w:val="es-MX"/>
        </w:rPr>
        <w:br/>
        <w:t xml:space="preserve">Estancias 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B3371A">
        <w:rPr>
          <w:rFonts w:ascii="Arial" w:hAnsi="Arial" w:cs="Arial"/>
          <w:sz w:val="20"/>
          <w:szCs w:val="20"/>
          <w:lang w:val="es-MX"/>
        </w:rPr>
        <w:t>ov</w:t>
      </w:r>
      <w:r>
        <w:rPr>
          <w:rFonts w:ascii="Arial" w:hAnsi="Arial" w:cs="Arial"/>
          <w:sz w:val="20"/>
          <w:szCs w:val="20"/>
          <w:lang w:val="es-MX"/>
        </w:rPr>
        <w:t xml:space="preserve"> - a</w:t>
      </w:r>
      <w:r w:rsidRPr="00B3371A">
        <w:rPr>
          <w:rFonts w:ascii="Arial" w:hAnsi="Arial" w:cs="Arial"/>
          <w:sz w:val="20"/>
          <w:szCs w:val="20"/>
          <w:lang w:val="es-MX"/>
        </w:rPr>
        <w:t>br: Trineo tirado por perros</w:t>
      </w:r>
    </w:p>
    <w:p w:rsidR="00445952" w:rsidRPr="00445952" w:rsidRDefault="00445952" w:rsidP="00B3371A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445952">
        <w:rPr>
          <w:rFonts w:ascii="Arial" w:hAnsi="Arial" w:cs="Arial"/>
          <w:sz w:val="20"/>
          <w:szCs w:val="20"/>
          <w:lang w:val="es-MX"/>
        </w:rPr>
        <w:t>Impuestos terrestres</w:t>
      </w:r>
    </w:p>
    <w:p w:rsidR="0048399A" w:rsidRPr="00B3371A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D77481" w:rsidRDefault="00D77481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1D53CC" w:rsidRPr="00445952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  <w:bookmarkStart w:id="0" w:name="_Hlk49334882"/>
    </w:p>
    <w:p w:rsidR="001D53CC" w:rsidRDefault="001D53C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8922EA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922E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Edad de los menores </w:t>
      </w:r>
      <w:r w:rsidR="00B3371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3 </w:t>
      </w:r>
      <w:r w:rsidRPr="008922E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445952" w:rsidRDefault="007A77DC" w:rsidP="0044595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bookmarkEnd w:id="0"/>
    </w:p>
    <w:p w:rsidR="00445952" w:rsidRDefault="00445952" w:rsidP="0044595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Sin operación del </w:t>
      </w:r>
      <w:r w:rsidR="00B3371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13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octubre al </w:t>
      </w:r>
      <w:r w:rsidR="00B3371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9 de noviembre.</w:t>
      </w:r>
    </w:p>
    <w:p w:rsidR="00445952" w:rsidRDefault="00445952" w:rsidP="0044595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POLÍTICA DE CANCELACIÓN</w:t>
      </w:r>
    </w:p>
    <w:p w:rsid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Desde el momento de reservar y hasta 60 días antes de la salida 10% del costo total</w:t>
      </w:r>
    </w:p>
    <w:p w:rsid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</w:t>
      </w: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59 a 30 días antes de la salida 30% del costo total</w:t>
      </w:r>
    </w:p>
    <w:p w:rsid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29 a 15 días antes de la salida 50% del costo total</w:t>
      </w:r>
    </w:p>
    <w:p w:rsidR="00445952" w:rsidRPr="00445952" w:rsidRDefault="00445952" w:rsidP="00445952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459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14 días a no show 100% del costo total</w:t>
      </w:r>
    </w:p>
    <w:p w:rsidR="00445952" w:rsidRDefault="0044595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05E2" w:rsidRDefault="00B405E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05E2" w:rsidRDefault="00B405E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05E2" w:rsidRDefault="00B405E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05E2" w:rsidRDefault="00B405E2" w:rsidP="00445952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3371A" w:rsidRDefault="00B3371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5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3166"/>
        <w:gridCol w:w="598"/>
      </w:tblGrid>
      <w:tr w:rsidR="00B3371A" w:rsidRPr="00B3371A" w:rsidTr="00B405E2">
        <w:trPr>
          <w:trHeight w:val="268"/>
          <w:jc w:val="center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B3371A" w:rsidRPr="00B3371A" w:rsidTr="00B405E2">
        <w:trPr>
          <w:trHeight w:val="268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B3371A" w:rsidRPr="00B3371A" w:rsidTr="00B405E2">
        <w:trPr>
          <w:trHeight w:val="268"/>
          <w:jc w:val="center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lang w:val="es-MX" w:eastAsia="es-MX" w:bidi="ar-SA"/>
              </w:rPr>
              <w:t>YELLOWKNIFE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lang w:val="es-MX" w:eastAsia="es-MX" w:bidi="ar-SA"/>
              </w:rPr>
              <w:t>NOVA INN YELLOWKNIFE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B3371A" w:rsidRPr="00B3371A" w:rsidTr="00B405E2">
        <w:trPr>
          <w:trHeight w:val="268"/>
          <w:jc w:val="center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lang w:val="es-MX" w:eastAsia="es-MX" w:bidi="ar-SA"/>
              </w:rPr>
              <w:t>THE EXPLORER HOTEL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B3371A" w:rsidRPr="00B3371A" w:rsidTr="00B405E2">
        <w:trPr>
          <w:trHeight w:val="268"/>
          <w:jc w:val="center"/>
        </w:trPr>
        <w:tc>
          <w:tcPr>
            <w:tcW w:w="5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B3371A" w:rsidRPr="00B3371A" w:rsidRDefault="00B3371A" w:rsidP="00B3371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B3371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B3371A" w:rsidRDefault="00B3371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7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1"/>
        <w:gridCol w:w="626"/>
        <w:gridCol w:w="626"/>
        <w:gridCol w:w="626"/>
        <w:gridCol w:w="626"/>
        <w:gridCol w:w="1480"/>
      </w:tblGrid>
      <w:tr w:rsidR="00B405E2" w:rsidRPr="00B405E2" w:rsidTr="00B405E2">
        <w:trPr>
          <w:trHeight w:val="268"/>
          <w:jc w:val="center"/>
        </w:trPr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97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ESTÁNDAR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12 AGO - 13 OCT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20 NOV - 22 DIC 2024 / 02 ENE - 29 MAR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950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23 DIC 2024 - 01 ENE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1090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600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12 AGO - 08 OCT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20 NOV - 22 DIC 2024 / 02 ENE - 04 ABR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1180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730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23 DIC 2024 - 01 ENE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1230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1860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DELUXE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12 AGO - 08 OCT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1750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</w:tr>
      <w:tr w:rsidR="00B405E2" w:rsidRPr="00B405E2" w:rsidTr="00B405E2">
        <w:trPr>
          <w:trHeight w:val="282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20 NOV - 22 DIC 2024 / 02 ENE - 04 ABR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1890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730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23 DIC 2024 - 01 ENE 2025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97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ESTÁNDAR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12 AGO - 13 OCT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2140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2050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20 NOV - 22 DIC 2024 / 02 ENE - 29 MAR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2130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2660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23 DIC 2024 - 01 ENE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2310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2180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12 AGO - 08 OCT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2370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2890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20 NOV - 22 DIC 2024 / 02 ENE - 04 ABR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2520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2400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2340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3030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23 DIC 2024 - 01 ENE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2450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3080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DELUXE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(3-11)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12 AGO - 08 OCT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2970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20 NOV - 22 DIC 2024 / 02 ENE - 04 ABR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2420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2360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3110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</w:tr>
      <w:tr w:rsidR="00B405E2" w:rsidRPr="00B405E2" w:rsidTr="00B405E2">
        <w:trPr>
          <w:trHeight w:val="268"/>
          <w:jc w:val="center"/>
        </w:trPr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lang w:val="es-MX" w:eastAsia="es-MX" w:bidi="ar-SA"/>
              </w:rPr>
              <w:t>23 DIC 2024 - 01 ENE 2025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2470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3160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</w:tr>
    </w:tbl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1"/>
      </w:tblGrid>
      <w:tr w:rsidR="00B405E2" w:rsidRPr="00B405E2" w:rsidTr="00B405E2">
        <w:trPr>
          <w:trHeight w:val="245"/>
          <w:jc w:val="center"/>
        </w:trPr>
        <w:tc>
          <w:tcPr>
            <w:tcW w:w="1065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B405E2" w:rsidRPr="00B405E2" w:rsidTr="00B405E2">
        <w:trPr>
          <w:trHeight w:val="245"/>
          <w:jc w:val="center"/>
        </w:trPr>
        <w:tc>
          <w:tcPr>
            <w:tcW w:w="106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-YELLOWKNIFE - EDMONTON - VANCOUVER - MÉXICO</w:t>
            </w:r>
          </w:p>
        </w:tc>
      </w:tr>
      <w:tr w:rsidR="00B405E2" w:rsidRPr="00B405E2" w:rsidTr="00B405E2">
        <w:trPr>
          <w:trHeight w:val="245"/>
          <w:jc w:val="center"/>
        </w:trPr>
        <w:tc>
          <w:tcPr>
            <w:tcW w:w="106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B405E2" w:rsidRPr="00B405E2" w:rsidTr="00B405E2">
        <w:trPr>
          <w:trHeight w:val="245"/>
          <w:jc w:val="center"/>
        </w:trPr>
        <w:tc>
          <w:tcPr>
            <w:tcW w:w="106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B405E2" w:rsidRPr="00B405E2" w:rsidTr="00B405E2">
        <w:trPr>
          <w:trHeight w:val="245"/>
          <w:jc w:val="center"/>
        </w:trPr>
        <w:tc>
          <w:tcPr>
            <w:tcW w:w="106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405E2" w:rsidRPr="00B405E2" w:rsidTr="00B405E2">
        <w:trPr>
          <w:trHeight w:val="245"/>
          <w:jc w:val="center"/>
        </w:trPr>
        <w:tc>
          <w:tcPr>
            <w:tcW w:w="106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405E2" w:rsidRPr="00B405E2" w:rsidTr="00B405E2">
        <w:trPr>
          <w:trHeight w:val="245"/>
          <w:jc w:val="center"/>
        </w:trPr>
        <w:tc>
          <w:tcPr>
            <w:tcW w:w="106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B405E2" w:rsidRPr="00B405E2" w:rsidTr="00B405E2">
        <w:trPr>
          <w:trHeight w:val="257"/>
          <w:jc w:val="center"/>
        </w:trPr>
        <w:tc>
          <w:tcPr>
            <w:tcW w:w="1065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12 DE AGOSTO 2024 AL 04 DE ABRIL 2025</w:t>
            </w:r>
          </w:p>
        </w:tc>
      </w:tr>
      <w:tr w:rsidR="00B405E2" w:rsidRPr="00B405E2" w:rsidTr="00B405E2">
        <w:trPr>
          <w:trHeight w:val="257"/>
          <w:jc w:val="center"/>
        </w:trPr>
        <w:tc>
          <w:tcPr>
            <w:tcW w:w="1065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3371A" w:rsidRDefault="00B3371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33BEE" w:rsidRDefault="00B33BE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7481" w:rsidRDefault="00D77481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B7573" w:rsidRDefault="00FB7573" w:rsidP="00FB7573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3EBEC03A" wp14:editId="36E1466A">
            <wp:extent cx="2466975" cy="653415"/>
            <wp:effectExtent l="0" t="0" r="9525" b="0"/>
            <wp:docPr id="1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300-000004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73" w:rsidRDefault="00FB7573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8"/>
        <w:gridCol w:w="566"/>
        <w:gridCol w:w="1562"/>
        <w:gridCol w:w="155"/>
      </w:tblGrid>
      <w:tr w:rsidR="00B405E2" w:rsidRPr="00B405E2" w:rsidTr="00B405E2">
        <w:trPr>
          <w:gridAfter w:val="1"/>
          <w:wAfter w:w="155" w:type="dxa"/>
          <w:trHeight w:val="250"/>
          <w:jc w:val="center"/>
        </w:trPr>
        <w:tc>
          <w:tcPr>
            <w:tcW w:w="104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B405E2" w:rsidRPr="00B405E2" w:rsidTr="00B405E2">
        <w:trPr>
          <w:gridAfter w:val="1"/>
          <w:wAfter w:w="155" w:type="dxa"/>
          <w:trHeight w:val="250"/>
          <w:jc w:val="center"/>
        </w:trPr>
        <w:tc>
          <w:tcPr>
            <w:tcW w:w="10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B405E2" w:rsidRPr="00B405E2" w:rsidTr="00B405E2">
        <w:trPr>
          <w:gridAfter w:val="1"/>
          <w:wAfter w:w="155" w:type="dxa"/>
          <w:trHeight w:val="250"/>
          <w:jc w:val="center"/>
        </w:trPr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 (3-11)</w:t>
            </w:r>
          </w:p>
        </w:tc>
      </w:tr>
      <w:tr w:rsidR="00B405E2" w:rsidRPr="00B405E2" w:rsidTr="00B405E2">
        <w:trPr>
          <w:gridAfter w:val="1"/>
          <w:wAfter w:w="155" w:type="dxa"/>
          <w:trHeight w:val="250"/>
          <w:jc w:val="center"/>
        </w:trPr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TRINEO DE PERROS (1 HORA, 22 NOV 2024 AL 31 MAR 2025)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B405E2" w:rsidRPr="00B405E2" w:rsidTr="00B405E2">
        <w:trPr>
          <w:gridAfter w:val="1"/>
          <w:wAfter w:w="155" w:type="dxa"/>
          <w:trHeight w:val="464"/>
          <w:jc w:val="center"/>
        </w:trPr>
        <w:tc>
          <w:tcPr>
            <w:tcW w:w="1046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Embárcate en un trineo tradicional para un emocionante paseo por los senderos boscosos que rodean Aldea Aurora. Después disfruta del Tipi </w:t>
            </w:r>
            <w:proofErr w:type="spellStart"/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Village</w:t>
            </w:r>
            <w:proofErr w:type="spellEnd"/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by</w:t>
            </w:r>
            <w:proofErr w:type="spellEnd"/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day</w:t>
            </w:r>
            <w:proofErr w:type="spellEnd"/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, con un tobogán gigante, un chimenea y bebidas calientes de cortesía. Puede optar por almorzar al completo Restaurante a la carta (no incluido en el tour) costo). </w:t>
            </w:r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¡Para mejorar su experiencia, puede mejora tu recorrido para recibir un </w:t>
            </w:r>
            <w:proofErr w:type="spellStart"/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mushing</w:t>
            </w:r>
            <w:proofErr w:type="spellEnd"/>
            <w:r w:rsidRPr="00B405E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de perros lección y conduce tu propio equipo de trineo!</w:t>
            </w:r>
          </w:p>
        </w:tc>
      </w:tr>
      <w:tr w:rsidR="00B405E2" w:rsidRPr="00B405E2" w:rsidTr="00B405E2">
        <w:trPr>
          <w:trHeight w:val="250"/>
          <w:jc w:val="center"/>
        </w:trPr>
        <w:tc>
          <w:tcPr>
            <w:tcW w:w="104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B405E2" w:rsidRPr="00B405E2" w:rsidTr="00B405E2">
        <w:trPr>
          <w:trHeight w:val="250"/>
          <w:jc w:val="center"/>
        </w:trPr>
        <w:tc>
          <w:tcPr>
            <w:tcW w:w="104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405E2" w:rsidRPr="00B405E2" w:rsidTr="00B405E2">
        <w:trPr>
          <w:trHeight w:val="250"/>
          <w:jc w:val="center"/>
        </w:trPr>
        <w:tc>
          <w:tcPr>
            <w:tcW w:w="8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RAQUETAS DE NIEVE (1 HORA, 22 NOV 2024 AL 31 MAR 2025)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155" w:type="dxa"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405E2" w:rsidRPr="00B405E2" w:rsidTr="00B405E2">
        <w:trPr>
          <w:trHeight w:val="250"/>
          <w:jc w:val="center"/>
        </w:trPr>
        <w:tc>
          <w:tcPr>
            <w:tcW w:w="104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405E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Descubra un método único de viajar con un paseo guiado con raquetas de nieve por los senderos traseros</w:t>
            </w:r>
            <w:r w:rsidRPr="00B405E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de Aurora </w:t>
            </w:r>
            <w:proofErr w:type="spellStart"/>
            <w:r w:rsidRPr="00B405E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Village</w:t>
            </w:r>
            <w:proofErr w:type="spellEnd"/>
            <w:r w:rsidRPr="00B405E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Esta experiencia cultural de raqueta de nieve te lleva en un viaje a los bosques en Aurora </w:t>
            </w:r>
            <w:proofErr w:type="spellStart"/>
            <w:r w:rsidRPr="00B405E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Village</w:t>
            </w:r>
            <w:proofErr w:type="spellEnd"/>
            <w:r w:rsidRPr="00B405E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, aprendiendo sobre tradiciones locales de la tierra, vida silvestre y flora de la zona. Se incluyen</w:t>
            </w:r>
            <w:r w:rsidRPr="00B405E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>malvaviscos asados, uso del tobogán de hielo del pueblo y bebidas calientes.</w:t>
            </w:r>
          </w:p>
        </w:tc>
        <w:tc>
          <w:tcPr>
            <w:tcW w:w="155" w:type="dxa"/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405E2" w:rsidRPr="00B405E2" w:rsidTr="00B405E2">
        <w:trPr>
          <w:trHeight w:val="250"/>
          <w:jc w:val="center"/>
        </w:trPr>
        <w:tc>
          <w:tcPr>
            <w:tcW w:w="10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B405E2" w:rsidRPr="00B405E2" w:rsidTr="00B405E2">
        <w:trPr>
          <w:trHeight w:val="250"/>
          <w:jc w:val="center"/>
        </w:trPr>
        <w:tc>
          <w:tcPr>
            <w:tcW w:w="10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E2" w:rsidRPr="00B405E2" w:rsidRDefault="00B405E2" w:rsidP="00B405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:rsidR="00FB7573" w:rsidRPr="00551F75" w:rsidRDefault="00FB7573" w:rsidP="00FB7573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FB7573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40B3" w:rsidRDefault="00AB40B3" w:rsidP="00450C15">
      <w:pPr>
        <w:spacing w:after="0" w:line="240" w:lineRule="auto"/>
      </w:pPr>
      <w:r>
        <w:separator/>
      </w:r>
    </w:p>
  </w:endnote>
  <w:endnote w:type="continuationSeparator" w:id="0">
    <w:p w:rsidR="00AB40B3" w:rsidRDefault="00AB40B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9B3AAC" wp14:editId="4726DAE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CAE62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40B3" w:rsidRDefault="00AB40B3" w:rsidP="00450C15">
      <w:pPr>
        <w:spacing w:after="0" w:line="240" w:lineRule="auto"/>
      </w:pPr>
      <w:r>
        <w:separator/>
      </w:r>
    </w:p>
  </w:footnote>
  <w:footnote w:type="continuationSeparator" w:id="0">
    <w:p w:rsidR="00AB40B3" w:rsidRDefault="00AB40B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2FAC34" wp14:editId="09D06570">
              <wp:simplePos x="0" y="0"/>
              <wp:positionH relativeFrom="column">
                <wp:posOffset>-491490</wp:posOffset>
              </wp:positionH>
              <wp:positionV relativeFrom="paragraph">
                <wp:posOffset>-249555</wp:posOffset>
              </wp:positionV>
              <wp:extent cx="4610100" cy="628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405E2" w:rsidRDefault="00B3371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405E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MAGIA DE LAS AURORAS BOREALES</w:t>
                          </w:r>
                        </w:p>
                        <w:p w:rsidR="007E6927" w:rsidRPr="00624F3D" w:rsidRDefault="00D77481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</w:t>
                          </w:r>
                          <w:r w:rsidR="006F1B6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B3371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B405E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B405E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FAC3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7pt;margin-top:-19.65pt;width:363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" filled="f" stroked="f">
              <v:textbox>
                <w:txbxContent>
                  <w:p w:rsidR="007A77DC" w:rsidRPr="00B405E2" w:rsidRDefault="00B3371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405E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MAGIA DE LAS AURORAS BOREALES</w:t>
                    </w:r>
                  </w:p>
                  <w:p w:rsidR="007E6927" w:rsidRPr="00624F3D" w:rsidRDefault="00D77481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</w:t>
                    </w:r>
                    <w:r w:rsidR="006F1B6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B3371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B405E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B405E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1F7D3CD" wp14:editId="6B85228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D8AAB0C" wp14:editId="7BD0DE1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45C57" wp14:editId="51B73C9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EC84D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10.25pt;height:410.25pt" o:bullet="t">
        <v:imagedata r:id="rId1" o:title="clip_image001"/>
      </v:shape>
    </w:pict>
  </w:numPicBullet>
  <w:numPicBullet w:numPicBulletId="1">
    <w:pict>
      <v:shape id="_x0000_i108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1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5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40"/>
  </w:num>
  <w:num w:numId="23">
    <w:abstractNumId w:val="33"/>
  </w:num>
  <w:num w:numId="24">
    <w:abstractNumId w:val="9"/>
  </w:num>
  <w:num w:numId="25">
    <w:abstractNumId w:val="10"/>
  </w:num>
  <w:num w:numId="26">
    <w:abstractNumId w:val="39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3"/>
  </w:num>
  <w:num w:numId="32">
    <w:abstractNumId w:val="44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2"/>
  </w:num>
  <w:num w:numId="38">
    <w:abstractNumId w:val="11"/>
  </w:num>
  <w:num w:numId="39">
    <w:abstractNumId w:val="46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B7E1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4BCB"/>
    <w:rsid w:val="00115DF1"/>
    <w:rsid w:val="00124C0C"/>
    <w:rsid w:val="001317C3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3CC"/>
    <w:rsid w:val="001D59AE"/>
    <w:rsid w:val="001E0BFB"/>
    <w:rsid w:val="001E0E70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404DA"/>
    <w:rsid w:val="002564A3"/>
    <w:rsid w:val="0026013F"/>
    <w:rsid w:val="0026366E"/>
    <w:rsid w:val="00264C19"/>
    <w:rsid w:val="00282208"/>
    <w:rsid w:val="00286ED8"/>
    <w:rsid w:val="002959E3"/>
    <w:rsid w:val="002A3855"/>
    <w:rsid w:val="002A58BF"/>
    <w:rsid w:val="002A6F1A"/>
    <w:rsid w:val="002C3E02"/>
    <w:rsid w:val="002D42BE"/>
    <w:rsid w:val="002D5768"/>
    <w:rsid w:val="002F24DF"/>
    <w:rsid w:val="002F25DA"/>
    <w:rsid w:val="002F560C"/>
    <w:rsid w:val="002F6A3C"/>
    <w:rsid w:val="00300F90"/>
    <w:rsid w:val="00313503"/>
    <w:rsid w:val="003370E9"/>
    <w:rsid w:val="00343075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1D1C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5952"/>
    <w:rsid w:val="00447919"/>
    <w:rsid w:val="00450C15"/>
    <w:rsid w:val="00451014"/>
    <w:rsid w:val="0047057D"/>
    <w:rsid w:val="00471EDB"/>
    <w:rsid w:val="004735F6"/>
    <w:rsid w:val="00476A32"/>
    <w:rsid w:val="0048055D"/>
    <w:rsid w:val="0048399A"/>
    <w:rsid w:val="004901BA"/>
    <w:rsid w:val="004A27E0"/>
    <w:rsid w:val="004A3F0B"/>
    <w:rsid w:val="004A68D9"/>
    <w:rsid w:val="004B1883"/>
    <w:rsid w:val="004B372F"/>
    <w:rsid w:val="004C45C8"/>
    <w:rsid w:val="004D2C2F"/>
    <w:rsid w:val="004F13E7"/>
    <w:rsid w:val="00501CA3"/>
    <w:rsid w:val="00510D53"/>
    <w:rsid w:val="00512F3D"/>
    <w:rsid w:val="005130A5"/>
    <w:rsid w:val="00513C9F"/>
    <w:rsid w:val="005207FE"/>
    <w:rsid w:val="00523037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962FD"/>
    <w:rsid w:val="005A73DA"/>
    <w:rsid w:val="005B04A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70D0A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A11"/>
    <w:rsid w:val="006D2961"/>
    <w:rsid w:val="006D3C96"/>
    <w:rsid w:val="006D64BE"/>
    <w:rsid w:val="006E0F61"/>
    <w:rsid w:val="006F1B6D"/>
    <w:rsid w:val="006F44DD"/>
    <w:rsid w:val="006F45DE"/>
    <w:rsid w:val="00703EF5"/>
    <w:rsid w:val="0071027A"/>
    <w:rsid w:val="00724699"/>
    <w:rsid w:val="00727503"/>
    <w:rsid w:val="00735D40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26C82"/>
    <w:rsid w:val="00833DC7"/>
    <w:rsid w:val="00841EE0"/>
    <w:rsid w:val="0084400B"/>
    <w:rsid w:val="008531BC"/>
    <w:rsid w:val="00856660"/>
    <w:rsid w:val="00857275"/>
    <w:rsid w:val="00861165"/>
    <w:rsid w:val="0087623C"/>
    <w:rsid w:val="00881893"/>
    <w:rsid w:val="0088738B"/>
    <w:rsid w:val="00891A2A"/>
    <w:rsid w:val="008922E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0BE2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1C76"/>
    <w:rsid w:val="00A67672"/>
    <w:rsid w:val="00A70EEA"/>
    <w:rsid w:val="00A8172E"/>
    <w:rsid w:val="00A9114E"/>
    <w:rsid w:val="00A94746"/>
    <w:rsid w:val="00A9641A"/>
    <w:rsid w:val="00A96F6E"/>
    <w:rsid w:val="00AA6504"/>
    <w:rsid w:val="00AB1AFB"/>
    <w:rsid w:val="00AB40B3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AF5A28"/>
    <w:rsid w:val="00B0056D"/>
    <w:rsid w:val="00B03159"/>
    <w:rsid w:val="00B3371A"/>
    <w:rsid w:val="00B33BEE"/>
    <w:rsid w:val="00B36A64"/>
    <w:rsid w:val="00B405E2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41BCA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481"/>
    <w:rsid w:val="00D77BA0"/>
    <w:rsid w:val="00D85127"/>
    <w:rsid w:val="00D85D07"/>
    <w:rsid w:val="00DA27EC"/>
    <w:rsid w:val="00DA3716"/>
    <w:rsid w:val="00DA5DAA"/>
    <w:rsid w:val="00DD29DB"/>
    <w:rsid w:val="00DD5E59"/>
    <w:rsid w:val="00DD6A94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86F1D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0D7D"/>
    <w:rsid w:val="00F523B5"/>
    <w:rsid w:val="00F61470"/>
    <w:rsid w:val="00F74B6B"/>
    <w:rsid w:val="00F96F4D"/>
    <w:rsid w:val="00FA41DC"/>
    <w:rsid w:val="00FA5FCB"/>
    <w:rsid w:val="00FA67D0"/>
    <w:rsid w:val="00FB7573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1F8F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839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74A-4E99-4769-A397-D481630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2024-05-15T18:59:00Z</dcterms:created>
  <dcterms:modified xsi:type="dcterms:W3CDTF">2024-05-15T18:59:00Z</dcterms:modified>
</cp:coreProperties>
</file>