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DF83" w14:textId="77777777" w:rsidR="00BF2E73" w:rsidRPr="0061738A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1738A">
        <w:rPr>
          <w:rFonts w:ascii="Arial" w:hAnsi="Arial" w:cs="Arial"/>
          <w:b/>
          <w:bCs/>
          <w:sz w:val="24"/>
          <w:szCs w:val="24"/>
          <w:lang w:val="en-US"/>
        </w:rPr>
        <w:t>Beijing, Xi’</w:t>
      </w:r>
      <w:r w:rsidR="008C5CBB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61738A">
        <w:rPr>
          <w:rFonts w:ascii="Arial" w:hAnsi="Arial" w:cs="Arial"/>
          <w:b/>
          <w:bCs/>
          <w:sz w:val="24"/>
          <w:szCs w:val="24"/>
          <w:lang w:val="en-US"/>
        </w:rPr>
        <w:t>n, Shang</w:t>
      </w:r>
      <w:r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Pr="0061738A">
        <w:rPr>
          <w:rFonts w:ascii="Arial" w:hAnsi="Arial" w:cs="Arial"/>
          <w:b/>
          <w:bCs/>
          <w:sz w:val="24"/>
          <w:szCs w:val="24"/>
          <w:lang w:val="en-US"/>
        </w:rPr>
        <w:t>ai</w:t>
      </w:r>
      <w:r w:rsidR="00A81DD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61738A">
        <w:rPr>
          <w:rFonts w:ascii="Arial" w:hAnsi="Arial" w:cs="Arial"/>
          <w:b/>
          <w:bCs/>
          <w:sz w:val="24"/>
          <w:szCs w:val="24"/>
          <w:lang w:val="en-US"/>
        </w:rPr>
        <w:t>Bangkok</w:t>
      </w:r>
      <w:r w:rsidR="00A03F44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61738A">
        <w:rPr>
          <w:rFonts w:ascii="Arial" w:hAnsi="Arial" w:cs="Arial"/>
          <w:b/>
          <w:bCs/>
          <w:sz w:val="24"/>
          <w:szCs w:val="24"/>
          <w:lang w:val="en-US"/>
        </w:rPr>
        <w:t>Chiang Rai, Chiang M</w:t>
      </w:r>
      <w:r>
        <w:rPr>
          <w:rFonts w:ascii="Arial" w:hAnsi="Arial" w:cs="Arial"/>
          <w:b/>
          <w:bCs/>
          <w:sz w:val="24"/>
          <w:szCs w:val="24"/>
          <w:lang w:val="en-US"/>
        </w:rPr>
        <w:t>ai</w:t>
      </w:r>
    </w:p>
    <w:p w14:paraId="4DF38C71" w14:textId="77777777" w:rsidR="0061738A" w:rsidRPr="0061738A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8AA0D73" w14:textId="77777777" w:rsidR="00DE076F" w:rsidRPr="003832CA" w:rsidRDefault="002519F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36CF20" wp14:editId="0132C1FE">
            <wp:simplePos x="0" y="0"/>
            <wp:positionH relativeFrom="margin">
              <wp:posOffset>4335780</wp:posOffset>
            </wp:positionH>
            <wp:positionV relativeFrom="paragraph">
              <wp:posOffset>148590</wp:posOffset>
            </wp:positionV>
            <wp:extent cx="2037715" cy="461645"/>
            <wp:effectExtent l="0" t="0" r="635" b="0"/>
            <wp:wrapTight wrapText="bothSides">
              <wp:wrapPolygon edited="0">
                <wp:start x="1414" y="0"/>
                <wp:lineTo x="0" y="891"/>
                <wp:lineTo x="0" y="19609"/>
                <wp:lineTo x="1414" y="20501"/>
                <wp:lineTo x="3029" y="20501"/>
                <wp:lineTo x="21405" y="17827"/>
                <wp:lineTo x="21405" y="5348"/>
                <wp:lineTo x="3029" y="0"/>
                <wp:lineTo x="1414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A">
        <w:rPr>
          <w:rFonts w:ascii="Arial" w:hAnsi="Arial" w:cs="Arial"/>
          <w:b/>
          <w:sz w:val="20"/>
          <w:szCs w:val="20"/>
          <w:lang w:eastAsia="fr-FR"/>
        </w:rPr>
        <w:t>1</w:t>
      </w:r>
      <w:r w:rsidR="000207B2">
        <w:rPr>
          <w:rFonts w:ascii="Arial" w:hAnsi="Arial" w:cs="Arial"/>
          <w:b/>
          <w:sz w:val="20"/>
          <w:szCs w:val="20"/>
          <w:lang w:eastAsia="fr-FR"/>
        </w:rPr>
        <w:t>5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ED2BAE8" w14:textId="6124D7C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1738A">
        <w:rPr>
          <w:rFonts w:ascii="Arial" w:hAnsi="Arial" w:cs="Arial"/>
          <w:b/>
          <w:sz w:val="20"/>
          <w:szCs w:val="20"/>
          <w:lang w:eastAsia="fr-FR"/>
        </w:rPr>
        <w:t>lunes</w:t>
      </w:r>
      <w:r w:rsidR="00F77B5C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2519FE">
        <w:rPr>
          <w:rFonts w:ascii="Arial" w:hAnsi="Arial" w:cs="Arial"/>
          <w:b/>
          <w:sz w:val="20"/>
          <w:szCs w:val="20"/>
          <w:lang w:eastAsia="fr-FR"/>
        </w:rPr>
        <w:t xml:space="preserve">y miércoles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abril 202</w:t>
      </w:r>
      <w:r w:rsidR="00851A20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</w:t>
      </w:r>
      <w:r w:rsidR="006F198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851A20">
        <w:rPr>
          <w:rFonts w:ascii="Arial" w:hAnsi="Arial" w:cs="Arial"/>
          <w:b/>
          <w:sz w:val="20"/>
          <w:szCs w:val="20"/>
          <w:lang w:eastAsia="fr-FR"/>
        </w:rPr>
        <w:t>marzo 2025</w:t>
      </w:r>
    </w:p>
    <w:p w14:paraId="01A5F3EB" w14:textId="77777777" w:rsidR="00851A20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851A20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25595716" w14:textId="656AAF96" w:rsidR="00745B64" w:rsidRPr="003832CA" w:rsidRDefault="00851A20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ínimo 2 pasajeros</w:t>
      </w:r>
    </w:p>
    <w:p w14:paraId="6F6EA3C2" w14:textId="77777777" w:rsidR="005C5837" w:rsidRDefault="005C5837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D59B7AE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1.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5F2FA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8544C" w:rsidRP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5E898D4" w14:textId="77777777" w:rsidR="006173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Bienvenido a la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Capital de la República Popular </w:t>
      </w:r>
      <w:r w:rsidRPr="00367B15">
        <w:rPr>
          <w:rFonts w:ascii="Arial" w:hAnsi="Arial" w:cs="Arial"/>
          <w:b/>
          <w:bCs/>
          <w:sz w:val="20"/>
          <w:szCs w:val="20"/>
          <w:lang w:val="es-ES"/>
        </w:rPr>
        <w:t>China</w:t>
      </w:r>
      <w:r w:rsidRPr="00B27CF0">
        <w:rPr>
          <w:rFonts w:ascii="Arial" w:hAnsi="Arial" w:cs="Arial"/>
          <w:sz w:val="20"/>
          <w:szCs w:val="20"/>
          <w:lang w:val="es-ES"/>
        </w:rPr>
        <w:t>. Traslado</w:t>
      </w:r>
      <w:r w:rsidR="00010635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773BEF47" w14:textId="77777777" w:rsidR="00727BB5" w:rsidRDefault="00A0452F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</w:pPr>
      <w:r w:rsidRPr="0014199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la llegada es al </w:t>
      </w:r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Aeropuerto Internacional de Pekín-</w:t>
      </w:r>
      <w:proofErr w:type="spellStart"/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Daxing</w:t>
      </w:r>
      <w:proofErr w:type="spellEnd"/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 (PKX)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se aplic</w:t>
      </w:r>
      <w:r w:rsid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ará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un cargo adicional.</w:t>
      </w:r>
    </w:p>
    <w:p w14:paraId="51577725" w14:textId="77777777" w:rsidR="00CB0E1B" w:rsidRPr="00141991" w:rsidRDefault="00CB0E1B" w:rsidP="00CB0E1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lang w:val="es-ES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el horario de </w:t>
      </w:r>
      <w:r w:rsidRPr="00CB0E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llegada es 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entre las 22:00hrs – 08:00 am no será posible proporcionar el traslado de llegada, por lo </w:t>
      </w:r>
      <w:r w:rsidR="002519F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tanto,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deberán llegar por cuenta propia al hotel.</w:t>
      </w:r>
    </w:p>
    <w:p w14:paraId="2382A620" w14:textId="77777777" w:rsidR="0061738A" w:rsidRPr="00727BB5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662BF1BD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2.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 </w:t>
      </w:r>
    </w:p>
    <w:p w14:paraId="3EE5D0E1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Durante este día visitaremos: El Palacio Imperial, conocido como </w:t>
      </w:r>
      <w:r w:rsidRPr="00AE3FBD">
        <w:rPr>
          <w:rFonts w:ascii="Arial" w:hAnsi="Arial" w:cs="Arial"/>
          <w:sz w:val="20"/>
          <w:szCs w:val="20"/>
          <w:lang w:val="es-ES"/>
        </w:rPr>
        <w:t>“l</w:t>
      </w:r>
      <w:r w:rsidRPr="00B32E5F">
        <w:rPr>
          <w:rFonts w:ascii="Arial" w:hAnsi="Arial" w:cs="Arial"/>
          <w:sz w:val="20"/>
          <w:szCs w:val="20"/>
          <w:lang w:val="es-ES"/>
        </w:rPr>
        <w:t>a Ciudad Prohibida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”, </w:t>
      </w:r>
      <w:r w:rsidR="00AE3FBD" w:rsidRPr="00AE3FBD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a </w:t>
      </w:r>
      <w:r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laza </w:t>
      </w:r>
      <w:proofErr w:type="spellStart"/>
      <w:r w:rsidRPr="0030322D">
        <w:rPr>
          <w:rFonts w:ascii="Arial" w:hAnsi="Arial" w:cs="Arial"/>
          <w:b/>
          <w:bCs/>
          <w:sz w:val="20"/>
          <w:szCs w:val="20"/>
          <w:lang w:val="es-ES"/>
        </w:rPr>
        <w:t>Tian</w:t>
      </w:r>
      <w:proofErr w:type="spellEnd"/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 An </w:t>
      </w:r>
      <w:proofErr w:type="spellStart"/>
      <w:r w:rsidRPr="0030322D">
        <w:rPr>
          <w:rFonts w:ascii="Arial" w:hAnsi="Arial" w:cs="Arial"/>
          <w:b/>
          <w:bCs/>
          <w:sz w:val="20"/>
          <w:szCs w:val="20"/>
          <w:lang w:val="es-ES"/>
        </w:rPr>
        <w:t>Men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, una de las mayores del mundo, el 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Palacio de </w:t>
      </w:r>
      <w:r>
        <w:rPr>
          <w:rFonts w:ascii="Arial" w:hAnsi="Arial" w:cs="Arial"/>
          <w:b/>
          <w:bCs/>
          <w:sz w:val="20"/>
          <w:szCs w:val="20"/>
          <w:lang w:val="es-ES"/>
        </w:rPr>
        <w:t>v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>erano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que era un jardín veraniego para los de la casa imperial de la Dinastía Qing, y un </w:t>
      </w:r>
      <w:r>
        <w:rPr>
          <w:rFonts w:ascii="Arial" w:hAnsi="Arial" w:cs="Arial"/>
          <w:b/>
          <w:bCs/>
          <w:sz w:val="20"/>
          <w:szCs w:val="20"/>
          <w:lang w:val="es-ES"/>
        </w:rPr>
        <w:t>t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aller de </w:t>
      </w:r>
      <w:r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erlas de </w:t>
      </w:r>
      <w:r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gua </w:t>
      </w: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>ulce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 </w:t>
      </w:r>
      <w:r w:rsidR="00141991">
        <w:rPr>
          <w:rFonts w:ascii="Arial" w:hAnsi="Arial" w:cs="Arial"/>
          <w:sz w:val="20"/>
          <w:szCs w:val="20"/>
          <w:lang w:val="es-ES"/>
        </w:rPr>
        <w:t xml:space="preserve">Para después degustar un rico </w:t>
      </w:r>
      <w:r w:rsidR="00141991" w:rsidRPr="00141991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(inclu</w:t>
      </w:r>
      <w:r w:rsidR="00FE17B4">
        <w:rPr>
          <w:rFonts w:ascii="Arial" w:hAnsi="Arial" w:cs="Arial"/>
          <w:sz w:val="20"/>
          <w:szCs w:val="20"/>
          <w:lang w:val="es-ES"/>
        </w:rPr>
        <w:t>ye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</w:t>
      </w:r>
      <w:r w:rsidR="00FE17B4">
        <w:rPr>
          <w:rFonts w:ascii="Arial" w:hAnsi="Arial" w:cs="Arial"/>
          <w:sz w:val="20"/>
          <w:szCs w:val="20"/>
          <w:lang w:val="es-ES"/>
        </w:rPr>
        <w:t xml:space="preserve">el platillo local más famoso </w:t>
      </w:r>
      <w:r w:rsidR="00A81DD5">
        <w:rPr>
          <w:rFonts w:ascii="Arial" w:hAnsi="Arial" w:cs="Arial"/>
          <w:sz w:val="20"/>
          <w:szCs w:val="20"/>
          <w:lang w:val="es-ES"/>
        </w:rPr>
        <w:t>p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ato </w:t>
      </w:r>
      <w:r w:rsidR="00A81DD5">
        <w:rPr>
          <w:rFonts w:ascii="Arial" w:hAnsi="Arial" w:cs="Arial"/>
          <w:sz w:val="20"/>
          <w:szCs w:val="20"/>
          <w:lang w:val="es-ES"/>
        </w:rPr>
        <w:t>l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aqueado). </w:t>
      </w:r>
      <w:r w:rsidR="00FE17B4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Antes de regresar al hotel, tomaremos un </w:t>
      </w:r>
      <w:r w:rsidRPr="00046294">
        <w:rPr>
          <w:rFonts w:ascii="Arial" w:hAnsi="Arial" w:cs="Arial"/>
          <w:b/>
          <w:bCs/>
          <w:sz w:val="20"/>
          <w:szCs w:val="20"/>
          <w:lang w:val="es-ES"/>
        </w:rPr>
        <w:t>masaje de pies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para aliviar el cansancio del viaje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. Alojamiento</w:t>
      </w:r>
      <w:r w:rsidR="00137CCF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</w:p>
    <w:p w14:paraId="118B0CD3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E77C043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3.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3179A5C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Por la mañana, visita al </w:t>
      </w:r>
      <w:r w:rsidRPr="00B32E5F">
        <w:rPr>
          <w:rFonts w:ascii="Arial" w:hAnsi="Arial" w:cs="Arial"/>
          <w:b/>
          <w:bCs/>
          <w:sz w:val="20"/>
          <w:szCs w:val="20"/>
          <w:lang w:val="es-ES"/>
        </w:rPr>
        <w:t>Templo del Cielo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, obra construida en 1420 con una superficie de 267 ha. Posteriormente visita a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una tienda de la seda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Pr="00B27CF0">
        <w:rPr>
          <w:rFonts w:ascii="Arial" w:hAnsi="Arial" w:cs="Arial"/>
          <w:sz w:val="20"/>
          <w:szCs w:val="20"/>
          <w:lang w:val="es-ES"/>
        </w:rPr>
        <w:t>. Por la tarde, visita</w:t>
      </w:r>
      <w:r w:rsidR="00FF163B">
        <w:rPr>
          <w:rFonts w:ascii="Arial" w:hAnsi="Arial" w:cs="Arial"/>
          <w:sz w:val="20"/>
          <w:szCs w:val="20"/>
          <w:lang w:val="es-ES"/>
        </w:rPr>
        <w:t>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</w:t>
      </w:r>
      <w:r w:rsidRPr="00B32E5F">
        <w:rPr>
          <w:rFonts w:ascii="Arial" w:hAnsi="Arial" w:cs="Arial"/>
          <w:b/>
          <w:bCs/>
          <w:sz w:val="20"/>
          <w:szCs w:val="20"/>
          <w:lang w:val="es-ES"/>
        </w:rPr>
        <w:t>La Gran Muralla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(Paso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Juyongguan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>), una de las obras humanas más antiguas y grandiosas del mundo, con una distancia de 70km de la ciudad de Beijing. Regres</w:t>
      </w:r>
      <w:r w:rsidR="00FF163B">
        <w:rPr>
          <w:rFonts w:ascii="Arial" w:hAnsi="Arial" w:cs="Arial"/>
          <w:sz w:val="20"/>
          <w:szCs w:val="20"/>
          <w:lang w:val="es-ES"/>
        </w:rPr>
        <w:t xml:space="preserve">amos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ciudad y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haremos una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parada en el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Parque olímpico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para tomar fotos </w:t>
      </w:r>
      <w:r w:rsidR="00FF163B">
        <w:rPr>
          <w:rFonts w:ascii="Arial" w:hAnsi="Arial" w:cs="Arial"/>
          <w:sz w:val="20"/>
          <w:szCs w:val="20"/>
          <w:lang w:val="es-ES"/>
        </w:rPr>
        <w:t>en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los principales estadios de las Olimpiadas 2008 (sin entra</w:t>
      </w:r>
      <w:r w:rsidR="00137CCF">
        <w:rPr>
          <w:rFonts w:ascii="Arial" w:hAnsi="Arial" w:cs="Arial"/>
          <w:sz w:val="20"/>
          <w:szCs w:val="20"/>
          <w:lang w:val="es-ES"/>
        </w:rPr>
        <w:t xml:space="preserve">da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los estadios): tales como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el Nido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(estadio principal de Los Juegos Olímpicos) y el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 xml:space="preserve">cubo de </w:t>
      </w:r>
      <w:r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gua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(estadio de natación). Regres</w:t>
      </w:r>
      <w:r w:rsidR="00137CCF">
        <w:rPr>
          <w:rFonts w:ascii="Arial" w:hAnsi="Arial" w:cs="Arial"/>
          <w:sz w:val="20"/>
          <w:szCs w:val="20"/>
          <w:lang w:val="es-ES"/>
        </w:rPr>
        <w:t>amos al hotel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y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 </w:t>
      </w:r>
    </w:p>
    <w:p w14:paraId="6B89BB52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DE43B64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4.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</w:t>
      </w:r>
      <w:r w:rsidR="00AA6DF9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  <w:r w:rsidR="00137CC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57C735E1" w14:textId="77777777" w:rsidR="006173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nos </w:t>
      </w:r>
      <w:r w:rsidRPr="00B27CF0">
        <w:rPr>
          <w:rFonts w:ascii="Arial" w:hAnsi="Arial" w:cs="Arial"/>
          <w:sz w:val="20"/>
          <w:szCs w:val="20"/>
          <w:lang w:val="es-ES"/>
        </w:rPr>
        <w:t>traslad</w:t>
      </w:r>
      <w:r w:rsidR="00FF163B">
        <w:rPr>
          <w:rFonts w:ascii="Arial" w:hAnsi="Arial" w:cs="Arial"/>
          <w:sz w:val="20"/>
          <w:szCs w:val="20"/>
          <w:lang w:val="es-ES"/>
        </w:rPr>
        <w:t>aremos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la estación y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tomaremos el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tren de alta </w:t>
      </w:r>
      <w:r w:rsidRPr="00FF163B">
        <w:rPr>
          <w:rFonts w:ascii="Arial" w:hAnsi="Arial" w:cs="Arial"/>
          <w:b/>
          <w:bCs/>
          <w:sz w:val="20"/>
          <w:szCs w:val="20"/>
          <w:lang w:val="es-ES"/>
        </w:rPr>
        <w:t xml:space="preserve">velocidad </w:t>
      </w:r>
      <w:r w:rsidR="00FF163B">
        <w:rPr>
          <w:rFonts w:ascii="Arial" w:hAnsi="Arial" w:cs="Arial"/>
          <w:b/>
          <w:bCs/>
          <w:sz w:val="20"/>
          <w:szCs w:val="20"/>
          <w:lang w:val="es-ES"/>
        </w:rPr>
        <w:t>hacia</w:t>
      </w:r>
      <w:r w:rsidRPr="00FF163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FF163B">
        <w:rPr>
          <w:rFonts w:ascii="Arial" w:hAnsi="Arial" w:cs="Arial"/>
          <w:b/>
          <w:bCs/>
          <w:sz w:val="20"/>
          <w:szCs w:val="20"/>
          <w:lang w:val="es-ES"/>
        </w:rPr>
        <w:t>Xi’</w:t>
      </w:r>
      <w:r w:rsidR="00B32E5F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FF163B">
        <w:rPr>
          <w:rFonts w:ascii="Arial" w:hAnsi="Arial" w:cs="Arial"/>
          <w:b/>
          <w:bCs/>
          <w:sz w:val="20"/>
          <w:szCs w:val="20"/>
          <w:lang w:val="es-ES"/>
        </w:rPr>
        <w:t>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 (</w:t>
      </w:r>
      <w:r w:rsidR="00137CCF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B27CF0">
        <w:rPr>
          <w:rFonts w:ascii="Arial" w:hAnsi="Arial" w:cs="Arial"/>
          <w:sz w:val="20"/>
          <w:szCs w:val="20"/>
          <w:lang w:val="es-ES"/>
        </w:rPr>
        <w:t>5</w:t>
      </w:r>
      <w:r w:rsidR="00137CCF">
        <w:rPr>
          <w:rFonts w:ascii="Arial" w:hAnsi="Arial" w:cs="Arial"/>
          <w:sz w:val="20"/>
          <w:szCs w:val="20"/>
          <w:lang w:val="es-ES"/>
        </w:rPr>
        <w:t>hrs y media de trayecto</w:t>
      </w:r>
      <w:r w:rsidRPr="00B27CF0">
        <w:rPr>
          <w:rFonts w:ascii="Arial" w:hAnsi="Arial" w:cs="Arial"/>
          <w:sz w:val="20"/>
          <w:szCs w:val="20"/>
          <w:lang w:val="es-ES"/>
        </w:rPr>
        <w:t>), ciudad antigua de 3.000 años, sirvió como capital de 11 dinastías, y se destaca por haber sido el punto de partida de la famosa “Ruta de la Seda”.</w:t>
      </w:r>
      <w:r w:rsidR="00DD1E56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>Traslado y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="00137CCF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.  </w:t>
      </w:r>
    </w:p>
    <w:p w14:paraId="106AEEAE" w14:textId="77777777" w:rsidR="0061738A" w:rsidRPr="006473D2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715338F0" w14:textId="77777777" w:rsidR="0061738A" w:rsidRPr="00491D3F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Opcional (no incluido):  </w:t>
      </w:r>
      <w:r w:rsidR="00FF163B"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RECORRIDO DESDE </w:t>
      </w:r>
      <w:r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BEIJING </w:t>
      </w:r>
      <w:r w:rsidR="00FF163B"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-</w:t>
      </w:r>
      <w:r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LUOYANG </w:t>
      </w:r>
      <w:r w:rsidR="008B212E"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–</w:t>
      </w:r>
      <w:r w:rsidR="00FF163B"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XI</w:t>
      </w:r>
      <w:r w:rsidR="008B212E"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’</w:t>
      </w:r>
      <w:r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AN</w:t>
      </w:r>
      <w:r w:rsidR="003110DB" w:rsidRPr="00491D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</w:p>
    <w:p w14:paraId="20BC4414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4033C5">
        <w:rPr>
          <w:rFonts w:ascii="Arial" w:hAnsi="Arial" w:cs="Arial"/>
          <w:sz w:val="20"/>
          <w:szCs w:val="20"/>
          <w:lang w:val="es-ES"/>
        </w:rPr>
        <w:t>P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or la mañana, </w:t>
      </w:r>
      <w:r w:rsidR="00066F6D">
        <w:rPr>
          <w:rFonts w:ascii="Arial" w:hAnsi="Arial" w:cs="Arial"/>
          <w:sz w:val="20"/>
          <w:szCs w:val="20"/>
          <w:lang w:val="es-ES"/>
        </w:rPr>
        <w:t xml:space="preserve">nos </w:t>
      </w:r>
      <w:r w:rsidR="00F36F57" w:rsidRPr="00B27CF0">
        <w:rPr>
          <w:rFonts w:ascii="Arial" w:hAnsi="Arial" w:cs="Arial"/>
          <w:sz w:val="20"/>
          <w:szCs w:val="20"/>
          <w:lang w:val="es-ES"/>
        </w:rPr>
        <w:t>traslad</w:t>
      </w:r>
      <w:r w:rsidR="00F36F57">
        <w:rPr>
          <w:rFonts w:ascii="Arial" w:hAnsi="Arial" w:cs="Arial"/>
          <w:sz w:val="20"/>
          <w:szCs w:val="20"/>
          <w:lang w:val="es-ES"/>
        </w:rPr>
        <w:t xml:space="preserve">aremos </w:t>
      </w:r>
      <w:r w:rsidR="00F36F57" w:rsidRPr="00B27CF0">
        <w:rPr>
          <w:rFonts w:ascii="Arial" w:hAnsi="Arial" w:cs="Arial"/>
          <w:sz w:val="20"/>
          <w:szCs w:val="20"/>
          <w:lang w:val="es-ES"/>
        </w:rPr>
        <w:t>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la estación y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tren de alta velocidad a Luoyang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</w:t>
      </w:r>
      <w:r w:rsidR="00FF163B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4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FF163B">
        <w:rPr>
          <w:rFonts w:ascii="Arial" w:hAnsi="Arial" w:cs="Arial"/>
          <w:sz w:val="20"/>
          <w:szCs w:val="20"/>
          <w:lang w:val="es-ES"/>
        </w:rPr>
        <w:t>. De trayecto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). Llegada y </w:t>
      </w:r>
      <w:r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lmuerzo</w:t>
      </w:r>
      <w:r w:rsidR="00FF163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36F57">
        <w:rPr>
          <w:rFonts w:ascii="Arial" w:hAnsi="Arial" w:cs="Arial"/>
          <w:b/>
          <w:bCs/>
          <w:sz w:val="20"/>
          <w:szCs w:val="20"/>
          <w:lang w:val="es-ES"/>
        </w:rPr>
        <w:t>incluido</w:t>
      </w:r>
      <w:r w:rsidRPr="00B27CF0">
        <w:rPr>
          <w:rFonts w:ascii="Arial" w:hAnsi="Arial" w:cs="Arial"/>
          <w:sz w:val="20"/>
          <w:szCs w:val="20"/>
          <w:lang w:val="es-ES"/>
        </w:rPr>
        <w:t>. Visita</w:t>
      </w:r>
      <w:r w:rsidR="00FF163B">
        <w:rPr>
          <w:rFonts w:ascii="Arial" w:hAnsi="Arial" w:cs="Arial"/>
          <w:sz w:val="20"/>
          <w:szCs w:val="20"/>
          <w:lang w:val="es-ES"/>
        </w:rPr>
        <w:t>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las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 xml:space="preserve">Grutas de </w:t>
      </w:r>
      <w:proofErr w:type="spellStart"/>
      <w:r w:rsidRPr="006473D2">
        <w:rPr>
          <w:rFonts w:ascii="Arial" w:hAnsi="Arial" w:cs="Arial"/>
          <w:b/>
          <w:bCs/>
          <w:sz w:val="20"/>
          <w:szCs w:val="20"/>
          <w:lang w:val="es-ES"/>
        </w:rPr>
        <w:t>Longmen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 (Puerta del dragón), declaradas por UNE</w:t>
      </w:r>
      <w:r w:rsidR="00FF163B">
        <w:rPr>
          <w:rFonts w:ascii="Arial" w:hAnsi="Arial" w:cs="Arial"/>
          <w:sz w:val="20"/>
          <w:szCs w:val="20"/>
          <w:lang w:val="es-ES"/>
        </w:rPr>
        <w:t>S</w:t>
      </w:r>
      <w:r w:rsidRPr="00B27CF0">
        <w:rPr>
          <w:rFonts w:ascii="Arial" w:hAnsi="Arial" w:cs="Arial"/>
          <w:sz w:val="20"/>
          <w:szCs w:val="20"/>
          <w:lang w:val="es-ES"/>
        </w:rPr>
        <w:t>CO como Patrimonio Cultural de la Humanidad. Más de 1.300 cuevas, con 40 pequeñas pagodas, y 100.000 estatuas de Buda, de todos los tamaños, llegando a alcanzar hasta 17 metros de altura. Por la tarde</w:t>
      </w:r>
      <w:r w:rsidR="004629B4">
        <w:rPr>
          <w:rFonts w:ascii="Arial" w:hAnsi="Arial" w:cs="Arial"/>
          <w:sz w:val="20"/>
          <w:szCs w:val="20"/>
          <w:lang w:val="es-ES"/>
        </w:rPr>
        <w:t xml:space="preserve"> casi </w:t>
      </w:r>
      <w:r w:rsidRPr="00B27CF0">
        <w:rPr>
          <w:rFonts w:ascii="Arial" w:hAnsi="Arial" w:cs="Arial"/>
          <w:sz w:val="20"/>
          <w:szCs w:val="20"/>
          <w:lang w:val="es-ES"/>
        </w:rPr>
        <w:t>noche,</w:t>
      </w:r>
      <w:r w:rsidR="004629B4">
        <w:rPr>
          <w:rFonts w:ascii="Arial" w:hAnsi="Arial" w:cs="Arial"/>
          <w:sz w:val="20"/>
          <w:szCs w:val="20"/>
          <w:lang w:val="es-ES"/>
        </w:rPr>
        <w:t xml:space="preserve"> nos </w:t>
      </w:r>
      <w:r w:rsidRPr="00B27CF0">
        <w:rPr>
          <w:rFonts w:ascii="Arial" w:hAnsi="Arial" w:cs="Arial"/>
          <w:sz w:val="20"/>
          <w:szCs w:val="20"/>
          <w:lang w:val="es-ES"/>
        </w:rPr>
        <w:t>traslad</w:t>
      </w:r>
      <w:r w:rsidR="004629B4">
        <w:rPr>
          <w:rFonts w:ascii="Arial" w:hAnsi="Arial" w:cs="Arial"/>
          <w:sz w:val="20"/>
          <w:szCs w:val="20"/>
          <w:lang w:val="es-ES"/>
        </w:rPr>
        <w:t>aremos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la estación </w:t>
      </w:r>
      <w:r w:rsidR="004629B4">
        <w:rPr>
          <w:rFonts w:ascii="Arial" w:hAnsi="Arial" w:cs="Arial"/>
          <w:sz w:val="20"/>
          <w:szCs w:val="20"/>
          <w:lang w:val="es-ES"/>
        </w:rPr>
        <w:t>de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tren de alta velocidad </w:t>
      </w:r>
      <w:r w:rsidR="004629B4">
        <w:rPr>
          <w:rFonts w:ascii="Arial" w:hAnsi="Arial" w:cs="Arial"/>
          <w:sz w:val="20"/>
          <w:szCs w:val="20"/>
          <w:lang w:val="es-ES"/>
        </w:rPr>
        <w:t>dirección hacia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Xi’an (</w:t>
      </w:r>
      <w:r w:rsidR="004629B4">
        <w:rPr>
          <w:rFonts w:ascii="Arial" w:hAnsi="Arial" w:cs="Arial"/>
          <w:sz w:val="20"/>
          <w:szCs w:val="20"/>
          <w:lang w:val="es-ES"/>
        </w:rPr>
        <w:t>duración del trayecto una hora y media aproximadamente</w:t>
      </w:r>
      <w:r w:rsidRPr="00B27CF0">
        <w:rPr>
          <w:rFonts w:ascii="Arial" w:hAnsi="Arial" w:cs="Arial"/>
          <w:sz w:val="20"/>
          <w:szCs w:val="20"/>
          <w:lang w:val="es-ES"/>
        </w:rPr>
        <w:t>). Llega</w:t>
      </w:r>
      <w:r w:rsidR="004629B4">
        <w:rPr>
          <w:rFonts w:ascii="Arial" w:hAnsi="Arial" w:cs="Arial"/>
          <w:sz w:val="20"/>
          <w:szCs w:val="20"/>
          <w:lang w:val="es-ES"/>
        </w:rPr>
        <w:t xml:space="preserve">ndo a </w:t>
      </w:r>
      <w:r w:rsidR="004629B4" w:rsidRPr="00B27CF0">
        <w:rPr>
          <w:rFonts w:ascii="Arial" w:hAnsi="Arial" w:cs="Arial"/>
          <w:sz w:val="20"/>
          <w:szCs w:val="20"/>
          <w:lang w:val="es-ES"/>
        </w:rPr>
        <w:t>Xi’an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</w:t>
      </w:r>
      <w:r w:rsidR="004629B4">
        <w:rPr>
          <w:rFonts w:ascii="Arial" w:hAnsi="Arial" w:cs="Arial"/>
          <w:sz w:val="20"/>
          <w:szCs w:val="20"/>
          <w:lang w:val="es-ES"/>
        </w:rPr>
        <w:t>nos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traslad</w:t>
      </w:r>
      <w:r w:rsidR="004629B4">
        <w:rPr>
          <w:rFonts w:ascii="Arial" w:hAnsi="Arial" w:cs="Arial"/>
          <w:sz w:val="20"/>
          <w:szCs w:val="20"/>
          <w:lang w:val="es-ES"/>
        </w:rPr>
        <w:t>aremos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al hotel</w:t>
      </w:r>
      <w:r w:rsidR="00491D3F">
        <w:rPr>
          <w:rFonts w:ascii="Arial" w:hAnsi="Arial" w:cs="Arial"/>
          <w:sz w:val="20"/>
          <w:szCs w:val="20"/>
          <w:lang w:val="es-ES"/>
        </w:rPr>
        <w:t xml:space="preserve"> </w:t>
      </w:r>
      <w:r w:rsidR="0077094B">
        <w:rPr>
          <w:rFonts w:ascii="Arial" w:hAnsi="Arial" w:cs="Arial"/>
          <w:sz w:val="20"/>
          <w:szCs w:val="20"/>
          <w:lang w:val="es-ES"/>
        </w:rPr>
        <w:t>a descansar</w:t>
      </w:r>
      <w:r w:rsidRPr="00B27CF0">
        <w:rPr>
          <w:rFonts w:ascii="Arial" w:hAnsi="Arial" w:cs="Arial"/>
          <w:sz w:val="20"/>
          <w:szCs w:val="20"/>
          <w:lang w:val="es-ES"/>
        </w:rPr>
        <w:t>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</w:t>
      </w:r>
      <w:r w:rsidR="0077094B"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="00491D3F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4629B4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718C7487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5.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45F40E6" w14:textId="77777777" w:rsidR="006173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Hoy visitaremos </w:t>
      </w:r>
      <w:r w:rsidRPr="008532AE">
        <w:rPr>
          <w:rFonts w:ascii="Arial" w:hAnsi="Arial" w:cs="Arial"/>
          <w:sz w:val="20"/>
          <w:szCs w:val="20"/>
          <w:lang w:val="es-ES"/>
        </w:rPr>
        <w:t xml:space="preserve">el famoso </w:t>
      </w:r>
      <w:r w:rsidRPr="008532AE">
        <w:rPr>
          <w:rFonts w:ascii="Arial" w:hAnsi="Arial" w:cs="Arial"/>
          <w:b/>
          <w:bCs/>
          <w:sz w:val="20"/>
          <w:szCs w:val="20"/>
          <w:lang w:val="es-ES"/>
        </w:rPr>
        <w:t>Museo de Guerreros y Corceles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en el que se guardan más de 6.000 figuras en terracota, a tamaño natural, que representan un gran ejército de guerreros, corceles y carros de guerra que custodiaba la tumba del emperador Qin. Visitamos también al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Taller de Terracota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donde podemos conocer </w:t>
      </w:r>
      <w:r w:rsidRPr="005C120E">
        <w:rPr>
          <w:rFonts w:ascii="Arial" w:hAnsi="Arial" w:cs="Arial"/>
          <w:sz w:val="20"/>
          <w:szCs w:val="20"/>
          <w:lang w:val="es-ES"/>
        </w:rPr>
        <w:t xml:space="preserve">el proceso de la elaboración de las Figuras de Terracota. </w:t>
      </w:r>
      <w:r w:rsidR="008614D3">
        <w:rPr>
          <w:rFonts w:ascii="Arial" w:hAnsi="Arial" w:cs="Arial"/>
          <w:sz w:val="20"/>
          <w:szCs w:val="20"/>
          <w:lang w:val="es-ES"/>
        </w:rPr>
        <w:t xml:space="preserve">Posteriormente tendremos el </w:t>
      </w:r>
      <w:r w:rsidR="008614D3" w:rsidRPr="008614D3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="008614D3">
        <w:rPr>
          <w:rFonts w:ascii="Arial" w:hAnsi="Arial" w:cs="Arial"/>
          <w:sz w:val="20"/>
          <w:szCs w:val="20"/>
          <w:lang w:val="es-ES"/>
        </w:rPr>
        <w:t>. Más</w:t>
      </w:r>
      <w:r w:rsidRPr="005C120E">
        <w:rPr>
          <w:rFonts w:ascii="Arial" w:hAnsi="Arial" w:cs="Arial"/>
          <w:sz w:val="20"/>
          <w:szCs w:val="20"/>
          <w:lang w:val="es-ES"/>
        </w:rPr>
        <w:t xml:space="preserve"> tarde visitaremos la </w:t>
      </w:r>
      <w:r w:rsidRPr="005C120E">
        <w:rPr>
          <w:rFonts w:ascii="Arial" w:hAnsi="Arial" w:cs="Arial"/>
          <w:b/>
          <w:bCs/>
          <w:sz w:val="20"/>
          <w:szCs w:val="20"/>
          <w:lang w:val="es-ES"/>
        </w:rPr>
        <w:t>Plaza de la Gran Pagoda de la Oca Salvaje, la antigua muralla (</w:t>
      </w:r>
      <w:r w:rsidR="008614D3">
        <w:rPr>
          <w:rFonts w:ascii="Arial" w:hAnsi="Arial" w:cs="Arial"/>
          <w:b/>
          <w:bCs/>
          <w:sz w:val="20"/>
          <w:szCs w:val="20"/>
          <w:lang w:val="es-ES"/>
        </w:rPr>
        <w:t>no incluye la subida</w:t>
      </w:r>
      <w:r w:rsidRPr="005C120E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5C120E">
        <w:rPr>
          <w:rFonts w:ascii="Arial" w:hAnsi="Arial" w:cs="Arial"/>
          <w:sz w:val="20"/>
          <w:szCs w:val="20"/>
          <w:lang w:val="es-ES"/>
        </w:rPr>
        <w:t xml:space="preserve"> y el Barrio Musulmán. </w:t>
      </w:r>
      <w:r w:rsidR="005C120E" w:rsidRPr="005C120E">
        <w:rPr>
          <w:rFonts w:ascii="Arial" w:hAnsi="Arial" w:cs="Arial"/>
          <w:color w:val="000000"/>
          <w:sz w:val="20"/>
          <w:szCs w:val="20"/>
        </w:rPr>
        <w:t xml:space="preserve">Por la noche, </w:t>
      </w:r>
      <w:r w:rsidR="00BF696E">
        <w:rPr>
          <w:rFonts w:ascii="Arial" w:hAnsi="Arial" w:cs="Arial"/>
          <w:color w:val="000000"/>
          <w:sz w:val="20"/>
          <w:szCs w:val="20"/>
        </w:rPr>
        <w:t xml:space="preserve">tendrás como </w:t>
      </w:r>
      <w:r w:rsidR="00BF696E" w:rsidRPr="00BF696E">
        <w:rPr>
          <w:rFonts w:ascii="Arial" w:hAnsi="Arial" w:cs="Arial"/>
          <w:b/>
          <w:bCs/>
          <w:color w:val="000000"/>
          <w:sz w:val="20"/>
          <w:szCs w:val="20"/>
        </w:rPr>
        <w:t>opción a</w:t>
      </w:r>
      <w:r w:rsidR="005C120E" w:rsidRPr="00BF696E">
        <w:rPr>
          <w:rFonts w:ascii="Arial" w:hAnsi="Arial" w:cs="Arial"/>
          <w:b/>
          <w:bCs/>
          <w:color w:val="000000"/>
          <w:sz w:val="20"/>
          <w:szCs w:val="20"/>
        </w:rPr>
        <w:t>cudir</w:t>
      </w:r>
      <w:r w:rsidR="005C120E" w:rsidRPr="005C120E">
        <w:rPr>
          <w:rFonts w:ascii="Arial" w:hAnsi="Arial" w:cs="Arial"/>
          <w:b/>
          <w:bCs/>
          <w:color w:val="000000"/>
          <w:sz w:val="20"/>
          <w:szCs w:val="20"/>
        </w:rPr>
        <w:t xml:space="preserve"> a un </w:t>
      </w:r>
      <w:proofErr w:type="gramStart"/>
      <w:r w:rsidR="005C120E" w:rsidRPr="005C120E">
        <w:rPr>
          <w:rFonts w:ascii="Arial" w:hAnsi="Arial" w:cs="Arial"/>
          <w:b/>
          <w:bCs/>
          <w:color w:val="000000"/>
          <w:sz w:val="20"/>
          <w:szCs w:val="20"/>
        </w:rPr>
        <w:t>Show</w:t>
      </w:r>
      <w:proofErr w:type="gramEnd"/>
      <w:r w:rsidR="005C120E" w:rsidRPr="005C120E">
        <w:rPr>
          <w:rFonts w:ascii="Arial" w:hAnsi="Arial" w:cs="Arial"/>
          <w:b/>
          <w:bCs/>
          <w:color w:val="000000"/>
          <w:sz w:val="20"/>
          <w:szCs w:val="20"/>
        </w:rPr>
        <w:t xml:space="preserve"> Cultural de la </w:t>
      </w:r>
      <w:r w:rsidR="006B2668" w:rsidRPr="005C120E">
        <w:rPr>
          <w:rFonts w:ascii="Arial" w:hAnsi="Arial" w:cs="Arial"/>
          <w:b/>
          <w:bCs/>
          <w:color w:val="000000"/>
          <w:sz w:val="20"/>
          <w:szCs w:val="20"/>
        </w:rPr>
        <w:t>Dinastía</w:t>
      </w:r>
      <w:r w:rsidR="005C120E" w:rsidRPr="005C120E">
        <w:rPr>
          <w:rFonts w:ascii="Arial" w:hAnsi="Arial" w:cs="Arial"/>
          <w:b/>
          <w:bCs/>
          <w:color w:val="000000"/>
          <w:sz w:val="20"/>
          <w:szCs w:val="20"/>
        </w:rPr>
        <w:t xml:space="preserve"> Tang</w:t>
      </w:r>
      <w:r w:rsidR="004B6195">
        <w:rPr>
          <w:rFonts w:ascii="Arial" w:hAnsi="Arial" w:cs="Arial"/>
          <w:color w:val="000000"/>
          <w:sz w:val="20"/>
          <w:szCs w:val="20"/>
        </w:rPr>
        <w:t xml:space="preserve">, agrégalo </w:t>
      </w:r>
      <w:r w:rsidR="00BF696E">
        <w:rPr>
          <w:rFonts w:ascii="Arial" w:hAnsi="Arial" w:cs="Arial"/>
          <w:color w:val="000000"/>
          <w:sz w:val="20"/>
          <w:szCs w:val="20"/>
        </w:rPr>
        <w:t>adquiriendo</w:t>
      </w:r>
      <w:r w:rsidR="004B619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B6195" w:rsidRPr="002519FE">
        <w:rPr>
          <w:rFonts w:ascii="Arial" w:hAnsi="Arial" w:cs="Arial"/>
          <w:b/>
          <w:bCs/>
          <w:color w:val="330DD7"/>
          <w:sz w:val="20"/>
          <w:szCs w:val="20"/>
        </w:rPr>
        <w:t>Travel</w:t>
      </w:r>
      <w:proofErr w:type="spellEnd"/>
      <w:r w:rsidR="004B6195" w:rsidRPr="002519FE">
        <w:rPr>
          <w:rFonts w:ascii="Arial" w:hAnsi="Arial" w:cs="Arial"/>
          <w:b/>
          <w:bCs/>
          <w:color w:val="330DD7"/>
          <w:sz w:val="20"/>
          <w:szCs w:val="20"/>
        </w:rPr>
        <w:t xml:space="preserve"> Shop Pack</w:t>
      </w:r>
      <w:r w:rsidR="004B6195">
        <w:rPr>
          <w:rFonts w:ascii="Arial" w:hAnsi="Arial" w:cs="Arial"/>
          <w:color w:val="000000"/>
          <w:sz w:val="20"/>
          <w:szCs w:val="20"/>
        </w:rPr>
        <w:t>.</w:t>
      </w:r>
      <w:r w:rsidR="005C120E" w:rsidRPr="005C120E">
        <w:rPr>
          <w:rFonts w:ascii="Arial" w:hAnsi="Arial" w:cs="Arial"/>
          <w:color w:val="000000"/>
          <w:sz w:val="20"/>
          <w:szCs w:val="20"/>
        </w:rPr>
        <w:t xml:space="preserve"> </w:t>
      </w:r>
      <w:r w:rsidR="00D83328">
        <w:rPr>
          <w:rFonts w:ascii="Arial" w:hAnsi="Arial" w:cs="Arial"/>
          <w:color w:val="000000"/>
          <w:sz w:val="20"/>
          <w:szCs w:val="20"/>
        </w:rPr>
        <w:t>Traslado</w:t>
      </w:r>
      <w:r w:rsidR="00115970">
        <w:rPr>
          <w:rFonts w:ascii="Arial" w:hAnsi="Arial" w:cs="Arial"/>
          <w:color w:val="000000"/>
          <w:sz w:val="20"/>
          <w:szCs w:val="20"/>
        </w:rPr>
        <w:t xml:space="preserve"> de regreso</w:t>
      </w:r>
      <w:r w:rsidR="005C120E" w:rsidRPr="005C120E">
        <w:rPr>
          <w:rFonts w:ascii="Arial" w:hAnsi="Arial" w:cs="Arial"/>
          <w:color w:val="000000"/>
          <w:sz w:val="20"/>
          <w:szCs w:val="20"/>
        </w:rPr>
        <w:t xml:space="preserve"> y </w:t>
      </w:r>
      <w:r w:rsidR="005C120E" w:rsidRPr="005C120E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4B6195">
        <w:rPr>
          <w:rFonts w:ascii="Arial" w:hAnsi="Arial" w:cs="Arial"/>
          <w:b/>
          <w:bCs/>
          <w:color w:val="000000"/>
          <w:sz w:val="20"/>
          <w:szCs w:val="20"/>
        </w:rPr>
        <w:t xml:space="preserve"> en hotel.</w:t>
      </w:r>
    </w:p>
    <w:p w14:paraId="33A9125D" w14:textId="77777777" w:rsidR="008E6425" w:rsidRDefault="008E6425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3A0CA8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6.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 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>–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6F5CD8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76ED">
        <w:rPr>
          <w:rFonts w:ascii="Arial" w:hAnsi="Arial" w:cs="Arial"/>
          <w:b/>
          <w:bCs/>
          <w:sz w:val="20"/>
          <w:szCs w:val="20"/>
          <w:lang w:val="es-ES"/>
        </w:rPr>
        <w:t>(VUELO INTERNO)</w:t>
      </w:r>
    </w:p>
    <w:p w14:paraId="01045D08" w14:textId="77777777" w:rsidR="0061738A" w:rsidRPr="00CB62D2" w:rsidRDefault="0061738A" w:rsidP="00CB62D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AA1AFA">
        <w:rPr>
          <w:rFonts w:ascii="Arial" w:hAnsi="Arial" w:cs="Arial"/>
          <w:sz w:val="20"/>
          <w:szCs w:val="20"/>
          <w:lang w:val="es-ES"/>
        </w:rPr>
        <w:t>se realizará el traslado</w:t>
      </w:r>
      <w:r w:rsidR="00B90EF2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al aeropuerto </w:t>
      </w:r>
      <w:r w:rsidR="00AA1AFA">
        <w:rPr>
          <w:rFonts w:ascii="Arial" w:hAnsi="Arial" w:cs="Arial"/>
          <w:sz w:val="20"/>
          <w:szCs w:val="20"/>
          <w:lang w:val="es-ES"/>
        </w:rPr>
        <w:t>para tomar el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vuelo </w:t>
      </w:r>
      <w:r w:rsidR="00AA1AFA">
        <w:rPr>
          <w:rFonts w:ascii="Arial" w:hAnsi="Arial" w:cs="Arial"/>
          <w:b/>
          <w:bCs/>
          <w:sz w:val="20"/>
          <w:szCs w:val="20"/>
          <w:lang w:val="es-ES"/>
        </w:rPr>
        <w:t>hacia S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hanghái</w:t>
      </w:r>
      <w:r w:rsidR="002A1AB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A1AB6" w:rsidRPr="00CB62D2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CB62D2">
        <w:rPr>
          <w:rFonts w:ascii="Arial" w:hAnsi="Arial" w:cs="Arial"/>
          <w:color w:val="00B050"/>
          <w:sz w:val="20"/>
          <w:szCs w:val="20"/>
          <w:lang w:val="es-ES"/>
        </w:rPr>
        <w:t xml:space="preserve">, </w:t>
      </w:r>
      <w:r w:rsidR="00AA1AFA" w:rsidRPr="00AA1AFA">
        <w:rPr>
          <w:rFonts w:ascii="Arial" w:hAnsi="Arial" w:cs="Arial"/>
          <w:sz w:val="20"/>
          <w:szCs w:val="20"/>
          <w:shd w:val="clear" w:color="auto" w:fill="FFFFFF"/>
          <w:lang w:val="es-ES"/>
        </w:rPr>
        <w:t>considerada l</w:t>
      </w:r>
      <w:r w:rsidR="00AA1AFA" w:rsidRPr="00AA1AFA">
        <w:rPr>
          <w:rFonts w:ascii="Arial" w:hAnsi="Arial" w:cs="Arial"/>
          <w:sz w:val="20"/>
          <w:szCs w:val="20"/>
          <w:shd w:val="clear" w:color="auto" w:fill="FFFFFF"/>
        </w:rPr>
        <w:t>a ciudad más grande del país chino</w:t>
      </w:r>
      <w:r w:rsidR="00AA1AFA">
        <w:rPr>
          <w:rFonts w:ascii="Arial" w:hAnsi="Arial" w:cs="Arial"/>
          <w:sz w:val="20"/>
          <w:szCs w:val="20"/>
          <w:shd w:val="clear" w:color="auto" w:fill="FFFFFF"/>
        </w:rPr>
        <w:t xml:space="preserve"> y más poblada del mundo</w:t>
      </w:r>
      <w:r w:rsidR="00AA1AFA" w:rsidRPr="00AA1AF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AA1AFA">
        <w:rPr>
          <w:rFonts w:ascii="Arial" w:hAnsi="Arial" w:cs="Arial"/>
          <w:sz w:val="20"/>
          <w:szCs w:val="20"/>
          <w:shd w:val="clear" w:color="auto" w:fill="FFFFFF"/>
        </w:rPr>
        <w:t>además</w:t>
      </w:r>
      <w:r w:rsidR="00AA1AFA" w:rsidRPr="00AA1A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A1AFA" w:rsidRPr="00AA1AFA">
        <w:rPr>
          <w:rFonts w:ascii="Arial" w:hAnsi="Arial" w:cs="Arial"/>
          <w:sz w:val="20"/>
          <w:szCs w:val="20"/>
        </w:rPr>
        <w:t xml:space="preserve">cuenta con el </w:t>
      </w:r>
      <w:r w:rsidR="00AA1AFA" w:rsidRPr="00AA1AFA">
        <w:rPr>
          <w:rFonts w:ascii="Arial" w:hAnsi="Arial" w:cs="Arial"/>
          <w:sz w:val="20"/>
          <w:szCs w:val="20"/>
        </w:rPr>
        <w:lastRenderedPageBreak/>
        <w:t xml:space="preserve">puerto marítimo más grande del mundo, lo cual </w:t>
      </w:r>
      <w:r w:rsidR="00AA1AFA">
        <w:rPr>
          <w:rFonts w:ascii="Arial" w:hAnsi="Arial" w:cs="Arial"/>
          <w:sz w:val="20"/>
          <w:szCs w:val="20"/>
        </w:rPr>
        <w:t xml:space="preserve">le </w:t>
      </w:r>
      <w:r w:rsidR="00AA1AFA" w:rsidRPr="00AA1AFA">
        <w:rPr>
          <w:rFonts w:ascii="Arial" w:hAnsi="Arial" w:cs="Arial"/>
          <w:sz w:val="20"/>
          <w:szCs w:val="20"/>
        </w:rPr>
        <w:t xml:space="preserve">permite </w:t>
      </w:r>
      <w:r w:rsidR="00AA1AFA">
        <w:rPr>
          <w:rFonts w:ascii="Arial" w:hAnsi="Arial" w:cs="Arial"/>
          <w:sz w:val="20"/>
          <w:szCs w:val="20"/>
        </w:rPr>
        <w:t xml:space="preserve">tener </w:t>
      </w:r>
      <w:r w:rsidR="00AA1AFA" w:rsidRPr="00AA1AFA">
        <w:rPr>
          <w:rFonts w:ascii="Arial" w:hAnsi="Arial" w:cs="Arial"/>
          <w:sz w:val="20"/>
          <w:szCs w:val="20"/>
        </w:rPr>
        <w:t>una conexión con América, Europa y Asia del Este</w:t>
      </w:r>
      <w:r w:rsidR="00AA1AFA">
        <w:rPr>
          <w:rFonts w:ascii="Arial" w:hAnsi="Arial" w:cs="Arial"/>
          <w:color w:val="4D5156"/>
          <w:shd w:val="clear" w:color="auto" w:fill="FFFFFF"/>
        </w:rPr>
        <w:t>.</w:t>
      </w:r>
      <w:r w:rsidRPr="00B27CF0">
        <w:rPr>
          <w:rFonts w:ascii="Arial" w:hAnsi="Arial" w:cs="Arial"/>
          <w:sz w:val="20"/>
          <w:szCs w:val="20"/>
          <w:lang w:val="es-ES"/>
        </w:rPr>
        <w:t>Llegada y traslado</w:t>
      </w:r>
      <w:r w:rsidR="00CB62D2">
        <w:rPr>
          <w:rFonts w:ascii="Arial" w:hAnsi="Arial" w:cs="Arial"/>
          <w:sz w:val="20"/>
          <w:szCs w:val="20"/>
          <w:lang w:val="es-ES"/>
        </w:rPr>
        <w:t xml:space="preserve"> al hotel</w:t>
      </w:r>
      <w:r w:rsidRPr="00B27CF0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="0041649D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F71A0C6" w14:textId="77777777" w:rsidR="00C651F8" w:rsidRDefault="00C651F8" w:rsidP="006F5CD8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5318D7E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7.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6F5CD8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90DFDA4" w14:textId="77777777" w:rsidR="0061738A" w:rsidRPr="009875A2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Tour de día completo visitando al </w:t>
      </w:r>
      <w:r w:rsidRPr="00B32E5F">
        <w:rPr>
          <w:rFonts w:ascii="Arial" w:hAnsi="Arial" w:cs="Arial"/>
          <w:b/>
          <w:bCs/>
          <w:sz w:val="20"/>
          <w:szCs w:val="20"/>
          <w:lang w:val="es-ES"/>
        </w:rPr>
        <w:t xml:space="preserve">Jardín </w:t>
      </w:r>
      <w:proofErr w:type="spellStart"/>
      <w:r w:rsidRPr="00B32E5F">
        <w:rPr>
          <w:rFonts w:ascii="Arial" w:hAnsi="Arial" w:cs="Arial"/>
          <w:b/>
          <w:bCs/>
          <w:sz w:val="20"/>
          <w:szCs w:val="20"/>
          <w:lang w:val="es-ES"/>
        </w:rPr>
        <w:t>Yuyuan</w:t>
      </w:r>
      <w:proofErr w:type="spellEnd"/>
      <w:r w:rsidRPr="00B32E5F">
        <w:rPr>
          <w:rFonts w:ascii="Arial" w:hAnsi="Arial" w:cs="Arial"/>
          <w:b/>
          <w:bCs/>
          <w:sz w:val="20"/>
          <w:szCs w:val="20"/>
          <w:lang w:val="es-ES"/>
        </w:rPr>
        <w:t>, el Barrio Antiguo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“Cheng Huang Miao”,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Templo del Buda de Jade,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la calle Nanjing,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el malecón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(The Bund) y una </w:t>
      </w:r>
      <w:r w:rsidR="00CD37DD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 xml:space="preserve">asa </w:t>
      </w:r>
      <w:r w:rsidR="00CD37DD">
        <w:rPr>
          <w:rFonts w:ascii="Arial" w:hAnsi="Arial" w:cs="Arial"/>
          <w:b/>
          <w:bCs/>
          <w:sz w:val="20"/>
          <w:szCs w:val="20"/>
          <w:lang w:val="es-ES"/>
        </w:rPr>
        <w:t>del té chino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  <w:r w:rsidR="00CD37DD">
        <w:rPr>
          <w:rFonts w:ascii="Arial" w:hAnsi="Arial" w:cs="Arial"/>
          <w:sz w:val="20"/>
          <w:szCs w:val="20"/>
          <w:lang w:val="es-ES"/>
        </w:rPr>
        <w:t xml:space="preserve">Después tomaremos el </w:t>
      </w:r>
      <w:r w:rsidR="00CD37DD" w:rsidRPr="00CD37DD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lmuerzo </w:t>
      </w:r>
      <w:r w:rsidR="00CD37DD" w:rsidRPr="00CD37DD">
        <w:rPr>
          <w:rFonts w:ascii="Arial" w:hAnsi="Arial" w:cs="Arial"/>
          <w:sz w:val="20"/>
          <w:szCs w:val="20"/>
          <w:lang w:val="es-ES"/>
        </w:rPr>
        <w:t>(</w:t>
      </w:r>
      <w:r w:rsidRPr="00CD37DD">
        <w:rPr>
          <w:rFonts w:ascii="Arial" w:hAnsi="Arial" w:cs="Arial"/>
          <w:sz w:val="20"/>
          <w:szCs w:val="20"/>
          <w:lang w:val="es-ES"/>
        </w:rPr>
        <w:t>incluido</w:t>
      </w:r>
      <w:r w:rsidR="00CD37DD">
        <w:rPr>
          <w:rFonts w:ascii="Arial" w:hAnsi="Arial" w:cs="Arial"/>
          <w:sz w:val="20"/>
          <w:szCs w:val="20"/>
          <w:lang w:val="es-ES"/>
        </w:rPr>
        <w:t>)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Por la noche, </w:t>
      </w:r>
      <w:r w:rsidR="007A736C" w:rsidRPr="007A736C">
        <w:rPr>
          <w:rFonts w:ascii="Arial" w:hAnsi="Arial" w:cs="Arial"/>
          <w:sz w:val="20"/>
          <w:szCs w:val="20"/>
          <w:lang w:val="es-ES"/>
        </w:rPr>
        <w:t xml:space="preserve">como </w:t>
      </w:r>
      <w:r w:rsidR="008E6425" w:rsidRPr="008E6425">
        <w:rPr>
          <w:rFonts w:ascii="Arial" w:hAnsi="Arial" w:cs="Arial"/>
          <w:b/>
          <w:bCs/>
          <w:sz w:val="20"/>
          <w:szCs w:val="20"/>
          <w:lang w:val="es-ES"/>
        </w:rPr>
        <w:t>actividad opcional</w:t>
      </w:r>
      <w:r w:rsidR="007A736C" w:rsidRPr="008E6425">
        <w:rPr>
          <w:rFonts w:ascii="Arial" w:hAnsi="Arial" w:cs="Arial"/>
          <w:sz w:val="20"/>
          <w:szCs w:val="20"/>
          <w:lang w:val="es-ES"/>
        </w:rPr>
        <w:t xml:space="preserve"> </w:t>
      </w:r>
      <w:r w:rsidR="007A736C" w:rsidRPr="007A736C">
        <w:rPr>
          <w:rFonts w:ascii="Arial" w:hAnsi="Arial" w:cs="Arial"/>
          <w:sz w:val="20"/>
          <w:szCs w:val="20"/>
          <w:lang w:val="es-ES"/>
        </w:rPr>
        <w:t xml:space="preserve">puedes tener una </w:t>
      </w:r>
      <w:r w:rsidR="007A736C" w:rsidRPr="008E6425">
        <w:rPr>
          <w:rFonts w:ascii="Arial" w:hAnsi="Arial" w:cs="Arial"/>
          <w:b/>
          <w:bCs/>
          <w:sz w:val="20"/>
          <w:szCs w:val="20"/>
          <w:lang w:val="es-ES"/>
        </w:rPr>
        <w:t xml:space="preserve">excursión en </w:t>
      </w:r>
      <w:r w:rsidRPr="008E6425">
        <w:rPr>
          <w:rFonts w:ascii="Arial" w:hAnsi="Arial" w:cs="Arial"/>
          <w:b/>
          <w:bCs/>
          <w:sz w:val="20"/>
          <w:szCs w:val="20"/>
          <w:lang w:val="es-ES"/>
        </w:rPr>
        <w:t>crucero por el R</w:t>
      </w:r>
      <w:r w:rsidR="00CD37DD"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8E6425">
        <w:rPr>
          <w:rFonts w:ascii="Arial" w:hAnsi="Arial" w:cs="Arial"/>
          <w:b/>
          <w:bCs/>
          <w:sz w:val="20"/>
          <w:szCs w:val="20"/>
          <w:lang w:val="es-ES"/>
        </w:rPr>
        <w:t xml:space="preserve">o </w:t>
      </w:r>
      <w:proofErr w:type="spellStart"/>
      <w:r w:rsidRPr="008E6425">
        <w:rPr>
          <w:rFonts w:ascii="Arial" w:hAnsi="Arial" w:cs="Arial"/>
          <w:b/>
          <w:bCs/>
          <w:sz w:val="20"/>
          <w:szCs w:val="20"/>
          <w:lang w:val="es-ES"/>
        </w:rPr>
        <w:t>Huangpu</w:t>
      </w:r>
      <w:proofErr w:type="spellEnd"/>
      <w:r w:rsidR="008E6425">
        <w:rPr>
          <w:rFonts w:ascii="Arial" w:hAnsi="Arial" w:cs="Arial"/>
          <w:sz w:val="20"/>
          <w:szCs w:val="20"/>
          <w:lang w:val="es-ES"/>
        </w:rPr>
        <w:t xml:space="preserve">, </w:t>
      </w:r>
      <w:r w:rsidR="00CD37DD">
        <w:rPr>
          <w:rFonts w:ascii="Arial" w:hAnsi="Arial" w:cs="Arial"/>
          <w:sz w:val="20"/>
          <w:szCs w:val="20"/>
          <w:lang w:val="es-ES"/>
        </w:rPr>
        <w:t>sólo si añades</w:t>
      </w:r>
      <w:r w:rsidR="008E6425">
        <w:rPr>
          <w:rFonts w:ascii="Arial" w:hAnsi="Arial" w:cs="Arial"/>
          <w:sz w:val="20"/>
          <w:szCs w:val="20"/>
          <w:lang w:val="es-ES"/>
        </w:rPr>
        <w:t xml:space="preserve"> </w:t>
      </w:r>
      <w:r w:rsidR="008E6425" w:rsidRPr="002519FE">
        <w:rPr>
          <w:rFonts w:ascii="Arial" w:hAnsi="Arial" w:cs="Arial"/>
          <w:b/>
          <w:bCs/>
          <w:color w:val="330DD7"/>
          <w:sz w:val="20"/>
          <w:szCs w:val="20"/>
          <w:lang w:val="es-ES"/>
        </w:rPr>
        <w:t>Travel Shop Pack.</w:t>
      </w:r>
      <w:r w:rsidR="009875A2" w:rsidRPr="002519FE">
        <w:rPr>
          <w:rFonts w:ascii="Arial" w:hAnsi="Arial" w:cs="Arial"/>
          <w:color w:val="330DD7"/>
          <w:sz w:val="20"/>
          <w:szCs w:val="20"/>
          <w:lang w:val="es-ES"/>
        </w:rPr>
        <w:t xml:space="preserve"> </w:t>
      </w:r>
      <w:r w:rsidR="009875A2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68C85D15" w14:textId="77777777" w:rsidR="006173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A7ED08" w14:textId="77777777" w:rsidR="0061738A" w:rsidRPr="006F19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8.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SHANGH</w:t>
      </w:r>
      <w:r w:rsidR="006F5CD8" w:rsidRPr="006F198A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4928B0"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="00A076ED" w:rsidRPr="006F198A">
        <w:rPr>
          <w:rFonts w:ascii="Arial" w:hAnsi="Arial" w:cs="Arial"/>
          <w:b/>
          <w:bCs/>
          <w:sz w:val="20"/>
          <w:szCs w:val="20"/>
          <w:lang w:val="es-ES"/>
        </w:rPr>
        <w:t>BANGKOK (</w:t>
      </w:r>
      <w:r w:rsidR="002519FE">
        <w:rPr>
          <w:rFonts w:ascii="Arial" w:hAnsi="Arial" w:cs="Arial"/>
          <w:b/>
          <w:bCs/>
          <w:sz w:val="20"/>
          <w:szCs w:val="20"/>
          <w:lang w:val="es-ES"/>
        </w:rPr>
        <w:t>VUELO INTERNO)</w:t>
      </w:r>
    </w:p>
    <w:p w14:paraId="6A3D3627" w14:textId="77777777" w:rsidR="005F2FAF" w:rsidRDefault="0061738A" w:rsidP="002C569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F025BC">
        <w:rPr>
          <w:rFonts w:ascii="Arial" w:hAnsi="Arial" w:cs="Arial"/>
          <w:sz w:val="20"/>
          <w:szCs w:val="20"/>
          <w:lang w:val="es-ES"/>
        </w:rPr>
        <w:t>A la hora acordad</w:t>
      </w:r>
      <w:r w:rsidR="005C5837">
        <w:rPr>
          <w:rFonts w:ascii="Arial" w:hAnsi="Arial" w:cs="Arial"/>
          <w:sz w:val="20"/>
          <w:szCs w:val="20"/>
          <w:lang w:val="es-ES"/>
        </w:rPr>
        <w:t>a</w:t>
      </w:r>
      <w:r w:rsidR="00F025BC" w:rsidRPr="00F025BC">
        <w:rPr>
          <w:rFonts w:ascii="Arial" w:hAnsi="Arial" w:cs="Arial"/>
          <w:sz w:val="20"/>
          <w:szCs w:val="20"/>
          <w:lang w:val="es-ES"/>
        </w:rPr>
        <w:t xml:space="preserve"> se te brindará el traslado hacia el aeropuerto para que tomes el vuelo con dirección a Bangkok </w:t>
      </w:r>
      <w:r w:rsidR="00F025BC" w:rsidRPr="00AA6DF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 no incluido).</w:t>
      </w:r>
      <w:r w:rsidR="00F025BC" w:rsidRPr="00AA6DF9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Una vez llegado al aeropuerto de Bangkok </w:t>
      </w:r>
      <w:r w:rsidR="0006135B">
        <w:rPr>
          <w:rFonts w:ascii="Arial" w:hAnsi="Arial" w:cs="Arial"/>
          <w:sz w:val="20"/>
          <w:szCs w:val="20"/>
          <w:lang w:val="es-ES"/>
        </w:rPr>
        <w:t>tendrás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 el traslado de llegada.</w:t>
      </w:r>
      <w:r w:rsidR="00CD37D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95365BC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eastAsia="es-ES"/>
        </w:rPr>
        <w:tab/>
      </w:r>
    </w:p>
    <w:p w14:paraId="1F72C8E5" w14:textId="77777777" w:rsidR="005C5837" w:rsidRDefault="004928B0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 w:rsidR="005F2FAF">
        <w:rPr>
          <w:rFonts w:ascii="Arial" w:hAnsi="Arial" w:cs="Arial"/>
          <w:b/>
          <w:caps/>
          <w:sz w:val="20"/>
          <w:szCs w:val="20"/>
          <w:lang w:eastAsia="es-ES"/>
        </w:rPr>
        <w:t>9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>. Bangkok</w:t>
      </w:r>
      <w:r w:rsidR="0006135B">
        <w:rPr>
          <w:rFonts w:ascii="Arial" w:hAnsi="Arial" w:cs="Arial"/>
          <w:b/>
          <w:caps/>
          <w:sz w:val="20"/>
          <w:szCs w:val="20"/>
          <w:lang w:eastAsia="es-ES"/>
        </w:rPr>
        <w:tab/>
      </w:r>
      <w:r w:rsidR="0008544C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1191CCBD" w14:textId="77777777" w:rsidR="0006135B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21683672" w14:textId="77777777" w:rsidR="005C5837" w:rsidRPr="0006135B" w:rsidRDefault="0006135B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aps/>
          <w:sz w:val="20"/>
          <w:szCs w:val="20"/>
          <w:lang w:eastAsia="es-ES"/>
        </w:rPr>
      </w:pPr>
      <w:r w:rsidRPr="0006135B">
        <w:rPr>
          <w:rFonts w:ascii="Arial" w:hAnsi="Arial" w:cs="Arial"/>
          <w:sz w:val="20"/>
          <w:szCs w:val="20"/>
          <w:lang w:val="es-ES"/>
        </w:rPr>
        <w:t>Este día es totalmente libre para que puedas recorrer por cuenta propia los alrededores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35FD6757" w14:textId="77777777" w:rsidR="005C5837" w:rsidRDefault="005C583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</w:p>
    <w:p w14:paraId="557249B9" w14:textId="77777777" w:rsidR="005C5837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10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bangkok </w:t>
      </w:r>
      <w:r w:rsidR="00CB4D98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1C83253C" w14:textId="77777777" w:rsidR="005F2FAF" w:rsidRDefault="00CD37DD" w:rsidP="00CD37D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CD37DD">
        <w:rPr>
          <w:rFonts w:ascii="Arial" w:hAnsi="Arial" w:cs="Arial"/>
          <w:sz w:val="20"/>
          <w:szCs w:val="20"/>
          <w:lang w:val="es-ES"/>
        </w:rPr>
        <w:t>Hoy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C5837">
        <w:rPr>
          <w:rFonts w:ascii="Arial" w:hAnsi="Arial" w:cs="Arial"/>
          <w:bCs/>
          <w:sz w:val="20"/>
          <w:szCs w:val="20"/>
          <w:lang w:eastAsia="es-ES"/>
        </w:rPr>
        <w:t xml:space="preserve">iremos a visitar </w:t>
      </w:r>
      <w:r w:rsidR="00736899">
        <w:rPr>
          <w:rFonts w:ascii="Arial" w:hAnsi="Arial" w:cs="Arial"/>
          <w:bCs/>
          <w:sz w:val="20"/>
          <w:szCs w:val="20"/>
          <w:lang w:eastAsia="es-ES"/>
        </w:rPr>
        <w:t>t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res de los templos budistas más inusuales de la ciudad. Empezaremos</w:t>
      </w:r>
      <w:r w:rsidR="00736899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por </w:t>
      </w:r>
      <w:proofErr w:type="spellStart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Wat</w:t>
      </w:r>
      <w:proofErr w:type="spellEnd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Traimit</w:t>
      </w:r>
      <w:proofErr w:type="spellEnd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,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situado en el extremo de Chinatown, en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Yaowarat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Road, cerca de la estación de tren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Hualampong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 w:rsidR="004913D7">
        <w:rPr>
          <w:rFonts w:ascii="Arial" w:hAnsi="Arial" w:cs="Arial"/>
          <w:bCs/>
          <w:sz w:val="20"/>
          <w:szCs w:val="20"/>
          <w:lang w:eastAsia="es-ES"/>
        </w:rPr>
        <w:t xml:space="preserve">Este templo 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alberga el Buda de oro macizo más grande del mundo, midiendo casi cinco metros de altura con un peso de cinco toneladas y media. La excursión continuará hacia </w:t>
      </w:r>
      <w:proofErr w:type="spellStart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Wat</w:t>
      </w:r>
      <w:proofErr w:type="spellEnd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Pho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, el templo más grande de Bangkok. El templo del enorme Buda reclinado y los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Chedis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de los Reyes. Este se encuentra detrás del Templo del Buda. Es uno de los mayores templos de la ciudad y famoso por su gigantesco </w:t>
      </w:r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Buda reclinado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que mide 46 metros de largo y está cubierto de oro. A continuación, visitarán el </w:t>
      </w:r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Palacio Real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, que es sin duda, el monumento más famoso de la ciudad. Construido en 1782, por 150 años fue la casa del rey de Tailandia, la corte real y la sede administrativa del gobierno. El Gran Palacio de Bangkok es un edificio antiguo que continúa impresionando a sus visitantes por su hermosa arquitectura y detalles. Dentro del complejo, se encuentra </w:t>
      </w:r>
      <w:proofErr w:type="spellStart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Wat</w:t>
      </w:r>
      <w:proofErr w:type="spellEnd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Phra</w:t>
      </w:r>
      <w:proofErr w:type="spellEnd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Kaew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o el Templo del Buda Esmeralda (oficialmente conocido como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Wat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Phra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Sri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Rattana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Satsadaram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), considerado como el templo budista más importante de Tailandia, </w:t>
      </w:r>
      <w:r w:rsidR="006C1950">
        <w:rPr>
          <w:rFonts w:ascii="Arial" w:hAnsi="Arial" w:cs="Arial"/>
          <w:bCs/>
          <w:sz w:val="20"/>
          <w:szCs w:val="20"/>
          <w:lang w:eastAsia="es-ES"/>
        </w:rPr>
        <w:t xml:space="preserve">por que 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consagra la imagen de un muy reverenciado Buda meticulosamente tallado en un solo bloque de jade. </w:t>
      </w:r>
      <w:r w:rsidR="004928B0" w:rsidRPr="002675C7">
        <w:rPr>
          <w:rFonts w:ascii="Arial" w:hAnsi="Arial" w:cs="Arial"/>
          <w:b/>
          <w:sz w:val="20"/>
          <w:szCs w:val="20"/>
          <w:lang w:eastAsia="es-ES"/>
        </w:rPr>
        <w:t xml:space="preserve">Alojamiento </w:t>
      </w:r>
      <w:r w:rsidR="004928B0" w:rsidRPr="00217DB1">
        <w:rPr>
          <w:rFonts w:ascii="Arial" w:hAnsi="Arial" w:cs="Arial"/>
          <w:b/>
          <w:sz w:val="20"/>
          <w:szCs w:val="20"/>
          <w:lang w:eastAsia="es-ES"/>
        </w:rPr>
        <w:t>en hotel</w:t>
      </w:r>
      <w:r w:rsidR="00217DB1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6E383F44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E0170D" w14:textId="77777777" w:rsidR="005C5837" w:rsidRPr="003D4036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11. </w:t>
      </w:r>
      <w:r w:rsidR="00CB4D98" w:rsidRPr="003D4036">
        <w:rPr>
          <w:rFonts w:ascii="Arial" w:hAnsi="Arial" w:cs="Arial"/>
          <w:b/>
          <w:caps/>
          <w:sz w:val="20"/>
          <w:szCs w:val="20"/>
          <w:lang w:val="es-ES" w:eastAsia="es-ES"/>
        </w:rPr>
        <w:t>BANGKOK</w:t>
      </w:r>
      <w:r w:rsidRPr="003D4036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 - Chiang </w:t>
      </w:r>
      <w:r w:rsidR="00CB4D98" w:rsidRPr="003D4036">
        <w:rPr>
          <w:rFonts w:ascii="Arial" w:hAnsi="Arial" w:cs="Arial"/>
          <w:b/>
          <w:caps/>
          <w:sz w:val="20"/>
          <w:szCs w:val="20"/>
          <w:lang w:val="es-ES" w:eastAsia="es-ES"/>
        </w:rPr>
        <w:t>R</w:t>
      </w:r>
      <w:r w:rsidRPr="003D4036">
        <w:rPr>
          <w:rFonts w:ascii="Arial" w:hAnsi="Arial" w:cs="Arial"/>
          <w:b/>
          <w:caps/>
          <w:sz w:val="20"/>
          <w:szCs w:val="20"/>
          <w:lang w:val="es-ES" w:eastAsia="es-ES"/>
        </w:rPr>
        <w:t>ai</w:t>
      </w:r>
      <w:r w:rsidR="002519FE" w:rsidRPr="003D4036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 (VUELO INTERNO)</w:t>
      </w:r>
    </w:p>
    <w:p w14:paraId="75E13798" w14:textId="77777777" w:rsidR="005F2FAF" w:rsidRDefault="00972195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>
        <w:rPr>
          <w:rFonts w:ascii="Arial" w:hAnsi="Arial" w:cs="Arial"/>
          <w:bCs/>
          <w:sz w:val="20"/>
          <w:szCs w:val="20"/>
          <w:lang w:val="es-ES" w:eastAsia="es-ES"/>
        </w:rPr>
        <w:t>, d</w:t>
      </w:r>
      <w:r w:rsidR="002519FE" w:rsidRPr="002675C7">
        <w:rPr>
          <w:rFonts w:ascii="Arial" w:hAnsi="Arial" w:cs="Arial"/>
          <w:bCs/>
          <w:sz w:val="20"/>
          <w:szCs w:val="20"/>
          <w:lang w:eastAsia="es-ES"/>
        </w:rPr>
        <w:t>después</w:t>
      </w:r>
      <w:r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906DF8">
        <w:rPr>
          <w:rFonts w:ascii="Arial" w:hAnsi="Arial" w:cs="Arial"/>
          <w:bCs/>
          <w:sz w:val="20"/>
          <w:szCs w:val="20"/>
          <w:lang w:eastAsia="es-ES"/>
        </w:rPr>
        <w:t>nos trasladaremos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al aeropuerto para tomar el vuelo hacia Chiang Rai</w:t>
      </w:r>
      <w:r w:rsidR="00906DF8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906DF8" w:rsidRPr="00C250A9">
        <w:rPr>
          <w:rFonts w:ascii="Arial" w:hAnsi="Arial" w:cs="Arial"/>
          <w:b/>
          <w:color w:val="00B050"/>
          <w:sz w:val="20"/>
          <w:szCs w:val="20"/>
          <w:lang w:eastAsia="es-ES"/>
        </w:rPr>
        <w:t>(vuelo incluido)</w:t>
      </w:r>
      <w:r w:rsidR="00761999" w:rsidRPr="00C250A9">
        <w:rPr>
          <w:rFonts w:ascii="Arial" w:hAnsi="Arial" w:cs="Arial"/>
          <w:bCs/>
          <w:color w:val="00B050"/>
          <w:sz w:val="20"/>
          <w:szCs w:val="20"/>
          <w:lang w:eastAsia="es-ES"/>
        </w:rPr>
        <w:t>.</w:t>
      </w:r>
      <w:r w:rsidR="00274951" w:rsidRPr="00C250A9">
        <w:rPr>
          <w:rFonts w:ascii="Arial" w:hAnsi="Arial" w:cs="Arial"/>
          <w:bCs/>
          <w:color w:val="00B050"/>
          <w:sz w:val="20"/>
          <w:szCs w:val="20"/>
          <w:lang w:eastAsia="es-ES"/>
        </w:rPr>
        <w:t xml:space="preserve"> </w:t>
      </w:r>
      <w:r w:rsidR="00761999" w:rsidRPr="00761999">
        <w:rPr>
          <w:rFonts w:ascii="Arial" w:hAnsi="Arial" w:cs="Arial"/>
          <w:bCs/>
          <w:sz w:val="20"/>
          <w:szCs w:val="20"/>
          <w:lang w:eastAsia="es-ES"/>
        </w:rPr>
        <w:t>Te dará la b</w:t>
      </w:r>
      <w:r w:rsidR="004928B0" w:rsidRPr="00761999">
        <w:rPr>
          <w:rFonts w:ascii="Arial" w:hAnsi="Arial" w:cs="Arial"/>
          <w:bCs/>
          <w:sz w:val="20"/>
          <w:szCs w:val="20"/>
          <w:lang w:eastAsia="es-ES"/>
        </w:rPr>
        <w:t xml:space="preserve">ienvenida </w:t>
      </w:r>
      <w:r w:rsidR="00274951">
        <w:rPr>
          <w:rFonts w:ascii="Arial" w:hAnsi="Arial" w:cs="Arial"/>
          <w:bCs/>
          <w:sz w:val="20"/>
          <w:szCs w:val="20"/>
          <w:lang w:eastAsia="es-ES"/>
        </w:rPr>
        <w:t>nuestro</w:t>
      </w:r>
      <w:r w:rsidR="004928B0" w:rsidRPr="00761999">
        <w:rPr>
          <w:rFonts w:ascii="Arial" w:hAnsi="Arial" w:cs="Arial"/>
          <w:bCs/>
          <w:sz w:val="20"/>
          <w:szCs w:val="20"/>
          <w:lang w:eastAsia="es-ES"/>
        </w:rPr>
        <w:t xml:space="preserve"> guía de habla hispana. </w:t>
      </w:r>
      <w:r w:rsidR="00E56CE1">
        <w:rPr>
          <w:rFonts w:ascii="Arial" w:hAnsi="Arial" w:cs="Arial"/>
          <w:bCs/>
          <w:sz w:val="20"/>
          <w:szCs w:val="20"/>
          <w:lang w:eastAsia="es-ES"/>
        </w:rPr>
        <w:t xml:space="preserve">Quien te llevará a visitar </w:t>
      </w:r>
      <w:r w:rsidR="004928B0" w:rsidRPr="00761999">
        <w:rPr>
          <w:rFonts w:ascii="Arial" w:hAnsi="Arial" w:cs="Arial"/>
          <w:bCs/>
          <w:sz w:val="20"/>
          <w:szCs w:val="20"/>
          <w:lang w:eastAsia="es-ES"/>
        </w:rPr>
        <w:t xml:space="preserve">al Triángulo de oro, donde se encuentran las fronteras entre Myanmar (ex Birmania), Laos y Tailandia en el </w:t>
      </w:r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Río Mekong</w:t>
      </w:r>
      <w:r w:rsidR="004928B0" w:rsidRPr="00761999"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 w:rsidR="00E56CE1">
        <w:rPr>
          <w:rFonts w:ascii="Arial" w:hAnsi="Arial" w:cs="Arial"/>
          <w:bCs/>
          <w:sz w:val="20"/>
          <w:szCs w:val="20"/>
          <w:lang w:eastAsia="es-ES"/>
        </w:rPr>
        <w:t>Darás un p</w:t>
      </w:r>
      <w:r w:rsidR="004928B0" w:rsidRPr="00761999">
        <w:rPr>
          <w:rFonts w:ascii="Arial" w:hAnsi="Arial" w:cs="Arial"/>
          <w:bCs/>
          <w:sz w:val="20"/>
          <w:szCs w:val="20"/>
          <w:lang w:eastAsia="es-ES"/>
        </w:rPr>
        <w:t xml:space="preserve">aseo en barco tradicional 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de 30 minutos</w:t>
      </w:r>
      <w:r w:rsidR="00E56CE1">
        <w:rPr>
          <w:rFonts w:ascii="Arial" w:hAnsi="Arial" w:cs="Arial"/>
          <w:bCs/>
          <w:sz w:val="20"/>
          <w:szCs w:val="20"/>
          <w:lang w:eastAsia="es-ES"/>
        </w:rPr>
        <w:t xml:space="preserve"> aproximadamente, donde disfrutarás viendo los paisajes que Laos te ofrecerá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 w:rsidR="00B73BE5">
        <w:rPr>
          <w:rFonts w:ascii="Arial" w:hAnsi="Arial" w:cs="Arial"/>
          <w:bCs/>
          <w:sz w:val="20"/>
          <w:szCs w:val="20"/>
          <w:lang w:eastAsia="es-ES"/>
        </w:rPr>
        <w:t xml:space="preserve">Daremos un pequeño espacio para degustar el </w:t>
      </w:r>
      <w:r w:rsidR="00B73BE5" w:rsidRPr="00B73BE5">
        <w:rPr>
          <w:rFonts w:ascii="Arial" w:hAnsi="Arial" w:cs="Arial"/>
          <w:b/>
          <w:sz w:val="20"/>
          <w:szCs w:val="20"/>
          <w:lang w:eastAsia="es-ES"/>
        </w:rPr>
        <w:t>a</w:t>
      </w:r>
      <w:r w:rsidR="004928B0" w:rsidRPr="00B73BE5">
        <w:rPr>
          <w:rFonts w:ascii="Arial" w:hAnsi="Arial" w:cs="Arial"/>
          <w:b/>
          <w:sz w:val="20"/>
          <w:szCs w:val="20"/>
          <w:lang w:eastAsia="es-ES"/>
        </w:rPr>
        <w:t>l</w:t>
      </w:r>
      <w:r w:rsidR="004928B0" w:rsidRPr="002675C7">
        <w:rPr>
          <w:rFonts w:ascii="Arial" w:hAnsi="Arial" w:cs="Arial"/>
          <w:b/>
          <w:sz w:val="20"/>
          <w:szCs w:val="20"/>
          <w:lang w:eastAsia="es-ES"/>
        </w:rPr>
        <w:t xml:space="preserve">muerzo </w:t>
      </w:r>
      <w:r w:rsidR="004928B0" w:rsidRPr="00B73BE5">
        <w:rPr>
          <w:rFonts w:ascii="Arial" w:hAnsi="Arial" w:cs="Arial"/>
          <w:bCs/>
          <w:sz w:val="20"/>
          <w:szCs w:val="20"/>
          <w:lang w:eastAsia="es-ES"/>
        </w:rPr>
        <w:t xml:space="preserve">en </w:t>
      </w:r>
      <w:r w:rsidR="00B73BE5">
        <w:rPr>
          <w:rFonts w:ascii="Arial" w:hAnsi="Arial" w:cs="Arial"/>
          <w:bCs/>
          <w:sz w:val="20"/>
          <w:szCs w:val="20"/>
          <w:lang w:eastAsia="es-ES"/>
        </w:rPr>
        <w:t xml:space="preserve">un </w:t>
      </w:r>
      <w:r w:rsidR="004928B0" w:rsidRPr="00B73BE5">
        <w:rPr>
          <w:rFonts w:ascii="Arial" w:hAnsi="Arial" w:cs="Arial"/>
          <w:bCs/>
          <w:sz w:val="20"/>
          <w:szCs w:val="20"/>
          <w:lang w:eastAsia="es-ES"/>
        </w:rPr>
        <w:t>restaurante local.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E56CE1">
        <w:rPr>
          <w:rFonts w:ascii="Arial" w:hAnsi="Arial" w:cs="Arial"/>
          <w:bCs/>
          <w:sz w:val="20"/>
          <w:szCs w:val="20"/>
          <w:lang w:eastAsia="es-ES"/>
        </w:rPr>
        <w:t xml:space="preserve">Seguiremos nuestro trayecto a la famosa </w:t>
      </w:r>
      <w:r w:rsidR="00E56CE1" w:rsidRPr="009117B2">
        <w:rPr>
          <w:rFonts w:ascii="Arial" w:hAnsi="Arial" w:cs="Arial"/>
          <w:b/>
          <w:sz w:val="20"/>
          <w:szCs w:val="20"/>
          <w:lang w:eastAsia="es-ES"/>
        </w:rPr>
        <w:t>c</w:t>
      </w:r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 xml:space="preserve">asa </w:t>
      </w:r>
      <w:r w:rsidR="00E56CE1" w:rsidRPr="009117B2">
        <w:rPr>
          <w:rFonts w:ascii="Arial" w:hAnsi="Arial" w:cs="Arial"/>
          <w:b/>
          <w:sz w:val="20"/>
          <w:szCs w:val="20"/>
          <w:lang w:eastAsia="es-ES"/>
        </w:rPr>
        <w:t>del opio</w:t>
      </w:r>
      <w:r w:rsidR="00E56CE1">
        <w:rPr>
          <w:rFonts w:ascii="Arial" w:hAnsi="Arial" w:cs="Arial"/>
          <w:bCs/>
          <w:sz w:val="20"/>
          <w:szCs w:val="20"/>
          <w:lang w:eastAsia="es-ES"/>
        </w:rPr>
        <w:t>,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antes visitar los pueblos de las minorías étnicas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Akha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y Yao. </w:t>
      </w:r>
      <w:r w:rsidR="00E56CE1">
        <w:rPr>
          <w:rFonts w:ascii="Arial" w:hAnsi="Arial" w:cs="Arial"/>
          <w:bCs/>
          <w:sz w:val="20"/>
          <w:szCs w:val="20"/>
          <w:lang w:eastAsia="es-ES"/>
        </w:rPr>
        <w:t>Finalmente visitaremos e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l poblado de las famosas </w:t>
      </w:r>
      <w:r w:rsidR="004928B0" w:rsidRPr="009117B2">
        <w:rPr>
          <w:rFonts w:ascii="Arial" w:hAnsi="Arial" w:cs="Arial"/>
          <w:b/>
          <w:sz w:val="20"/>
          <w:szCs w:val="20"/>
          <w:lang w:eastAsia="es-ES"/>
        </w:rPr>
        <w:t>mujeres jirafa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 w:rsidR="004928B0" w:rsidRPr="003731B2">
        <w:rPr>
          <w:rFonts w:ascii="Arial" w:hAnsi="Arial" w:cs="Arial"/>
          <w:b/>
          <w:sz w:val="20"/>
          <w:szCs w:val="20"/>
          <w:lang w:eastAsia="es-ES"/>
        </w:rPr>
        <w:t>Cena y</w:t>
      </w:r>
      <w:r w:rsidR="004928B0" w:rsidRPr="002675C7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4928B0" w:rsidRPr="00D22D56">
        <w:rPr>
          <w:rFonts w:ascii="Arial" w:hAnsi="Arial" w:cs="Arial"/>
          <w:b/>
          <w:sz w:val="20"/>
          <w:szCs w:val="20"/>
          <w:lang w:eastAsia="es-ES"/>
        </w:rPr>
        <w:t>alojamiento en hotel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5C1EB562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21517C" w14:textId="77777777" w:rsidR="00CB4D98" w:rsidRDefault="005C583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12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</w:t>
      </w:r>
      <w:r w:rsidR="00CB4D98" w:rsidRPr="00CB4D98">
        <w:rPr>
          <w:rFonts w:ascii="Arial" w:hAnsi="Arial" w:cs="Arial"/>
          <w:b/>
          <w:caps/>
          <w:sz w:val="20"/>
          <w:szCs w:val="20"/>
          <w:lang w:eastAsia="es-ES"/>
        </w:rPr>
        <w:t>CHIANG RAI - CHIANG MAI</w:t>
      </w:r>
    </w:p>
    <w:p w14:paraId="163FD692" w14:textId="469BF8FE" w:rsidR="005F2FAF" w:rsidRDefault="00DA2BE8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. En la mañana nos trasladaremos al muelle y </w:t>
      </w:r>
      <w:r w:rsidR="00F337B3" w:rsidRPr="002675C7">
        <w:rPr>
          <w:rFonts w:ascii="Arial" w:hAnsi="Arial" w:cs="Arial"/>
          <w:bCs/>
          <w:sz w:val="20"/>
          <w:szCs w:val="20"/>
          <w:lang w:eastAsia="es-ES"/>
        </w:rPr>
        <w:t>tomaremos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un placentero paseo en </w:t>
      </w:r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bote tradicional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por el río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Kok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visitando las </w:t>
      </w:r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tribus Karen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que viven en cabañas de bambú en plena selva. </w:t>
      </w:r>
      <w:r w:rsidR="00F337B3" w:rsidRPr="002675C7">
        <w:rPr>
          <w:rFonts w:ascii="Arial" w:hAnsi="Arial" w:cs="Arial"/>
          <w:bCs/>
          <w:sz w:val="20"/>
          <w:szCs w:val="20"/>
          <w:lang w:eastAsia="es-ES"/>
        </w:rPr>
        <w:t>Continuaremos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con la visita al Templo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Wat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Rong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Suea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Tean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, también conocido como el </w:t>
      </w:r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Templo Azul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, otro templo budista moderno inusual que se distingue por su intenso color azul y sus estatuas elaboradas. Seguidamente visitaremos el famoso templo blanco de </w:t>
      </w:r>
      <w:proofErr w:type="spellStart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Wat</w:t>
      </w:r>
      <w:proofErr w:type="spellEnd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Rong</w:t>
      </w:r>
      <w:proofErr w:type="spellEnd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Khun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. Después de la visita nos dirigiremos desde Chiang Rai a Chiang Mai por carretera (3 </w:t>
      </w:r>
      <w:r w:rsidR="00F337B3">
        <w:rPr>
          <w:rFonts w:ascii="Arial" w:hAnsi="Arial" w:cs="Arial"/>
          <w:bCs/>
          <w:sz w:val="20"/>
          <w:szCs w:val="20"/>
          <w:lang w:eastAsia="es-ES"/>
        </w:rPr>
        <w:t>horas aprox.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) Llegada a Chiang Mai y </w:t>
      </w:r>
      <w:r w:rsidR="004928B0" w:rsidRPr="002675C7">
        <w:rPr>
          <w:rFonts w:ascii="Arial" w:hAnsi="Arial" w:cs="Arial"/>
          <w:b/>
          <w:sz w:val="20"/>
          <w:szCs w:val="20"/>
          <w:lang w:eastAsia="es-ES"/>
        </w:rPr>
        <w:t>almuerzo</w:t>
      </w:r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en restaurante local. Visita al complejo de templos </w:t>
      </w:r>
      <w:proofErr w:type="spellStart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Wat</w:t>
      </w:r>
      <w:proofErr w:type="spellEnd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Doi</w:t>
      </w:r>
      <w:proofErr w:type="spellEnd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4928B0" w:rsidRPr="00D64417">
        <w:rPr>
          <w:rFonts w:ascii="Arial" w:hAnsi="Arial" w:cs="Arial"/>
          <w:b/>
          <w:sz w:val="20"/>
          <w:szCs w:val="20"/>
          <w:lang w:eastAsia="es-ES"/>
        </w:rPr>
        <w:t>Suthep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, el más conocido de Chiang Mai, situado en la cima de una pequeña colina a 15 </w:t>
      </w:r>
      <w:proofErr w:type="spellStart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>Kms</w:t>
      </w:r>
      <w:proofErr w:type="spellEnd"/>
      <w:r w:rsidR="004928B0" w:rsidRPr="002675C7">
        <w:rPr>
          <w:rFonts w:ascii="Arial" w:hAnsi="Arial" w:cs="Arial"/>
          <w:bCs/>
          <w:sz w:val="20"/>
          <w:szCs w:val="20"/>
          <w:lang w:eastAsia="es-ES"/>
        </w:rPr>
        <w:t xml:space="preserve"> al noroeste de la ciudad. </w:t>
      </w:r>
      <w:r w:rsidR="004928B0" w:rsidRPr="003731B2">
        <w:rPr>
          <w:rFonts w:ascii="Arial" w:hAnsi="Arial" w:cs="Arial"/>
          <w:b/>
          <w:sz w:val="20"/>
          <w:szCs w:val="20"/>
          <w:lang w:eastAsia="es-ES"/>
        </w:rPr>
        <w:t>Cena y alojamiento en hotel.</w:t>
      </w:r>
    </w:p>
    <w:p w14:paraId="68AC0482" w14:textId="77777777" w:rsidR="007948A7" w:rsidRPr="003731B2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B246ADE" w14:textId="77777777" w:rsidR="005C5837" w:rsidRPr="005F2FAF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13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CHIANG MAI </w:t>
      </w:r>
    </w:p>
    <w:p w14:paraId="1F24A0A4" w14:textId="77777777" w:rsidR="005F2FAF" w:rsidRPr="001427A1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D27C6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2675C7">
        <w:rPr>
          <w:rFonts w:ascii="Arial" w:hAnsi="Arial" w:cs="Arial"/>
          <w:bCs/>
          <w:sz w:val="20"/>
          <w:szCs w:val="20"/>
          <w:lang w:eastAsia="es-ES"/>
        </w:rPr>
        <w:t xml:space="preserve"> Por la mañana visitaremos algunas fábricas de artesanías locales. También se visita una </w:t>
      </w:r>
      <w:r w:rsidRPr="00D64417">
        <w:rPr>
          <w:rFonts w:ascii="Arial" w:hAnsi="Arial" w:cs="Arial"/>
          <w:b/>
          <w:sz w:val="20"/>
          <w:szCs w:val="20"/>
          <w:lang w:eastAsia="es-ES"/>
        </w:rPr>
        <w:t>fábrica de esculturas de madera</w:t>
      </w:r>
      <w:r w:rsidRPr="002675C7">
        <w:rPr>
          <w:rFonts w:ascii="Arial" w:hAnsi="Arial" w:cs="Arial"/>
          <w:bCs/>
          <w:sz w:val="20"/>
          <w:szCs w:val="20"/>
          <w:lang w:eastAsia="es-ES"/>
        </w:rPr>
        <w:t xml:space="preserve"> donde es posible comprar antigüedades birmanas. </w:t>
      </w:r>
      <w:r w:rsidR="005D27C6">
        <w:rPr>
          <w:rFonts w:ascii="Arial" w:hAnsi="Arial" w:cs="Arial"/>
          <w:bCs/>
          <w:sz w:val="20"/>
          <w:szCs w:val="20"/>
          <w:lang w:eastAsia="es-ES"/>
        </w:rPr>
        <w:t xml:space="preserve">Por la tarde saldremos </w:t>
      </w:r>
      <w:r w:rsidRPr="002675C7">
        <w:rPr>
          <w:rFonts w:ascii="Arial" w:hAnsi="Arial" w:cs="Arial"/>
          <w:bCs/>
          <w:sz w:val="20"/>
          <w:szCs w:val="20"/>
          <w:lang w:eastAsia="es-ES"/>
        </w:rPr>
        <w:t xml:space="preserve">hacia el </w:t>
      </w:r>
      <w:r w:rsidRPr="002675C7">
        <w:rPr>
          <w:rFonts w:ascii="Arial" w:hAnsi="Arial" w:cs="Arial"/>
          <w:bCs/>
          <w:sz w:val="20"/>
          <w:szCs w:val="20"/>
          <w:lang w:eastAsia="es-ES"/>
        </w:rPr>
        <w:lastRenderedPageBreak/>
        <w:t xml:space="preserve">valle de Mae Sa visitando la granja de las orquídeas. </w:t>
      </w:r>
      <w:r w:rsidR="005D27C6">
        <w:rPr>
          <w:rFonts w:ascii="Arial" w:hAnsi="Arial" w:cs="Arial"/>
          <w:bCs/>
          <w:sz w:val="20"/>
          <w:szCs w:val="20"/>
          <w:lang w:eastAsia="es-ES"/>
        </w:rPr>
        <w:t xml:space="preserve">Tendremos el </w:t>
      </w:r>
      <w:r w:rsidR="005D27C6" w:rsidRPr="005D27C6">
        <w:rPr>
          <w:rFonts w:ascii="Arial" w:hAnsi="Arial" w:cs="Arial"/>
          <w:b/>
          <w:sz w:val="20"/>
          <w:szCs w:val="20"/>
          <w:lang w:eastAsia="es-ES"/>
        </w:rPr>
        <w:t>a</w:t>
      </w:r>
      <w:r w:rsidRPr="005D27C6">
        <w:rPr>
          <w:rFonts w:ascii="Arial" w:hAnsi="Arial" w:cs="Arial"/>
          <w:b/>
          <w:sz w:val="20"/>
          <w:szCs w:val="20"/>
          <w:lang w:eastAsia="es-ES"/>
        </w:rPr>
        <w:t>l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muerzo en </w:t>
      </w:r>
      <w:r w:rsidR="005D27C6">
        <w:rPr>
          <w:rFonts w:ascii="Arial" w:hAnsi="Arial" w:cs="Arial"/>
          <w:b/>
          <w:sz w:val="20"/>
          <w:szCs w:val="20"/>
          <w:lang w:eastAsia="es-ES"/>
        </w:rPr>
        <w:t xml:space="preserve">un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restaurante local</w:t>
      </w:r>
      <w:r w:rsidRPr="002675C7">
        <w:rPr>
          <w:rFonts w:ascii="Arial" w:hAnsi="Arial" w:cs="Arial"/>
          <w:bCs/>
          <w:sz w:val="20"/>
          <w:szCs w:val="20"/>
          <w:lang w:eastAsia="es-ES"/>
        </w:rPr>
        <w:t xml:space="preserve">. Después nos trasladaremos al </w:t>
      </w:r>
      <w:r w:rsidRPr="00D64417">
        <w:rPr>
          <w:rFonts w:ascii="Arial" w:hAnsi="Arial" w:cs="Arial"/>
          <w:b/>
          <w:sz w:val="20"/>
          <w:szCs w:val="20"/>
          <w:lang w:eastAsia="es-ES"/>
        </w:rPr>
        <w:t>santuario de elefantes</w:t>
      </w:r>
      <w:r w:rsidRPr="002675C7">
        <w:rPr>
          <w:rFonts w:ascii="Arial" w:hAnsi="Arial" w:cs="Arial"/>
          <w:bCs/>
          <w:sz w:val="20"/>
          <w:szCs w:val="20"/>
          <w:lang w:eastAsia="es-ES"/>
        </w:rPr>
        <w:t xml:space="preserve"> para aprender sobre estos animales, y realizar diversas actividades incluso darles comida y tomar un baño, una experiencia inolvidable.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Cena </w:t>
      </w:r>
      <w:proofErr w:type="spellStart"/>
      <w:r w:rsidRPr="002675C7">
        <w:rPr>
          <w:rFonts w:ascii="Arial" w:hAnsi="Arial" w:cs="Arial"/>
          <w:b/>
          <w:sz w:val="20"/>
          <w:szCs w:val="20"/>
          <w:lang w:eastAsia="es-ES"/>
        </w:rPr>
        <w:t>Kantoke</w:t>
      </w:r>
      <w:proofErr w:type="spellEnd"/>
      <w:r w:rsidRPr="002675C7">
        <w:rPr>
          <w:rFonts w:ascii="Arial" w:hAnsi="Arial" w:cs="Arial"/>
          <w:bCs/>
          <w:sz w:val="20"/>
          <w:szCs w:val="20"/>
          <w:lang w:eastAsia="es-ES"/>
        </w:rPr>
        <w:t xml:space="preserve">. Regreso al hotel. </w:t>
      </w:r>
      <w:r w:rsidRPr="001427A1">
        <w:rPr>
          <w:rFonts w:ascii="Arial" w:hAnsi="Arial" w:cs="Arial"/>
          <w:b/>
          <w:sz w:val="20"/>
          <w:szCs w:val="20"/>
          <w:lang w:eastAsia="es-ES"/>
        </w:rPr>
        <w:t>Alojamiento en el hotel.</w:t>
      </w:r>
    </w:p>
    <w:p w14:paraId="5B336CD2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EE2ABCC" w14:textId="77777777" w:rsidR="005C5837" w:rsidRPr="002519FE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14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</w:t>
      </w:r>
      <w:r w:rsidR="00B85299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85299" w:rsidRPr="002519FE">
        <w:rPr>
          <w:rFonts w:ascii="Arial" w:hAnsi="Arial" w:cs="Arial"/>
          <w:b/>
          <w:sz w:val="20"/>
          <w:szCs w:val="20"/>
          <w:lang w:val="it-IT" w:eastAsia="es-ES"/>
        </w:rPr>
        <w:t xml:space="preserve">CHIANG MAI </w:t>
      </w:r>
      <w:r w:rsidR="002519FE" w:rsidRPr="002519FE">
        <w:rPr>
          <w:rFonts w:ascii="Arial" w:hAnsi="Arial" w:cs="Arial"/>
          <w:b/>
          <w:sz w:val="20"/>
          <w:szCs w:val="20"/>
          <w:lang w:val="it-IT" w:eastAsia="es-ES"/>
        </w:rPr>
        <w:t>–</w:t>
      </w:r>
      <w:r w:rsidR="00B85299" w:rsidRPr="002519FE">
        <w:rPr>
          <w:rFonts w:ascii="Arial" w:hAnsi="Arial" w:cs="Arial"/>
          <w:b/>
          <w:sz w:val="20"/>
          <w:szCs w:val="20"/>
          <w:lang w:val="it-IT" w:eastAsia="es-ES"/>
        </w:rPr>
        <w:t xml:space="preserve"> </w:t>
      </w:r>
      <w:r w:rsidRPr="002519FE">
        <w:rPr>
          <w:rFonts w:ascii="Arial" w:hAnsi="Arial" w:cs="Arial"/>
          <w:b/>
          <w:sz w:val="20"/>
          <w:szCs w:val="20"/>
          <w:lang w:val="it-IT" w:eastAsia="es-ES"/>
        </w:rPr>
        <w:t>BANGKOK</w:t>
      </w:r>
      <w:r w:rsidR="002519FE" w:rsidRPr="002519FE">
        <w:rPr>
          <w:rFonts w:ascii="Arial" w:hAnsi="Arial" w:cs="Arial"/>
          <w:b/>
          <w:sz w:val="20"/>
          <w:szCs w:val="20"/>
          <w:lang w:val="it-IT" w:eastAsia="es-ES"/>
        </w:rPr>
        <w:t xml:space="preserve"> (VUELO I</w:t>
      </w:r>
      <w:r w:rsidR="002519FE">
        <w:rPr>
          <w:rFonts w:ascii="Arial" w:hAnsi="Arial" w:cs="Arial"/>
          <w:b/>
          <w:sz w:val="20"/>
          <w:szCs w:val="20"/>
          <w:lang w:val="it-IT" w:eastAsia="es-ES"/>
        </w:rPr>
        <w:t>NTERNO)</w:t>
      </w:r>
    </w:p>
    <w:p w14:paraId="38E5A673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Para después trasladarnos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aeropuerto de Chiang Mai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y tomar el </w:t>
      </w:r>
      <w:r w:rsidRPr="002675C7">
        <w:rPr>
          <w:rFonts w:ascii="Arial" w:hAnsi="Arial" w:cs="Arial"/>
          <w:sz w:val="20"/>
          <w:szCs w:val="20"/>
          <w:lang w:eastAsia="es-ES"/>
        </w:rPr>
        <w:t>vuelo hacia Bangkok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(vuelo i</w:t>
      </w:r>
      <w:r w:rsid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ncluido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)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>.</w:t>
      </w:r>
      <w:r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Traslado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de llegada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hotel. Tarde libre.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Alojamiento.</w:t>
      </w:r>
    </w:p>
    <w:p w14:paraId="5D2F4E7C" w14:textId="77777777" w:rsidR="00F729E9" w:rsidRPr="00D6694D" w:rsidRDefault="00F729E9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E2DA89" w14:textId="77777777" w:rsidR="005C5837" w:rsidRPr="005F2FAF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15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. BANGKOK</w:t>
      </w:r>
    </w:p>
    <w:p w14:paraId="6BE6C4C2" w14:textId="77777777" w:rsidR="004928B0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. </w:t>
      </w:r>
      <w:r w:rsidR="00A02F74">
        <w:rPr>
          <w:rFonts w:ascii="Arial" w:hAnsi="Arial" w:cs="Arial"/>
          <w:sz w:val="20"/>
          <w:szCs w:val="20"/>
          <w:lang w:eastAsia="es-ES"/>
        </w:rPr>
        <w:t>A la hora acordada tendrás el t</w:t>
      </w:r>
      <w:r w:rsidRPr="002675C7">
        <w:rPr>
          <w:rFonts w:ascii="Arial" w:hAnsi="Arial" w:cs="Arial"/>
          <w:sz w:val="20"/>
          <w:szCs w:val="20"/>
          <w:lang w:eastAsia="es-ES"/>
        </w:rPr>
        <w:t>raslado al aeropuerto</w:t>
      </w:r>
      <w:r w:rsidR="00A02F74">
        <w:rPr>
          <w:rFonts w:ascii="Arial" w:hAnsi="Arial" w:cs="Arial"/>
          <w:sz w:val="20"/>
          <w:szCs w:val="20"/>
          <w:lang w:eastAsia="es-ES"/>
        </w:rPr>
        <w:t xml:space="preserve"> de Tailandia.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Fin de los servicios</w:t>
      </w:r>
    </w:p>
    <w:p w14:paraId="0F174496" w14:textId="77777777" w:rsidR="00C90A25" w:rsidRDefault="00C90A25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AAED695" w14:textId="7F143E03" w:rsidR="00104BB4" w:rsidRPr="007948A7" w:rsidRDefault="007948A7" w:rsidP="007948A7">
      <w:pPr>
        <w:spacing w:after="0" w:line="240" w:lineRule="auto"/>
        <w:jc w:val="center"/>
        <w:rPr>
          <w:rFonts w:ascii="Arial" w:hAnsi="Arial" w:cs="Arial"/>
          <w:b/>
          <w:color w:val="FF0000"/>
          <w:lang w:eastAsia="es-ES"/>
        </w:rPr>
      </w:pPr>
      <w:r w:rsidRPr="007948A7">
        <w:rPr>
          <w:rFonts w:ascii="Arial" w:hAnsi="Arial" w:cs="Arial"/>
          <w:b/>
          <w:color w:val="FF0000"/>
          <w:lang w:eastAsia="es-ES"/>
        </w:rPr>
        <w:t>PASAJEROS DE NACIONALIDAD MEXICANA REQUIEREN VISA PARA INGRESAR A CHINA</w:t>
      </w:r>
    </w:p>
    <w:p w14:paraId="2B4E8A16" w14:textId="77777777" w:rsidR="007948A7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C313136" w14:textId="77777777" w:rsidR="00C90A25" w:rsidRPr="007948A7" w:rsidRDefault="00C90A25" w:rsidP="00C90A25">
      <w:pPr>
        <w:pStyle w:val="Sinespaciado"/>
        <w:ind w:left="-142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7948A7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Notas Importantes:</w:t>
      </w:r>
    </w:p>
    <w:p w14:paraId="1639C6B4" w14:textId="77777777" w:rsidR="00C90A25" w:rsidRPr="00383DE5" w:rsidRDefault="00C90A25" w:rsidP="00383DE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83DE5">
        <w:rPr>
          <w:rFonts w:ascii="Arial" w:hAnsi="Arial" w:cs="Arial"/>
          <w:sz w:val="20"/>
          <w:szCs w:val="20"/>
          <w:lang w:val="es-ES"/>
        </w:rPr>
        <w:t xml:space="preserve">El día 1 aplica suplemento traslado de llegada, si se </w:t>
      </w:r>
      <w:r w:rsidR="00A40BCD" w:rsidRPr="00383DE5">
        <w:rPr>
          <w:rFonts w:ascii="Arial" w:hAnsi="Arial" w:cs="Arial"/>
          <w:sz w:val="20"/>
          <w:szCs w:val="20"/>
          <w:lang w:val="es-ES"/>
        </w:rPr>
        <w:t>llega desde el</w:t>
      </w:r>
      <w:r w:rsidRPr="00383DE5">
        <w:rPr>
          <w:rFonts w:ascii="Arial" w:hAnsi="Arial" w:cs="Arial"/>
          <w:sz w:val="20"/>
          <w:szCs w:val="20"/>
          <w:lang w:val="es-ES"/>
        </w:rPr>
        <w:t xml:space="preserve"> </w:t>
      </w:r>
      <w:r w:rsidRPr="00383DE5">
        <w:rPr>
          <w:rFonts w:ascii="Arial" w:hAnsi="Arial" w:cs="Arial"/>
          <w:sz w:val="20"/>
          <w:szCs w:val="20"/>
          <w:shd w:val="clear" w:color="auto" w:fill="FFFFFF"/>
        </w:rPr>
        <w:t>Aeropuerto Internacional de Pekín-</w:t>
      </w:r>
      <w:proofErr w:type="spellStart"/>
      <w:r w:rsidRPr="00383DE5">
        <w:rPr>
          <w:rFonts w:ascii="Arial" w:hAnsi="Arial" w:cs="Arial"/>
          <w:sz w:val="20"/>
          <w:szCs w:val="20"/>
          <w:shd w:val="clear" w:color="auto" w:fill="FFFFFF"/>
        </w:rPr>
        <w:t>Daxing</w:t>
      </w:r>
      <w:proofErr w:type="spellEnd"/>
      <w:r w:rsidRPr="00383DE5">
        <w:rPr>
          <w:rFonts w:ascii="Arial" w:hAnsi="Arial" w:cs="Arial"/>
          <w:sz w:val="20"/>
          <w:szCs w:val="20"/>
          <w:shd w:val="clear" w:color="auto" w:fill="FFFFFF"/>
        </w:rPr>
        <w:t> (PKX), 45 USD por persona.</w:t>
      </w:r>
    </w:p>
    <w:p w14:paraId="418891F3" w14:textId="77777777" w:rsidR="00383DE5" w:rsidRDefault="00383DE5" w:rsidP="00C90A25">
      <w:pPr>
        <w:tabs>
          <w:tab w:val="left" w:pos="1418"/>
        </w:tabs>
        <w:spacing w:after="0"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 w:rsidRPr="00383DE5">
        <w:rPr>
          <w:rFonts w:ascii="Arial" w:hAnsi="Arial" w:cs="Arial"/>
          <w:sz w:val="20"/>
          <w:szCs w:val="20"/>
          <w:shd w:val="clear" w:color="auto" w:fill="FFFFFF"/>
        </w:rPr>
        <w:t xml:space="preserve">Si se llega a Beijing entre las 22hrs – 8am </w:t>
      </w:r>
      <w:r w:rsidRPr="00383DE5">
        <w:rPr>
          <w:rFonts w:ascii="Arial" w:hAnsi="Arial" w:cs="Arial"/>
          <w:color w:val="000000"/>
          <w:sz w:val="20"/>
          <w:szCs w:val="20"/>
        </w:rPr>
        <w:t>pueden tomar taxi hotel - aeropuerto por cuenta propia (en este caso, no hay devolución del traslado ni reembolso del costo del taxi). La otra opción es pagar el suplemento de traslados en privado.</w:t>
      </w:r>
    </w:p>
    <w:p w14:paraId="2F53F7B6" w14:textId="77777777" w:rsidR="00383DE5" w:rsidRDefault="00383DE5" w:rsidP="00383DE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Nuestro corresponsal en destino estará esperando con un letrero </w:t>
      </w:r>
      <w:r>
        <w:rPr>
          <w:rFonts w:ascii="Arial" w:hAnsi="Arial" w:cs="Arial"/>
          <w:color w:val="000000" w:themeColor="text1"/>
          <w:sz w:val="20"/>
          <w:szCs w:val="20"/>
        </w:rPr>
        <w:t>el cual tendrá los</w:t>
      </w: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 nombre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 de los pasajeros y espera</w:t>
      </w:r>
      <w:r>
        <w:rPr>
          <w:rFonts w:ascii="Arial" w:hAnsi="Arial" w:cs="Arial"/>
          <w:color w:val="000000" w:themeColor="text1"/>
          <w:sz w:val="20"/>
          <w:szCs w:val="20"/>
        </w:rPr>
        <w:t>rá</w:t>
      </w: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la puerta de llegada (fuera del salón de recogida de equipajes y el salón de tramites). </w:t>
      </w:r>
    </w:p>
    <w:p w14:paraId="4352D231" w14:textId="77777777" w:rsidR="00B52329" w:rsidRDefault="00383DE5" w:rsidP="00B523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El tiempo máximo de espera en el aeropuerto o estación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 tren </w:t>
      </w: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es 1.5 </w:t>
      </w:r>
      <w:proofErr w:type="spellStart"/>
      <w:r w:rsidRPr="00383DE5">
        <w:rPr>
          <w:rFonts w:ascii="Arial" w:hAnsi="Arial" w:cs="Arial"/>
          <w:color w:val="000000" w:themeColor="text1"/>
          <w:sz w:val="20"/>
          <w:szCs w:val="20"/>
        </w:rPr>
        <w:t>hrs</w:t>
      </w:r>
      <w:proofErr w:type="spellEnd"/>
      <w:r w:rsidRPr="00383DE5">
        <w:rPr>
          <w:rFonts w:ascii="Arial" w:hAnsi="Arial" w:cs="Arial"/>
          <w:color w:val="000000" w:themeColor="text1"/>
          <w:sz w:val="20"/>
          <w:szCs w:val="20"/>
        </w:rPr>
        <w:t>. Si no locali</w:t>
      </w:r>
      <w:r>
        <w:rPr>
          <w:rFonts w:ascii="Arial" w:hAnsi="Arial" w:cs="Arial"/>
          <w:color w:val="000000" w:themeColor="text1"/>
          <w:sz w:val="20"/>
          <w:szCs w:val="20"/>
        </w:rPr>
        <w:t>zan</w:t>
      </w:r>
      <w:r w:rsidRPr="00383DE5">
        <w:rPr>
          <w:rFonts w:ascii="Arial" w:hAnsi="Arial" w:cs="Arial"/>
          <w:color w:val="000000" w:themeColor="text1"/>
          <w:sz w:val="20"/>
          <w:szCs w:val="20"/>
        </w:rPr>
        <w:t xml:space="preserve"> al trasladista local a la puerta de llegada, sugerimos que llamen a primera hora a nuestra oficina o a nuestro celular de emergencia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B5669CE" w14:textId="77777777" w:rsidR="00B52329" w:rsidRDefault="00B52329" w:rsidP="00B523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25F308" w14:textId="77777777" w:rsidR="00B52329" w:rsidRPr="00B52329" w:rsidRDefault="00B52329" w:rsidP="00B523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32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Día 2, </w:t>
      </w:r>
      <w:r w:rsidRPr="00B52329">
        <w:rPr>
          <w:rFonts w:ascii="Arial" w:hAnsi="Arial" w:cs="Arial"/>
          <w:color w:val="000000" w:themeColor="text1"/>
          <w:sz w:val="20"/>
          <w:szCs w:val="20"/>
        </w:rPr>
        <w:t>sobre el Palacio Imperial de Beijing</w:t>
      </w:r>
      <w:r w:rsidRPr="00B52329">
        <w:rPr>
          <w:rFonts w:ascii="Arial" w:hAnsi="Arial" w:cs="Arial"/>
          <w:color w:val="000000"/>
          <w:sz w:val="20"/>
          <w:szCs w:val="20"/>
        </w:rPr>
        <w:t xml:space="preserve"> el flujo de pasajeros y las entradas son muy limitadas. Si no se visita el Palacio Imperial por tal motivo, esta visita será sustituida por el Templo de Lamas o Paseo por </w:t>
      </w:r>
      <w:proofErr w:type="spellStart"/>
      <w:r w:rsidRPr="00B52329">
        <w:rPr>
          <w:rFonts w:ascii="Arial" w:hAnsi="Arial" w:cs="Arial"/>
          <w:color w:val="000000"/>
          <w:sz w:val="20"/>
          <w:szCs w:val="20"/>
        </w:rPr>
        <w:t>Hutong</w:t>
      </w:r>
      <w:proofErr w:type="spellEnd"/>
      <w:r w:rsidRPr="00B52329">
        <w:rPr>
          <w:rFonts w:ascii="Arial" w:hAnsi="Arial" w:cs="Arial"/>
          <w:color w:val="000000"/>
          <w:sz w:val="20"/>
          <w:szCs w:val="20"/>
        </w:rPr>
        <w:t xml:space="preserve"> (uno de los dos) sin que ello suponga ningún reembolso o compensación.</w:t>
      </w:r>
    </w:p>
    <w:p w14:paraId="53E942A9" w14:textId="77777777" w:rsidR="00B52329" w:rsidRPr="00383DE5" w:rsidRDefault="00B52329" w:rsidP="00C90A25">
      <w:pPr>
        <w:tabs>
          <w:tab w:val="left" w:pos="1418"/>
        </w:tabs>
        <w:spacing w:after="0" w:line="240" w:lineRule="auto"/>
        <w:ind w:left="-142" w:right="-142"/>
        <w:rPr>
          <w:rFonts w:ascii="Arial" w:hAnsi="Arial" w:cs="Arial"/>
          <w:sz w:val="20"/>
          <w:szCs w:val="20"/>
          <w:lang w:val="es-ES"/>
        </w:rPr>
      </w:pPr>
    </w:p>
    <w:p w14:paraId="36AF358C" w14:textId="77777777" w:rsidR="00C90A25" w:rsidRPr="00383DE5" w:rsidRDefault="00C90A25" w:rsidP="00A40BC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83DE5">
        <w:rPr>
          <w:rFonts w:ascii="Arial" w:hAnsi="Arial" w:cs="Arial"/>
          <w:sz w:val="20"/>
          <w:szCs w:val="20"/>
          <w:lang w:val="es-ES"/>
        </w:rPr>
        <w:t xml:space="preserve">Día 4, si se elige la excursión opcional de Beijing – Luoyang – </w:t>
      </w:r>
      <w:r w:rsidR="002519FE" w:rsidRPr="00383DE5">
        <w:rPr>
          <w:rFonts w:ascii="Arial" w:hAnsi="Arial" w:cs="Arial"/>
          <w:sz w:val="20"/>
          <w:szCs w:val="20"/>
          <w:lang w:val="es-ES"/>
        </w:rPr>
        <w:t>Xi’an</w:t>
      </w:r>
      <w:r w:rsidRPr="00383DE5">
        <w:rPr>
          <w:rFonts w:ascii="Arial" w:hAnsi="Arial" w:cs="Arial"/>
          <w:sz w:val="20"/>
          <w:szCs w:val="20"/>
          <w:lang w:val="es-ES"/>
        </w:rPr>
        <w:t xml:space="preserve"> el precio adicional por persona que hay que considerar es de </w:t>
      </w:r>
      <w:r w:rsidRPr="00383DE5">
        <w:rPr>
          <w:rFonts w:ascii="Arial" w:eastAsia="Times New Roman" w:hAnsi="Arial" w:cs="Arial"/>
          <w:sz w:val="20"/>
          <w:szCs w:val="20"/>
          <w:lang w:val="es-ES" w:eastAsia="es-ES"/>
        </w:rPr>
        <w:t>205 USD.</w:t>
      </w:r>
    </w:p>
    <w:p w14:paraId="7AA601C4" w14:textId="77777777" w:rsidR="00383DE5" w:rsidRPr="00383DE5" w:rsidRDefault="00383DE5" w:rsidP="00A40BC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D9EA819" w14:textId="77777777" w:rsidR="00383DE5" w:rsidRPr="00383DE5" w:rsidRDefault="00383DE5" w:rsidP="00A40BC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83D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Día 6,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el vuelo de </w:t>
      </w:r>
      <w:r w:rsidR="002519FE">
        <w:rPr>
          <w:rFonts w:ascii="Arial" w:eastAsia="Times New Roman" w:hAnsi="Arial" w:cs="Arial"/>
          <w:sz w:val="20"/>
          <w:szCs w:val="20"/>
          <w:lang w:val="es-ES" w:eastAsia="es-ES"/>
        </w:rPr>
        <w:t>Xi’an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Shanghái el equipaje permitido es de 20kg por persona.</w:t>
      </w:r>
    </w:p>
    <w:p w14:paraId="5AA3B680" w14:textId="77777777" w:rsidR="006F5CD8" w:rsidRPr="003110DB" w:rsidRDefault="006F5CD8" w:rsidP="00C90A25">
      <w:pPr>
        <w:tabs>
          <w:tab w:val="left" w:pos="1418"/>
        </w:tabs>
        <w:spacing w:after="0" w:line="240" w:lineRule="auto"/>
        <w:ind w:left="-142" w:right="-142"/>
        <w:rPr>
          <w:rFonts w:ascii="Arial" w:hAnsi="Arial" w:cs="Arial"/>
          <w:sz w:val="20"/>
          <w:szCs w:val="20"/>
          <w:lang w:val="es-ES"/>
        </w:rPr>
      </w:pPr>
    </w:p>
    <w:p w14:paraId="559D2A29" w14:textId="77777777" w:rsidR="00C90A25" w:rsidRPr="006F5CD8" w:rsidRDefault="00C90A25" w:rsidP="006F5CD8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Propina </w:t>
      </w:r>
      <w:r w:rsidR="006F5CD8">
        <w:rPr>
          <w:rFonts w:ascii="Arial" w:hAnsi="Arial" w:cs="Arial"/>
          <w:sz w:val="20"/>
          <w:szCs w:val="20"/>
          <w:lang w:val="es-ES"/>
        </w:rPr>
        <w:t xml:space="preserve">mínima </w:t>
      </w:r>
      <w:r>
        <w:rPr>
          <w:rFonts w:ascii="Arial" w:hAnsi="Arial" w:cs="Arial"/>
          <w:sz w:val="20"/>
          <w:szCs w:val="20"/>
          <w:lang w:val="es-ES"/>
        </w:rPr>
        <w:t>en China</w:t>
      </w:r>
      <w:r w:rsidR="005265F2">
        <w:rPr>
          <w:rFonts w:ascii="Arial" w:hAnsi="Arial" w:cs="Arial"/>
          <w:sz w:val="20"/>
          <w:szCs w:val="20"/>
          <w:lang w:val="es-ES"/>
        </w:rPr>
        <w:t xml:space="preserve">: </w:t>
      </w:r>
      <w:r w:rsidR="006F5CD8">
        <w:rPr>
          <w:rFonts w:ascii="Arial" w:hAnsi="Arial" w:cs="Arial"/>
          <w:sz w:val="20"/>
          <w:szCs w:val="20"/>
          <w:lang w:val="es-ES"/>
        </w:rPr>
        <w:t xml:space="preserve">guía </w:t>
      </w:r>
      <w:r w:rsidR="006F5CD8" w:rsidRPr="006F5CD8">
        <w:rPr>
          <w:rFonts w:ascii="Arial" w:hAnsi="Arial" w:cs="Arial"/>
          <w:color w:val="000000"/>
          <w:sz w:val="18"/>
          <w:szCs w:val="18"/>
          <w:lang w:val="es-ES"/>
        </w:rPr>
        <w:t xml:space="preserve">local </w:t>
      </w:r>
      <w:r w:rsidR="006F5CD8">
        <w:rPr>
          <w:rFonts w:ascii="Arial" w:hAnsi="Arial" w:cs="Arial"/>
          <w:color w:val="000000"/>
          <w:sz w:val="18"/>
          <w:szCs w:val="18"/>
          <w:lang w:val="es-ES"/>
        </w:rPr>
        <w:t xml:space="preserve">4 USD aprox. </w:t>
      </w:r>
      <w:r w:rsidR="006F5CD8" w:rsidRPr="006F5CD8">
        <w:rPr>
          <w:rFonts w:ascii="Arial" w:hAnsi="Arial" w:cs="Arial"/>
          <w:color w:val="000000"/>
          <w:sz w:val="18"/>
          <w:szCs w:val="18"/>
          <w:lang w:val="es-ES"/>
        </w:rPr>
        <w:t xml:space="preserve">por </w:t>
      </w:r>
      <w:r w:rsidR="006F5CD8">
        <w:rPr>
          <w:rFonts w:ascii="Arial" w:hAnsi="Arial" w:cs="Arial"/>
          <w:color w:val="000000"/>
          <w:sz w:val="18"/>
          <w:szCs w:val="18"/>
          <w:lang w:val="es-ES"/>
        </w:rPr>
        <w:t xml:space="preserve">persona por </w:t>
      </w:r>
      <w:r w:rsidR="006F5CD8" w:rsidRPr="006F5CD8">
        <w:rPr>
          <w:rFonts w:ascii="Arial" w:hAnsi="Arial" w:cs="Arial"/>
          <w:color w:val="000000"/>
          <w:sz w:val="18"/>
          <w:szCs w:val="18"/>
          <w:lang w:val="es-ES"/>
        </w:rPr>
        <w:t xml:space="preserve">día, </w:t>
      </w:r>
      <w:r w:rsidR="006F5CD8">
        <w:rPr>
          <w:rFonts w:ascii="Arial" w:hAnsi="Arial" w:cs="Arial"/>
          <w:color w:val="000000"/>
          <w:sz w:val="18"/>
          <w:szCs w:val="18"/>
          <w:lang w:val="es-ES"/>
        </w:rPr>
        <w:t xml:space="preserve">chofer local 2 USD aprox. por persona </w:t>
      </w:r>
      <w:r w:rsidR="006F5CD8" w:rsidRPr="006F5CD8">
        <w:rPr>
          <w:rFonts w:ascii="Arial" w:hAnsi="Arial" w:cs="Arial"/>
          <w:color w:val="000000"/>
          <w:sz w:val="18"/>
          <w:szCs w:val="18"/>
          <w:lang w:val="es-ES"/>
        </w:rPr>
        <w:t xml:space="preserve">por día, </w:t>
      </w:r>
      <w:r w:rsidR="006F5CD8">
        <w:rPr>
          <w:rFonts w:ascii="Arial" w:hAnsi="Arial" w:cs="Arial"/>
          <w:color w:val="000000"/>
          <w:sz w:val="18"/>
          <w:szCs w:val="18"/>
          <w:lang w:val="es-ES"/>
        </w:rPr>
        <w:t>al maletero del hotel por vez</w:t>
      </w:r>
      <w:r w:rsidR="006F5CD8" w:rsidRPr="006F5CD8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6F5CD8">
        <w:rPr>
          <w:rFonts w:ascii="Arial" w:hAnsi="Arial" w:cs="Arial"/>
          <w:color w:val="000000"/>
          <w:sz w:val="18"/>
          <w:szCs w:val="18"/>
          <w:lang w:val="es-ES"/>
        </w:rPr>
        <w:t xml:space="preserve">1 USD aprox. por persona por día y </w:t>
      </w:r>
      <w:r w:rsidR="006F5CD8" w:rsidRPr="006F5CD8">
        <w:rPr>
          <w:rFonts w:ascii="Arial" w:hAnsi="Arial" w:cs="Arial"/>
          <w:color w:val="000000"/>
          <w:sz w:val="18"/>
          <w:szCs w:val="18"/>
          <w:lang w:val="es-ES"/>
        </w:rPr>
        <w:t>al masajista de pies</w:t>
      </w:r>
      <w:r w:rsidR="006F5CD8">
        <w:rPr>
          <w:rFonts w:ascii="Arial" w:hAnsi="Arial" w:cs="Arial"/>
          <w:color w:val="000000"/>
          <w:sz w:val="18"/>
          <w:szCs w:val="18"/>
          <w:lang w:val="es-ES"/>
        </w:rPr>
        <w:t xml:space="preserve"> 4 USD aprox. por persona por día.</w:t>
      </w:r>
    </w:p>
    <w:p w14:paraId="096742AF" w14:textId="77777777" w:rsidR="00C90A25" w:rsidRDefault="00C90A25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975FA9B" w14:textId="77777777" w:rsidR="00146F6B" w:rsidRDefault="008D12B3" w:rsidP="00146F6B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 mínima en Tailandia</w:t>
      </w:r>
      <w:r w:rsidR="005265F2">
        <w:rPr>
          <w:rFonts w:ascii="Arial" w:hAnsi="Arial" w:cs="Arial"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5265F2">
        <w:rPr>
          <w:rFonts w:ascii="Arial" w:hAnsi="Arial" w:cs="Arial"/>
          <w:sz w:val="20"/>
          <w:szCs w:val="20"/>
          <w:lang w:val="es-ES"/>
        </w:rPr>
        <w:t xml:space="preserve">15 - </w:t>
      </w:r>
      <w:r>
        <w:rPr>
          <w:rFonts w:ascii="Arial" w:hAnsi="Arial" w:cs="Arial"/>
          <w:sz w:val="20"/>
          <w:szCs w:val="20"/>
          <w:lang w:val="es-ES"/>
        </w:rPr>
        <w:t>20 USD aprox. por persona al final del tour.</w:t>
      </w:r>
    </w:p>
    <w:p w14:paraId="1E1BEDA5" w14:textId="77777777" w:rsidR="00146F6B" w:rsidRDefault="00146F6B" w:rsidP="00146F6B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3078848C" w14:textId="77777777" w:rsidR="00146F6B" w:rsidRPr="002519FE" w:rsidRDefault="00146F6B" w:rsidP="00146F6B">
      <w:pPr>
        <w:pStyle w:val="Sinespaciado"/>
        <w:ind w:lef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proofErr w:type="spellStart"/>
      <w:r w:rsidRPr="002519FE">
        <w:rPr>
          <w:rFonts w:ascii="Arial" w:hAnsi="Arial" w:cs="Arial"/>
          <w:b/>
          <w:bCs/>
          <w:sz w:val="20"/>
          <w:szCs w:val="20"/>
          <w:lang w:val="es-ES" w:eastAsia="es-ES"/>
        </w:rPr>
        <w:t>Blackout</w:t>
      </w:r>
      <w:proofErr w:type="spellEnd"/>
      <w:r w:rsidRPr="002519FE">
        <w:rPr>
          <w:rFonts w:ascii="Arial" w:hAnsi="Arial" w:cs="Arial"/>
          <w:b/>
          <w:bCs/>
          <w:sz w:val="20"/>
          <w:szCs w:val="20"/>
          <w:lang w:val="es-ES" w:eastAsia="es-ES"/>
        </w:rPr>
        <w:t>: Del 05 al 16 feb 2024 - año nuevo chino.</w:t>
      </w:r>
    </w:p>
    <w:p w14:paraId="1A81ABC7" w14:textId="77777777" w:rsidR="00C90A25" w:rsidRPr="002A1AB6" w:rsidRDefault="00C90A25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BA7BE9E" w14:textId="77777777" w:rsidR="006F5CD8" w:rsidRPr="00DE13B5" w:rsidRDefault="00BF2E73" w:rsidP="006F5CD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DE13B5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6D489E9E" w14:textId="77777777" w:rsidR="007B1DFD" w:rsidRDefault="007B1DFD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1DFD">
        <w:rPr>
          <w:rFonts w:ascii="Arial" w:hAnsi="Arial" w:cs="Arial"/>
          <w:sz w:val="20"/>
          <w:szCs w:val="20"/>
        </w:rPr>
        <w:t>Alojamiento con desayuno diario</w:t>
      </w:r>
      <w:r w:rsidR="00B567F3">
        <w:rPr>
          <w:rFonts w:ascii="Arial" w:hAnsi="Arial" w:cs="Arial"/>
          <w:sz w:val="20"/>
          <w:szCs w:val="20"/>
        </w:rPr>
        <w:t>.</w:t>
      </w:r>
    </w:p>
    <w:p w14:paraId="15FA10E8" w14:textId="77777777" w:rsidR="00B567F3" w:rsidRDefault="00B567F3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07 almuerzos y 3 cenas </w:t>
      </w:r>
      <w:r w:rsidRPr="00B567F3">
        <w:rPr>
          <w:rFonts w:ascii="Arial" w:hAnsi="Arial" w:cs="Arial"/>
          <w:sz w:val="20"/>
          <w:szCs w:val="20"/>
        </w:rPr>
        <w:t>(sin bebidas) como indicado en el itinerario.</w:t>
      </w:r>
    </w:p>
    <w:p w14:paraId="35675159" w14:textId="77777777" w:rsidR="00262329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2329">
        <w:rPr>
          <w:rFonts w:ascii="Arial" w:hAnsi="Arial" w:cs="Arial"/>
          <w:sz w:val="20"/>
          <w:szCs w:val="20"/>
        </w:rPr>
        <w:t>Traslados, visitas y excursiones con guía de habla hispana en servicio compartido.</w:t>
      </w:r>
    </w:p>
    <w:p w14:paraId="57A89E98" w14:textId="77777777" w:rsidR="006C7192" w:rsidRPr="00DE13B5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DE13B5">
        <w:rPr>
          <w:rFonts w:ascii="Arial" w:hAnsi="Arial" w:cs="Arial"/>
          <w:color w:val="000000"/>
          <w:sz w:val="20"/>
          <w:szCs w:val="20"/>
        </w:rPr>
        <w:t xml:space="preserve">Tren de Alta Velocidad Beijing – </w:t>
      </w:r>
      <w:r w:rsidR="002519FE" w:rsidRPr="00DE13B5">
        <w:rPr>
          <w:rFonts w:ascii="Arial" w:hAnsi="Arial" w:cs="Arial"/>
          <w:color w:val="000000"/>
          <w:sz w:val="20"/>
          <w:szCs w:val="20"/>
        </w:rPr>
        <w:t>Xi’an</w:t>
      </w:r>
      <w:r w:rsidRPr="00DE13B5">
        <w:rPr>
          <w:rFonts w:ascii="Arial" w:hAnsi="Arial" w:cs="Arial"/>
          <w:color w:val="000000"/>
          <w:sz w:val="20"/>
          <w:szCs w:val="20"/>
        </w:rPr>
        <w:t xml:space="preserve"> (clase turista)</w:t>
      </w:r>
      <w:r w:rsidR="00155AEF">
        <w:rPr>
          <w:rFonts w:ascii="Arial" w:hAnsi="Arial" w:cs="Arial"/>
          <w:color w:val="000000"/>
          <w:sz w:val="20"/>
          <w:szCs w:val="20"/>
        </w:rPr>
        <w:t>.</w:t>
      </w:r>
    </w:p>
    <w:p w14:paraId="7AD91032" w14:textId="77777777" w:rsidR="006C7192" w:rsidRPr="00CB4D98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DE13B5">
        <w:rPr>
          <w:rFonts w:ascii="Arial" w:hAnsi="Arial" w:cs="Arial"/>
          <w:color w:val="000000"/>
          <w:sz w:val="20"/>
          <w:szCs w:val="20"/>
        </w:rPr>
        <w:t xml:space="preserve">Vuelo </w:t>
      </w:r>
      <w:r w:rsidR="00155AEF">
        <w:rPr>
          <w:rFonts w:ascii="Arial" w:hAnsi="Arial" w:cs="Arial"/>
          <w:color w:val="000000"/>
          <w:sz w:val="20"/>
          <w:szCs w:val="20"/>
        </w:rPr>
        <w:t xml:space="preserve">interno </w:t>
      </w:r>
      <w:r w:rsidR="002519FE" w:rsidRPr="00DE13B5">
        <w:rPr>
          <w:rFonts w:ascii="Arial" w:hAnsi="Arial" w:cs="Arial"/>
          <w:color w:val="000000"/>
          <w:sz w:val="20"/>
          <w:szCs w:val="20"/>
        </w:rPr>
        <w:t>Xi’an</w:t>
      </w:r>
      <w:r w:rsidRPr="00DE13B5">
        <w:rPr>
          <w:rFonts w:ascii="Arial" w:hAnsi="Arial" w:cs="Arial"/>
          <w:color w:val="000000"/>
          <w:sz w:val="20"/>
          <w:szCs w:val="20"/>
        </w:rPr>
        <w:t xml:space="preserve"> - Shanghái (clase turista)</w:t>
      </w:r>
      <w:r w:rsidR="00155AEF">
        <w:rPr>
          <w:rFonts w:ascii="Arial" w:hAnsi="Arial" w:cs="Arial"/>
          <w:color w:val="000000"/>
          <w:sz w:val="20"/>
          <w:szCs w:val="20"/>
        </w:rPr>
        <w:t>.</w:t>
      </w:r>
    </w:p>
    <w:p w14:paraId="744F4C57" w14:textId="77777777" w:rsidR="00CB4D98" w:rsidRPr="00CB4D98" w:rsidRDefault="00CB4D98" w:rsidP="00D300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CB4D98">
        <w:rPr>
          <w:rFonts w:ascii="Arial" w:hAnsi="Arial" w:cs="Arial"/>
          <w:sz w:val="20"/>
          <w:szCs w:val="20"/>
          <w:lang w:val="it-IT"/>
        </w:rPr>
        <w:t xml:space="preserve">Vuelo interno Bangkok - Chiang Rai </w:t>
      </w:r>
      <w:r w:rsidR="00155AEF">
        <w:rPr>
          <w:rFonts w:ascii="Arial" w:hAnsi="Arial" w:cs="Arial"/>
          <w:sz w:val="20"/>
          <w:szCs w:val="20"/>
          <w:lang w:val="it-IT"/>
        </w:rPr>
        <w:t>(clase turista).</w:t>
      </w:r>
    </w:p>
    <w:p w14:paraId="2130A150" w14:textId="77777777" w:rsidR="00CB4D98" w:rsidRPr="00262329" w:rsidRDefault="00155AEF" w:rsidP="00CB4D9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Vuelo interno</w:t>
      </w:r>
      <w:r w:rsidR="00CB4D98" w:rsidRPr="00262329">
        <w:rPr>
          <w:rFonts w:ascii="Arial" w:hAnsi="Arial" w:cs="Arial"/>
          <w:sz w:val="20"/>
          <w:szCs w:val="20"/>
          <w:lang w:val="it-IT"/>
        </w:rPr>
        <w:t xml:space="preserve"> Chiang Mai </w:t>
      </w:r>
      <w:r>
        <w:rPr>
          <w:rFonts w:ascii="Arial" w:hAnsi="Arial" w:cs="Arial"/>
          <w:sz w:val="20"/>
          <w:szCs w:val="20"/>
          <w:lang w:val="it-IT"/>
        </w:rPr>
        <w:t xml:space="preserve">– </w:t>
      </w:r>
      <w:r w:rsidR="00CB4D98" w:rsidRPr="00262329">
        <w:rPr>
          <w:rFonts w:ascii="Arial" w:hAnsi="Arial" w:cs="Arial"/>
          <w:sz w:val="20"/>
          <w:szCs w:val="20"/>
          <w:lang w:val="it-IT"/>
        </w:rPr>
        <w:t>Bangkok</w:t>
      </w:r>
      <w:r>
        <w:rPr>
          <w:rFonts w:ascii="Arial" w:hAnsi="Arial" w:cs="Arial"/>
          <w:sz w:val="20"/>
          <w:szCs w:val="20"/>
          <w:lang w:val="it-IT"/>
        </w:rPr>
        <w:t xml:space="preserve"> (clase turista).</w:t>
      </w:r>
    </w:p>
    <w:p w14:paraId="61A94FB4" w14:textId="77777777" w:rsidR="006C7192" w:rsidRPr="00262329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2329">
        <w:rPr>
          <w:rFonts w:ascii="Arial" w:hAnsi="Arial" w:cs="Arial"/>
          <w:color w:val="000000"/>
          <w:sz w:val="20"/>
          <w:szCs w:val="20"/>
        </w:rPr>
        <w:t>Tasas e Impuestos del aeropuerto en China.</w:t>
      </w:r>
    </w:p>
    <w:p w14:paraId="37639DD5" w14:textId="77777777" w:rsidR="006C7192" w:rsidRPr="00262329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2329">
        <w:rPr>
          <w:rFonts w:ascii="Arial" w:hAnsi="Arial" w:cs="Arial"/>
          <w:color w:val="000000"/>
          <w:sz w:val="20"/>
          <w:szCs w:val="20"/>
        </w:rPr>
        <w:t>Entradas a los sitios de interés durante las visitas y excursiones.</w:t>
      </w:r>
    </w:p>
    <w:p w14:paraId="03AACE5F" w14:textId="77777777" w:rsidR="00BF2E73" w:rsidRPr="00262329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2329">
        <w:rPr>
          <w:rFonts w:ascii="Arial" w:hAnsi="Arial" w:cs="Arial"/>
          <w:color w:val="000000"/>
          <w:sz w:val="20"/>
          <w:szCs w:val="20"/>
        </w:rPr>
        <w:t>1 masaje de pies en Beijing</w:t>
      </w:r>
      <w:r w:rsidR="001152ED">
        <w:rPr>
          <w:rFonts w:ascii="Arial" w:hAnsi="Arial" w:cs="Arial"/>
          <w:color w:val="000000"/>
          <w:sz w:val="20"/>
          <w:szCs w:val="20"/>
        </w:rPr>
        <w:t>.</w:t>
      </w:r>
      <w:r w:rsidRPr="0026232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BBCBC2" w14:textId="77777777" w:rsidR="002932E0" w:rsidRPr="005C48CF" w:rsidRDefault="005C48CF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48CF">
        <w:rPr>
          <w:rFonts w:ascii="Arial" w:hAnsi="Arial" w:cs="Arial"/>
          <w:sz w:val="20"/>
          <w:szCs w:val="20"/>
        </w:rPr>
        <w:t>1 maleta documentada de 20 kg en cada vuelo interno</w:t>
      </w:r>
      <w:r>
        <w:rPr>
          <w:rFonts w:ascii="Arial" w:hAnsi="Arial" w:cs="Arial"/>
          <w:sz w:val="20"/>
          <w:szCs w:val="20"/>
        </w:rPr>
        <w:t>.</w:t>
      </w:r>
    </w:p>
    <w:p w14:paraId="2184A2A0" w14:textId="77777777" w:rsidR="00DE13B5" w:rsidRDefault="00DE13B5" w:rsidP="00DE13B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5FA319" w14:textId="77777777" w:rsidR="00BF2E73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lastRenderedPageBreak/>
        <w:t>NO INCLUYE:</w:t>
      </w:r>
    </w:p>
    <w:p w14:paraId="0800E129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internacional.</w:t>
      </w:r>
    </w:p>
    <w:p w14:paraId="24CA84BD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interno Beijing – Bangkok (día 8 del itinerario).</w:t>
      </w:r>
    </w:p>
    <w:p w14:paraId="08530BE6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932E0">
        <w:rPr>
          <w:rFonts w:ascii="Arial" w:hAnsi="Arial" w:cs="Arial"/>
          <w:sz w:val="20"/>
          <w:szCs w:val="20"/>
          <w:lang w:val="es-MX"/>
        </w:rPr>
        <w:t xml:space="preserve">Gastos de índole personal como bebidas, extras, </w:t>
      </w:r>
      <w:r w:rsidR="00296AC5">
        <w:rPr>
          <w:rFonts w:ascii="Arial" w:hAnsi="Arial" w:cs="Arial"/>
          <w:sz w:val="20"/>
          <w:szCs w:val="20"/>
          <w:lang w:val="es-MX"/>
        </w:rPr>
        <w:t>souvenirs</w:t>
      </w:r>
      <w:r w:rsidRPr="002932E0">
        <w:rPr>
          <w:rFonts w:ascii="Arial" w:hAnsi="Arial" w:cs="Arial"/>
          <w:sz w:val="20"/>
          <w:szCs w:val="20"/>
          <w:lang w:val="es-MX"/>
        </w:rPr>
        <w:t>, lavandería en hoteles, etc.</w:t>
      </w:r>
    </w:p>
    <w:p w14:paraId="74FC23BC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visas y/o pasaportes.</w:t>
      </w:r>
    </w:p>
    <w:p w14:paraId="07F3D172" w14:textId="77777777" w:rsidR="003A4CC7" w:rsidRDefault="003A4CC7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Otros tours y alimentos no mencionados en el programa.</w:t>
      </w:r>
    </w:p>
    <w:p w14:paraId="2FB6B67E" w14:textId="77777777" w:rsidR="003A4CC7" w:rsidRDefault="003A4CC7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Propinas a nuestros guías y conductores.</w:t>
      </w:r>
    </w:p>
    <w:p w14:paraId="0F83BC78" w14:textId="77777777" w:rsidR="00BF2E73" w:rsidRDefault="00E411C4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Suplemento para traslado</w:t>
      </w:r>
      <w:r w:rsidR="00C90A25" w:rsidRPr="003A4CC7">
        <w:rPr>
          <w:rFonts w:ascii="Arial" w:hAnsi="Arial" w:cs="Arial"/>
          <w:sz w:val="20"/>
          <w:szCs w:val="20"/>
          <w:lang w:val="es-MX"/>
        </w:rPr>
        <w:t xml:space="preserve"> de llegada al aeropuerto Pekín-</w:t>
      </w:r>
      <w:proofErr w:type="spellStart"/>
      <w:r w:rsidR="00C90A25" w:rsidRPr="003A4CC7">
        <w:rPr>
          <w:rFonts w:ascii="Arial" w:hAnsi="Arial" w:cs="Arial"/>
          <w:sz w:val="20"/>
          <w:szCs w:val="20"/>
          <w:lang w:val="es-MX"/>
        </w:rPr>
        <w:t>Daxing</w:t>
      </w:r>
      <w:proofErr w:type="spellEnd"/>
      <w:r w:rsidR="00C90A25" w:rsidRPr="003A4CC7">
        <w:rPr>
          <w:rFonts w:ascii="Arial" w:hAnsi="Arial" w:cs="Arial"/>
          <w:sz w:val="20"/>
          <w:szCs w:val="20"/>
          <w:lang w:val="es-MX"/>
        </w:rPr>
        <w:t xml:space="preserve"> (PKX)</w:t>
      </w:r>
      <w:r w:rsidR="006A023C">
        <w:rPr>
          <w:rFonts w:ascii="Arial" w:hAnsi="Arial" w:cs="Arial"/>
          <w:sz w:val="20"/>
          <w:szCs w:val="20"/>
          <w:lang w:val="es-MX"/>
        </w:rPr>
        <w:t>.</w:t>
      </w:r>
    </w:p>
    <w:p w14:paraId="4BE20004" w14:textId="77777777" w:rsidR="00647BF1" w:rsidRDefault="00647BF1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40"/>
        <w:gridCol w:w="3779"/>
        <w:gridCol w:w="759"/>
      </w:tblGrid>
      <w:tr w:rsidR="002519FE" w:rsidRPr="002519FE" w14:paraId="5B3444CA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76AAD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2519FE" w:rsidRPr="002519FE" w14:paraId="034552B4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FE055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E0CBF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DC91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99712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2519FE" w:rsidRPr="002519FE" w14:paraId="71A6C00F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2699B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A2B37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8A789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00258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TP/P/SP</w:t>
            </w:r>
          </w:p>
        </w:tc>
      </w:tr>
      <w:tr w:rsidR="002519FE" w:rsidRPr="002519FE" w14:paraId="0E442E53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2F457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46EDE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E1C81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GRAND PARK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86340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TP/P/SP</w:t>
            </w:r>
          </w:p>
        </w:tc>
      </w:tr>
      <w:tr w:rsidR="002519FE" w:rsidRPr="002519FE" w14:paraId="4DC262C9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1CFBD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B669A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SHANGHAI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BDEF1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JIN JIANG TOWER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4717C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TP/P/SP</w:t>
            </w:r>
          </w:p>
        </w:tc>
      </w:tr>
      <w:tr w:rsidR="002519FE" w:rsidRPr="002519FE" w14:paraId="01F317BF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49BF7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013EC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8F942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 xml:space="preserve">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F3F7A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2519FE" w:rsidRPr="002519FE" w14:paraId="6F81A531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A77E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73F4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D26B1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1FFA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519FE" w:rsidRPr="002519FE" w14:paraId="3E061424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2DE1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BEBED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6BF1C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E711B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519FE" w:rsidRPr="002519FE" w14:paraId="31B4029A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F8252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74414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CHIANG RAI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B8743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0E091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2519FE" w:rsidRPr="002519FE" w14:paraId="6FF83CFC" w14:textId="77777777" w:rsidTr="002519FE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A563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9FD5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57230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A840A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519FE" w:rsidRPr="002519FE" w14:paraId="0F1B6AC2" w14:textId="77777777" w:rsidTr="002519FE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8915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B614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91A19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AFC3C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519FE" w:rsidRPr="002519FE" w14:paraId="709FBB04" w14:textId="77777777" w:rsidTr="002519FE">
        <w:trPr>
          <w:trHeight w:val="31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B499A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36A77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CHIANG MAI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8490D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727D3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2519FE" w:rsidRPr="002519FE" w14:paraId="523610D9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81EA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B26B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3867D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DUSIT D2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B5E86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519FE" w:rsidRPr="002519FE" w14:paraId="0C51D1B9" w14:textId="77777777" w:rsidTr="002519F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2A52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95A9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73043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35934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</w:tbl>
    <w:p w14:paraId="39E751AB" w14:textId="77777777" w:rsidR="00DA690B" w:rsidRDefault="00DA690B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F08F22C" w14:textId="77777777" w:rsidR="00851A20" w:rsidRDefault="00851A20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1084"/>
        <w:gridCol w:w="688"/>
      </w:tblGrid>
      <w:tr w:rsidR="00851A20" w:rsidRPr="00851A20" w14:paraId="727C9BFB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BEAD3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851A20" w:rsidRPr="00851A20" w14:paraId="06F4A502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8EBA3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851A20" w:rsidRPr="00851A20" w14:paraId="78D69AD4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AFA91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25 MARZO 2024 - 31 OCTUBRE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7966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D071B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851A20" w:rsidRPr="00851A20" w14:paraId="0F11BF44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EB951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82D78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534A6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4100</w:t>
            </w:r>
          </w:p>
        </w:tc>
      </w:tr>
      <w:tr w:rsidR="00851A20" w:rsidRPr="00851A20" w14:paraId="48777734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34A07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BBC78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1DD7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4810</w:t>
            </w:r>
          </w:p>
        </w:tc>
      </w:tr>
      <w:tr w:rsidR="00851A20" w:rsidRPr="00851A20" w14:paraId="16DFE143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4E547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C9109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4E19C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5520</w:t>
            </w:r>
          </w:p>
        </w:tc>
      </w:tr>
      <w:tr w:rsidR="00851A20" w:rsidRPr="00851A20" w14:paraId="33093922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174AC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NOV 2024 AL 09 ENE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5C033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B5CF1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851A20" w:rsidRPr="00851A20" w14:paraId="76213339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18DF2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F200D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3255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D9A32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4540</w:t>
            </w:r>
          </w:p>
        </w:tc>
      </w:tr>
      <w:tr w:rsidR="00851A20" w:rsidRPr="00851A20" w14:paraId="1CA2A69D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7015A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BBCF9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D9039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5480</w:t>
            </w:r>
          </w:p>
        </w:tc>
      </w:tr>
      <w:tr w:rsidR="00851A20" w:rsidRPr="00851A20" w14:paraId="1E718E5D" w14:textId="77777777" w:rsidTr="00851A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8896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ABB22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9DC9E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8130</w:t>
            </w:r>
          </w:p>
        </w:tc>
      </w:tr>
      <w:tr w:rsidR="00851A20" w:rsidRPr="00851A20" w14:paraId="412DCA47" w14:textId="77777777" w:rsidTr="00851A20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F4E18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 ENE 2025 A 31 MARZO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3AD10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2F714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851A20" w:rsidRPr="00851A20" w14:paraId="04D9F5EF" w14:textId="77777777" w:rsidTr="00851A20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5E421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D93C4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A8E82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4320</w:t>
            </w:r>
          </w:p>
        </w:tc>
      </w:tr>
      <w:tr w:rsidR="00851A20" w:rsidRPr="00851A20" w14:paraId="078B0B16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C8A19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AA45E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08856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5320</w:t>
            </w:r>
          </w:p>
        </w:tc>
      </w:tr>
      <w:tr w:rsidR="00851A20" w:rsidRPr="00851A20" w14:paraId="6DFADA8A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4F52C" w14:textId="77777777" w:rsidR="00851A20" w:rsidRPr="00851A20" w:rsidRDefault="00851A20" w:rsidP="008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EA34E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BA6CD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6270</w:t>
            </w:r>
          </w:p>
        </w:tc>
      </w:tr>
      <w:tr w:rsidR="00851A20" w:rsidRPr="00851A20" w14:paraId="27EBE22F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ED8B1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OPCIONAL DIA 4: BEIJING / LUOYANG / XI'AN $ 215 USD</w:t>
            </w:r>
          </w:p>
        </w:tc>
      </w:tr>
      <w:tr w:rsidR="00851A20" w:rsidRPr="00851A20" w14:paraId="7C4B427C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0DD6C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851A20" w:rsidRPr="00851A20" w14:paraId="0A86FBB0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28F79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SEMANA SANTA, NAVIDAD, FIN DE AÑO,</w:t>
            </w:r>
          </w:p>
        </w:tc>
      </w:tr>
      <w:tr w:rsidR="00851A20" w:rsidRPr="00851A20" w14:paraId="7598AC1C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2439C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CONGRESOS O EVENTOS ESPECIALES. CONSULTAR SUPLEMENTO.</w:t>
            </w:r>
          </w:p>
        </w:tc>
      </w:tr>
      <w:tr w:rsidR="00851A20" w:rsidRPr="00851A20" w14:paraId="59741ABB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0F927F" w14:textId="1D101A59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</w:t>
            </w:r>
            <w:r w:rsidR="001865D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MARZO 2025</w:t>
            </w:r>
          </w:p>
        </w:tc>
      </w:tr>
      <w:tr w:rsidR="00851A20" w:rsidRPr="00851A20" w14:paraId="643B61CE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C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256DE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851A20" w:rsidRPr="00851A20" w14:paraId="6382D241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C00000"/>
              <w:bottom w:val="single" w:sz="6" w:space="0" w:color="C00000"/>
              <w:right w:val="single" w:sz="6" w:space="0" w:color="C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40FE6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BLACKOUT: DEL 05 AL 16 FEB 2024 - AÑO NUEVO CHINO</w:t>
            </w:r>
          </w:p>
        </w:tc>
      </w:tr>
    </w:tbl>
    <w:p w14:paraId="17D838ED" w14:textId="77777777" w:rsidR="002519FE" w:rsidRPr="00851A20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0CAD78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76AFB4F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7292A8EB" wp14:editId="7F672379">
            <wp:simplePos x="0" y="0"/>
            <wp:positionH relativeFrom="column">
              <wp:posOffset>1840230</wp:posOffset>
            </wp:positionH>
            <wp:positionV relativeFrom="paragraph">
              <wp:posOffset>148590</wp:posOffset>
            </wp:positionV>
            <wp:extent cx="2461532" cy="638175"/>
            <wp:effectExtent l="0" t="0" r="0" b="0"/>
            <wp:wrapSquare wrapText="bothSides"/>
            <wp:docPr id="154064937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49379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53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7B5BB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A438AF8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C37233B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A4F9826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A8CE49E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A2B29B5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4EBFA51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8"/>
        <w:gridCol w:w="104"/>
        <w:gridCol w:w="120"/>
        <w:gridCol w:w="1032"/>
      </w:tblGrid>
      <w:tr w:rsidR="002519FE" w:rsidRPr="002519FE" w14:paraId="038995C4" w14:textId="77777777" w:rsidTr="001865DF">
        <w:trPr>
          <w:trHeight w:val="32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ECF0B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TRAVEL SHOP PACK</w:t>
            </w:r>
          </w:p>
        </w:tc>
      </w:tr>
      <w:tr w:rsidR="002519FE" w:rsidRPr="002519FE" w14:paraId="6BA2456C" w14:textId="77777777" w:rsidTr="001865DF">
        <w:trPr>
          <w:trHeight w:val="3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  <w:hideMark/>
          </w:tcPr>
          <w:p w14:paraId="50433F97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 POR PERSONA EN USD, MÍNIMO 2 PAX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B7752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D5B1B" w14:textId="77777777" w:rsidR="002519FE" w:rsidRPr="002519FE" w:rsidRDefault="002519FE" w:rsidP="0025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CFE3D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ADT/MNR</w:t>
            </w:r>
          </w:p>
        </w:tc>
      </w:tr>
      <w:tr w:rsidR="002519FE" w:rsidRPr="002519FE" w14:paraId="4768306E" w14:textId="77777777" w:rsidTr="001865DF">
        <w:trPr>
          <w:trHeight w:val="3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vAlign w:val="bottom"/>
            <w:hideMark/>
          </w:tcPr>
          <w:p w14:paraId="4B4E2337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gramStart"/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Show</w:t>
            </w:r>
            <w:proofErr w:type="gramEnd"/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Cultural de la Dinastía Tang sin cena en Teatro “Shan Ge” (día 5)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9CCE0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56354" w14:textId="77777777" w:rsidR="002519FE" w:rsidRPr="002519FE" w:rsidRDefault="002519FE" w:rsidP="0025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0389A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430</w:t>
            </w:r>
          </w:p>
        </w:tc>
      </w:tr>
      <w:tr w:rsidR="002519FE" w:rsidRPr="002519FE" w14:paraId="65FDAEE5" w14:textId="77777777" w:rsidTr="001865DF">
        <w:trPr>
          <w:trHeight w:val="3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316D4F1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Crucero por el Río </w:t>
            </w:r>
            <w:proofErr w:type="spellStart"/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Huangpu</w:t>
            </w:r>
            <w:proofErr w:type="spellEnd"/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(día 7)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3C106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0C1C0" w14:textId="77777777" w:rsidR="002519FE" w:rsidRPr="002519FE" w:rsidRDefault="002519FE" w:rsidP="0025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A090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502B6753" w14:textId="77777777" w:rsidR="002519FE" w:rsidRDefault="002519FE" w:rsidP="002519FE">
      <w:pPr>
        <w:pStyle w:val="Sinespaciado"/>
        <w:jc w:val="both"/>
        <w:rPr>
          <w:rFonts w:ascii="Arial" w:hAnsi="Arial" w:cs="Arial"/>
          <w:b/>
          <w:bCs/>
          <w:color w:val="1A2F40"/>
          <w:sz w:val="20"/>
          <w:szCs w:val="20"/>
          <w:lang w:val="es-ES"/>
        </w:rPr>
      </w:pPr>
    </w:p>
    <w:p w14:paraId="2C27B6B7" w14:textId="77777777" w:rsidR="002519FE" w:rsidRPr="002519FE" w:rsidRDefault="002519FE" w:rsidP="002519FE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2519FE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Crucero por el Rio </w:t>
      </w:r>
      <w:proofErr w:type="spellStart"/>
      <w:r w:rsidRPr="002519FE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Huangpu</w:t>
      </w:r>
      <w:proofErr w:type="spellEnd"/>
      <w:r w:rsidRPr="002519FE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(día 7) - Travel Shop Pack </w:t>
      </w:r>
    </w:p>
    <w:p w14:paraId="0A9962F9" w14:textId="77777777" w:rsidR="002519FE" w:rsidRPr="002519FE" w:rsidRDefault="002519FE" w:rsidP="002519FE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Es un rio muy importante de Shanghái y divide Shanghái en 2 partes: el área </w:t>
      </w:r>
      <w:proofErr w:type="spellStart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>Puxi</w:t>
      </w:r>
      <w:proofErr w:type="spellEnd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</w:t>
      </w:r>
      <w:r w:rsidR="00CC7EE2"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>el área</w:t>
      </w:r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Pudong. Ambos lados del Rio </w:t>
      </w:r>
      <w:proofErr w:type="spellStart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>Huangpu</w:t>
      </w:r>
      <w:proofErr w:type="spellEnd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está bien iluminados por la noche. Durante el crucero nocturno de unos 45 minutos, van a apreciar el paisaje impresionante de Shanghái: El malecón (The Bund) en el área </w:t>
      </w:r>
      <w:proofErr w:type="spellStart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>Puxi</w:t>
      </w:r>
      <w:proofErr w:type="spellEnd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con los edificios de la época colonial y el Centro Financiero </w:t>
      </w:r>
      <w:proofErr w:type="spellStart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>Lujiazui</w:t>
      </w:r>
      <w:proofErr w:type="spellEnd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gramStart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>de la área</w:t>
      </w:r>
      <w:proofErr w:type="gramEnd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Pudong con los rascacielos hasta 101 pisos. El Centro Financiero </w:t>
      </w:r>
      <w:proofErr w:type="spellStart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>Lujiazui</w:t>
      </w:r>
      <w:proofErr w:type="spellEnd"/>
      <w:r w:rsidRPr="002519F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Shanghái tiene la fama como “Manhattan Oriental”.</w:t>
      </w:r>
    </w:p>
    <w:p w14:paraId="3976B1CA" w14:textId="77777777" w:rsidR="002519FE" w:rsidRDefault="002519FE" w:rsidP="002519FE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198F693A" w14:textId="77777777" w:rsidR="002519FE" w:rsidRDefault="002519FE" w:rsidP="002519FE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2DC49D8E" w14:textId="77777777" w:rsidR="002519FE" w:rsidRDefault="002519FE" w:rsidP="002519FE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78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111"/>
        <w:gridCol w:w="804"/>
        <w:gridCol w:w="622"/>
      </w:tblGrid>
      <w:tr w:rsidR="002519FE" w:rsidRPr="002519FE" w14:paraId="12608D85" w14:textId="77777777" w:rsidTr="001865DF">
        <w:trPr>
          <w:trHeight w:val="41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D0F00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SUPLEMENTOS 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5589A" w14:textId="77777777" w:rsidR="002519FE" w:rsidRPr="001865DF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1865D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4F17A" w14:textId="77777777" w:rsidR="002519FE" w:rsidRPr="001865DF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1865D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SGL </w:t>
            </w:r>
          </w:p>
        </w:tc>
      </w:tr>
      <w:tr w:rsidR="002519FE" w:rsidRPr="002519FE" w14:paraId="5D02E0F8" w14:textId="77777777" w:rsidTr="001865DF">
        <w:trPr>
          <w:trHeight w:val="417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vAlign w:val="bottom"/>
            <w:hideMark/>
          </w:tcPr>
          <w:p w14:paraId="1D21E3A3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SUPLEMENTO NOCHE PREVIA EN BEIJING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6A029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B045C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160</w:t>
            </w:r>
          </w:p>
        </w:tc>
        <w:tc>
          <w:tcPr>
            <w:tcW w:w="622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3117E" w14:textId="6E4F0270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37</w:t>
            </w:r>
            <w:r w:rsidR="00B21C2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</w:t>
            </w:r>
          </w:p>
        </w:tc>
      </w:tr>
      <w:tr w:rsidR="002519FE" w:rsidRPr="002519FE" w14:paraId="3AD7F1E5" w14:textId="77777777" w:rsidTr="001865DF">
        <w:trPr>
          <w:trHeight w:val="439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527D6DE6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PARA VUELO DE LLEGADA AL AEROPURETO DAXING DE BEIJING (PKX)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DE84C" w14:textId="77777777" w:rsidR="002519FE" w:rsidRPr="002519FE" w:rsidRDefault="002519FE" w:rsidP="0025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579FC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5923D" w14:textId="77777777" w:rsidR="002519FE" w:rsidRPr="002519FE" w:rsidRDefault="002519FE" w:rsidP="0025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519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</w:t>
            </w:r>
          </w:p>
        </w:tc>
      </w:tr>
    </w:tbl>
    <w:p w14:paraId="0967BFD4" w14:textId="77777777" w:rsidR="002519FE" w:rsidRPr="002519FE" w:rsidRDefault="002519FE" w:rsidP="002519FE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2519FE" w:rsidRPr="002519FE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C2D6" w14:textId="77777777" w:rsidR="00BC4420" w:rsidRDefault="00BC4420" w:rsidP="00DE076F">
      <w:pPr>
        <w:spacing w:after="0" w:line="240" w:lineRule="auto"/>
      </w:pPr>
      <w:r>
        <w:separator/>
      </w:r>
    </w:p>
  </w:endnote>
  <w:endnote w:type="continuationSeparator" w:id="0">
    <w:p w14:paraId="11A62BDE" w14:textId="77777777" w:rsidR="00BC4420" w:rsidRDefault="00BC442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A264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576AE" wp14:editId="6BE6A6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1BA3E8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99B8" w14:textId="77777777" w:rsidR="00BC4420" w:rsidRDefault="00BC4420" w:rsidP="00DE076F">
      <w:pPr>
        <w:spacing w:after="0" w:line="240" w:lineRule="auto"/>
      </w:pPr>
      <w:r>
        <w:separator/>
      </w:r>
    </w:p>
  </w:footnote>
  <w:footnote w:type="continuationSeparator" w:id="0">
    <w:p w14:paraId="1D556534" w14:textId="77777777" w:rsidR="00BC4420" w:rsidRDefault="00BC442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6B3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322853" wp14:editId="6D41B930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F6328" w14:textId="77777777" w:rsidR="00961A21" w:rsidRPr="002D7957" w:rsidRDefault="006173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DEL</w:t>
                          </w:r>
                          <w:r w:rsidR="004B1833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DRAGÓ</w:t>
                          </w:r>
                          <w:r w:rsidR="002D7957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N: CHINA Y TAILANDIA </w:t>
                          </w:r>
                        </w:p>
                        <w:p w14:paraId="540BA70F" w14:textId="0191CCDC" w:rsidR="00823BE5" w:rsidRPr="002519FE" w:rsidRDefault="00682943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19F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2537-C2024</w:t>
                          </w:r>
                          <w:r w:rsidR="003D403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28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0A7F6328" w14:textId="77777777" w:rsidR="00961A21" w:rsidRPr="002D7957" w:rsidRDefault="006173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DEL</w:t>
                    </w:r>
                    <w:r w:rsidR="004B1833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DRAGÓ</w:t>
                    </w:r>
                    <w:r w:rsidR="002D7957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N: CHINA Y TAILANDIA </w:t>
                    </w:r>
                  </w:p>
                  <w:p w14:paraId="540BA70F" w14:textId="0191CCDC" w:rsidR="00823BE5" w:rsidRPr="002519FE" w:rsidRDefault="00682943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19F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2537-C2024</w:t>
                    </w:r>
                    <w:r w:rsidR="003D403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D6A59C1" wp14:editId="4402099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5F252" wp14:editId="399DE3D2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184A6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939B352" wp14:editId="35A14E4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F78"/>
    <w:multiLevelType w:val="hybridMultilevel"/>
    <w:tmpl w:val="F1420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F4FE5"/>
    <w:multiLevelType w:val="hybridMultilevel"/>
    <w:tmpl w:val="25A45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746343">
    <w:abstractNumId w:val="11"/>
  </w:num>
  <w:num w:numId="2" w16cid:durableId="1283417363">
    <w:abstractNumId w:val="7"/>
  </w:num>
  <w:num w:numId="3" w16cid:durableId="683477169">
    <w:abstractNumId w:val="8"/>
  </w:num>
  <w:num w:numId="4" w16cid:durableId="1959599455">
    <w:abstractNumId w:val="10"/>
  </w:num>
  <w:num w:numId="5" w16cid:durableId="39133472">
    <w:abstractNumId w:val="4"/>
  </w:num>
  <w:num w:numId="6" w16cid:durableId="1180698294">
    <w:abstractNumId w:val="9"/>
  </w:num>
  <w:num w:numId="7" w16cid:durableId="322054064">
    <w:abstractNumId w:val="13"/>
  </w:num>
  <w:num w:numId="8" w16cid:durableId="152454778">
    <w:abstractNumId w:val="3"/>
  </w:num>
  <w:num w:numId="9" w16cid:durableId="69233360">
    <w:abstractNumId w:val="5"/>
  </w:num>
  <w:num w:numId="10" w16cid:durableId="904992671">
    <w:abstractNumId w:val="0"/>
  </w:num>
  <w:num w:numId="11" w16cid:durableId="684284847">
    <w:abstractNumId w:val="2"/>
  </w:num>
  <w:num w:numId="12" w16cid:durableId="362633560">
    <w:abstractNumId w:val="6"/>
  </w:num>
  <w:num w:numId="13" w16cid:durableId="1133253811">
    <w:abstractNumId w:val="12"/>
  </w:num>
  <w:num w:numId="14" w16cid:durableId="72549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037DE"/>
    <w:rsid w:val="0000391F"/>
    <w:rsid w:val="00010635"/>
    <w:rsid w:val="000207B2"/>
    <w:rsid w:val="0003333E"/>
    <w:rsid w:val="00051428"/>
    <w:rsid w:val="0006135B"/>
    <w:rsid w:val="00066F6D"/>
    <w:rsid w:val="0008544C"/>
    <w:rsid w:val="000900A2"/>
    <w:rsid w:val="00090288"/>
    <w:rsid w:val="000A4E28"/>
    <w:rsid w:val="000B3BC5"/>
    <w:rsid w:val="000B3F3A"/>
    <w:rsid w:val="000C21BF"/>
    <w:rsid w:val="000E692E"/>
    <w:rsid w:val="00104BB4"/>
    <w:rsid w:val="001112F1"/>
    <w:rsid w:val="00114E30"/>
    <w:rsid w:val="001152ED"/>
    <w:rsid w:val="00115970"/>
    <w:rsid w:val="00132E62"/>
    <w:rsid w:val="00135030"/>
    <w:rsid w:val="00137CCF"/>
    <w:rsid w:val="00141991"/>
    <w:rsid w:val="001427A1"/>
    <w:rsid w:val="00142F91"/>
    <w:rsid w:val="00146F6B"/>
    <w:rsid w:val="00150FDA"/>
    <w:rsid w:val="00155AEF"/>
    <w:rsid w:val="00156A49"/>
    <w:rsid w:val="00167D83"/>
    <w:rsid w:val="001865DF"/>
    <w:rsid w:val="00193CCF"/>
    <w:rsid w:val="001A7C02"/>
    <w:rsid w:val="001C65F9"/>
    <w:rsid w:val="001C7F54"/>
    <w:rsid w:val="001D4CCD"/>
    <w:rsid w:val="001E1FD8"/>
    <w:rsid w:val="001E584F"/>
    <w:rsid w:val="0020550E"/>
    <w:rsid w:val="00211552"/>
    <w:rsid w:val="00212B98"/>
    <w:rsid w:val="00216AC6"/>
    <w:rsid w:val="00217DB1"/>
    <w:rsid w:val="00235F6A"/>
    <w:rsid w:val="00241454"/>
    <w:rsid w:val="00244B0E"/>
    <w:rsid w:val="002519FE"/>
    <w:rsid w:val="00262329"/>
    <w:rsid w:val="00274951"/>
    <w:rsid w:val="002932E0"/>
    <w:rsid w:val="00296AC5"/>
    <w:rsid w:val="002A0CDD"/>
    <w:rsid w:val="002A0D37"/>
    <w:rsid w:val="002A1AB6"/>
    <w:rsid w:val="002C5692"/>
    <w:rsid w:val="002D111D"/>
    <w:rsid w:val="002D7957"/>
    <w:rsid w:val="00305453"/>
    <w:rsid w:val="003059F0"/>
    <w:rsid w:val="003079D9"/>
    <w:rsid w:val="003110DB"/>
    <w:rsid w:val="00336AA8"/>
    <w:rsid w:val="00346079"/>
    <w:rsid w:val="00367B15"/>
    <w:rsid w:val="003731B2"/>
    <w:rsid w:val="003832CA"/>
    <w:rsid w:val="00383DE5"/>
    <w:rsid w:val="00391D12"/>
    <w:rsid w:val="003A4CC7"/>
    <w:rsid w:val="003B14FA"/>
    <w:rsid w:val="003B3F97"/>
    <w:rsid w:val="003D029F"/>
    <w:rsid w:val="003D4036"/>
    <w:rsid w:val="003D40A6"/>
    <w:rsid w:val="003D491A"/>
    <w:rsid w:val="004033C5"/>
    <w:rsid w:val="0040657E"/>
    <w:rsid w:val="0041649D"/>
    <w:rsid w:val="004479C2"/>
    <w:rsid w:val="004629B4"/>
    <w:rsid w:val="004913D7"/>
    <w:rsid w:val="00491D3F"/>
    <w:rsid w:val="004928B0"/>
    <w:rsid w:val="004A7BB7"/>
    <w:rsid w:val="004B1833"/>
    <w:rsid w:val="004B6195"/>
    <w:rsid w:val="004E60A3"/>
    <w:rsid w:val="004F065F"/>
    <w:rsid w:val="004F3082"/>
    <w:rsid w:val="00507861"/>
    <w:rsid w:val="005265F2"/>
    <w:rsid w:val="00550889"/>
    <w:rsid w:val="005623B4"/>
    <w:rsid w:val="00591F1C"/>
    <w:rsid w:val="005B480C"/>
    <w:rsid w:val="005C120E"/>
    <w:rsid w:val="005C48CF"/>
    <w:rsid w:val="005C5837"/>
    <w:rsid w:val="005D27C6"/>
    <w:rsid w:val="005D7EFE"/>
    <w:rsid w:val="005E7FBA"/>
    <w:rsid w:val="005F0F74"/>
    <w:rsid w:val="005F2822"/>
    <w:rsid w:val="005F2FAF"/>
    <w:rsid w:val="00600692"/>
    <w:rsid w:val="006107D6"/>
    <w:rsid w:val="0061738A"/>
    <w:rsid w:val="00647BF1"/>
    <w:rsid w:val="00665B33"/>
    <w:rsid w:val="00666A49"/>
    <w:rsid w:val="00673866"/>
    <w:rsid w:val="00676504"/>
    <w:rsid w:val="00682943"/>
    <w:rsid w:val="00684E50"/>
    <w:rsid w:val="006A023C"/>
    <w:rsid w:val="006A3CD9"/>
    <w:rsid w:val="006A4706"/>
    <w:rsid w:val="006B2668"/>
    <w:rsid w:val="006C1950"/>
    <w:rsid w:val="006C7192"/>
    <w:rsid w:val="006D525E"/>
    <w:rsid w:val="006F198A"/>
    <w:rsid w:val="006F421F"/>
    <w:rsid w:val="006F5CD8"/>
    <w:rsid w:val="00727BB5"/>
    <w:rsid w:val="00734D1A"/>
    <w:rsid w:val="00736899"/>
    <w:rsid w:val="00745B64"/>
    <w:rsid w:val="00761999"/>
    <w:rsid w:val="0077094B"/>
    <w:rsid w:val="007711F8"/>
    <w:rsid w:val="00773512"/>
    <w:rsid w:val="00775786"/>
    <w:rsid w:val="00784187"/>
    <w:rsid w:val="00791C7E"/>
    <w:rsid w:val="007948A7"/>
    <w:rsid w:val="007953A3"/>
    <w:rsid w:val="007A736C"/>
    <w:rsid w:val="007B1DFD"/>
    <w:rsid w:val="007E2E49"/>
    <w:rsid w:val="0080269A"/>
    <w:rsid w:val="00810964"/>
    <w:rsid w:val="008120A8"/>
    <w:rsid w:val="00823BE5"/>
    <w:rsid w:val="00847041"/>
    <w:rsid w:val="00851A20"/>
    <w:rsid w:val="008532AE"/>
    <w:rsid w:val="00855DFC"/>
    <w:rsid w:val="008614D3"/>
    <w:rsid w:val="008A1003"/>
    <w:rsid w:val="008A3EA4"/>
    <w:rsid w:val="008A4E58"/>
    <w:rsid w:val="008A5423"/>
    <w:rsid w:val="008B212E"/>
    <w:rsid w:val="008B2E37"/>
    <w:rsid w:val="008C2DDA"/>
    <w:rsid w:val="008C5CBB"/>
    <w:rsid w:val="008D12B3"/>
    <w:rsid w:val="008D6C73"/>
    <w:rsid w:val="008E6425"/>
    <w:rsid w:val="008F440F"/>
    <w:rsid w:val="00906DF8"/>
    <w:rsid w:val="009117B2"/>
    <w:rsid w:val="009267C5"/>
    <w:rsid w:val="00926A9A"/>
    <w:rsid w:val="00947A3F"/>
    <w:rsid w:val="00947F66"/>
    <w:rsid w:val="00954F49"/>
    <w:rsid w:val="00961A21"/>
    <w:rsid w:val="00972195"/>
    <w:rsid w:val="009771AB"/>
    <w:rsid w:val="009875A2"/>
    <w:rsid w:val="009B7E74"/>
    <w:rsid w:val="009D2139"/>
    <w:rsid w:val="009D3FE2"/>
    <w:rsid w:val="009E27B5"/>
    <w:rsid w:val="009E488D"/>
    <w:rsid w:val="009F1076"/>
    <w:rsid w:val="00A02F74"/>
    <w:rsid w:val="00A03F44"/>
    <w:rsid w:val="00A0452F"/>
    <w:rsid w:val="00A076ED"/>
    <w:rsid w:val="00A1475D"/>
    <w:rsid w:val="00A26B94"/>
    <w:rsid w:val="00A40BCD"/>
    <w:rsid w:val="00A4323E"/>
    <w:rsid w:val="00A81DD5"/>
    <w:rsid w:val="00AA1AFA"/>
    <w:rsid w:val="00AA6DF9"/>
    <w:rsid w:val="00AB4FE1"/>
    <w:rsid w:val="00AD10B7"/>
    <w:rsid w:val="00AE3FBD"/>
    <w:rsid w:val="00AF4D8D"/>
    <w:rsid w:val="00B1028F"/>
    <w:rsid w:val="00B21C28"/>
    <w:rsid w:val="00B25ACD"/>
    <w:rsid w:val="00B32E5F"/>
    <w:rsid w:val="00B33F8E"/>
    <w:rsid w:val="00B4273A"/>
    <w:rsid w:val="00B4566A"/>
    <w:rsid w:val="00B52329"/>
    <w:rsid w:val="00B567F3"/>
    <w:rsid w:val="00B61EA6"/>
    <w:rsid w:val="00B73BE5"/>
    <w:rsid w:val="00B750A0"/>
    <w:rsid w:val="00B751DE"/>
    <w:rsid w:val="00B84DE4"/>
    <w:rsid w:val="00B85299"/>
    <w:rsid w:val="00B855AD"/>
    <w:rsid w:val="00B90EF2"/>
    <w:rsid w:val="00BA6129"/>
    <w:rsid w:val="00BA6DEE"/>
    <w:rsid w:val="00BB04B3"/>
    <w:rsid w:val="00BC0B3E"/>
    <w:rsid w:val="00BC0C51"/>
    <w:rsid w:val="00BC4420"/>
    <w:rsid w:val="00BE0ED9"/>
    <w:rsid w:val="00BF1628"/>
    <w:rsid w:val="00BF2E73"/>
    <w:rsid w:val="00BF61BA"/>
    <w:rsid w:val="00BF696E"/>
    <w:rsid w:val="00C175CA"/>
    <w:rsid w:val="00C250A9"/>
    <w:rsid w:val="00C3497F"/>
    <w:rsid w:val="00C35F9D"/>
    <w:rsid w:val="00C625F5"/>
    <w:rsid w:val="00C651F8"/>
    <w:rsid w:val="00C7266C"/>
    <w:rsid w:val="00C90A25"/>
    <w:rsid w:val="00C9452B"/>
    <w:rsid w:val="00CB0E1B"/>
    <w:rsid w:val="00CB4D98"/>
    <w:rsid w:val="00CB62D2"/>
    <w:rsid w:val="00CC69DD"/>
    <w:rsid w:val="00CC7EE2"/>
    <w:rsid w:val="00CD37DD"/>
    <w:rsid w:val="00D22D56"/>
    <w:rsid w:val="00D2636D"/>
    <w:rsid w:val="00D41C96"/>
    <w:rsid w:val="00D43442"/>
    <w:rsid w:val="00D460FF"/>
    <w:rsid w:val="00D52529"/>
    <w:rsid w:val="00D64417"/>
    <w:rsid w:val="00D6694D"/>
    <w:rsid w:val="00D83328"/>
    <w:rsid w:val="00DA2BE8"/>
    <w:rsid w:val="00DA690B"/>
    <w:rsid w:val="00DB1A55"/>
    <w:rsid w:val="00DD1349"/>
    <w:rsid w:val="00DD1E56"/>
    <w:rsid w:val="00DD3A14"/>
    <w:rsid w:val="00DE076F"/>
    <w:rsid w:val="00DE13B5"/>
    <w:rsid w:val="00DE5D83"/>
    <w:rsid w:val="00DF29B4"/>
    <w:rsid w:val="00E15489"/>
    <w:rsid w:val="00E216CC"/>
    <w:rsid w:val="00E411C4"/>
    <w:rsid w:val="00E51420"/>
    <w:rsid w:val="00E56CE1"/>
    <w:rsid w:val="00E62D09"/>
    <w:rsid w:val="00E70D77"/>
    <w:rsid w:val="00E90967"/>
    <w:rsid w:val="00E92409"/>
    <w:rsid w:val="00EA5454"/>
    <w:rsid w:val="00EB24D0"/>
    <w:rsid w:val="00EC3EDF"/>
    <w:rsid w:val="00EC5F17"/>
    <w:rsid w:val="00EE46BC"/>
    <w:rsid w:val="00F025BC"/>
    <w:rsid w:val="00F337B3"/>
    <w:rsid w:val="00F36F57"/>
    <w:rsid w:val="00F50862"/>
    <w:rsid w:val="00F729E9"/>
    <w:rsid w:val="00F77B5C"/>
    <w:rsid w:val="00F86B47"/>
    <w:rsid w:val="00F961EE"/>
    <w:rsid w:val="00FA0185"/>
    <w:rsid w:val="00FA2EA3"/>
    <w:rsid w:val="00FB46C6"/>
    <w:rsid w:val="00FC150D"/>
    <w:rsid w:val="00FC230D"/>
    <w:rsid w:val="00FC3BA8"/>
    <w:rsid w:val="00FE17B4"/>
    <w:rsid w:val="00FE3EA7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337BD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6C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2104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2024-09-17T22:51:00Z</dcterms:created>
  <dcterms:modified xsi:type="dcterms:W3CDTF">2024-09-17T23:02:00Z</dcterms:modified>
</cp:coreProperties>
</file>