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E215" w14:textId="3598725B" w:rsidR="00A261C5" w:rsidRPr="00AB0668" w:rsidRDefault="00746EBC" w:rsidP="00D240BB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El pueblo más bonito de Colombia, testimonio arquitectónico de la época de la conquista</w:t>
      </w:r>
    </w:p>
    <w:p w14:paraId="07E0FC1A" w14:textId="77777777" w:rsidR="002225DB" w:rsidRPr="00AB0668" w:rsidRDefault="002225DB" w:rsidP="001D59AE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5D3414F6" w14:textId="5EE36841" w:rsidR="002658C2" w:rsidRDefault="00746EBC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3d/2n</w:t>
      </w:r>
    </w:p>
    <w:p w14:paraId="32150A75" w14:textId="1EC6E72D" w:rsidR="00881614" w:rsidRPr="00F235A9" w:rsidRDefault="00881614" w:rsidP="00E21CD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37C72">
        <w:rPr>
          <w:rFonts w:ascii="Arial" w:hAnsi="Arial" w:cs="Arial"/>
          <w:b/>
          <w:sz w:val="20"/>
          <w:szCs w:val="20"/>
          <w:lang w:val="es-MX"/>
        </w:rPr>
        <w:t>Llegadas</w:t>
      </w:r>
      <w:r w:rsidRPr="00F235A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746EBC">
        <w:rPr>
          <w:rFonts w:ascii="Arial" w:hAnsi="Arial" w:cs="Arial"/>
          <w:b/>
          <w:sz w:val="20"/>
          <w:szCs w:val="20"/>
          <w:lang w:val="es-MX"/>
        </w:rPr>
        <w:t>Aplica solo entre miércoles y domingo 2024</w:t>
      </w:r>
      <w:r w:rsidR="00FB123D" w:rsidRPr="00F235A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C3EE7A5" w14:textId="77777777" w:rsidR="00A261C5" w:rsidRDefault="00F56A57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B0668">
        <w:rPr>
          <w:rFonts w:ascii="Arial" w:hAnsi="Arial" w:cs="Arial"/>
          <w:b/>
          <w:sz w:val="20"/>
          <w:szCs w:val="20"/>
          <w:lang w:val="es-CR"/>
        </w:rPr>
        <w:t>Mínimo</w:t>
      </w:r>
      <w:r w:rsidR="00E54CD4" w:rsidRPr="00AB0668">
        <w:rPr>
          <w:rFonts w:ascii="Arial" w:hAnsi="Arial" w:cs="Arial"/>
          <w:b/>
          <w:sz w:val="20"/>
          <w:szCs w:val="20"/>
          <w:lang w:val="es-CR"/>
        </w:rPr>
        <w:t xml:space="preserve"> 2 pasajeros</w:t>
      </w:r>
    </w:p>
    <w:p w14:paraId="4449872C" w14:textId="77777777" w:rsidR="00383613" w:rsidRPr="00881614" w:rsidRDefault="00383613" w:rsidP="001D59AE">
      <w:pPr>
        <w:pStyle w:val="Sinespaciado"/>
        <w:rPr>
          <w:rFonts w:ascii="Arial" w:hAnsi="Arial" w:cs="Arial"/>
          <w:b/>
          <w:lang w:val="es-CR"/>
        </w:rPr>
      </w:pPr>
    </w:p>
    <w:p w14:paraId="4902A0C9" w14:textId="77777777" w:rsidR="00746EBC" w:rsidRPr="00746EBC" w:rsidRDefault="00881614" w:rsidP="00813271">
      <w:pPr>
        <w:pStyle w:val="Sinespaciado"/>
        <w:jc w:val="both"/>
        <w:rPr>
          <w:lang w:val="es-MX"/>
        </w:rPr>
      </w:pPr>
      <w:r w:rsidRPr="00881614">
        <w:rPr>
          <w:rFonts w:ascii="Arial" w:hAnsi="Arial" w:cs="Arial"/>
          <w:b/>
          <w:bCs/>
          <w:lang w:val="es-MX"/>
        </w:rPr>
        <w:t xml:space="preserve">Día 1. </w:t>
      </w:r>
      <w:r w:rsidR="00746EBC" w:rsidRPr="00746EBC">
        <w:rPr>
          <w:rFonts w:ascii="Arial" w:hAnsi="Arial" w:cs="Arial"/>
          <w:b/>
          <w:bCs/>
          <w:lang w:val="es-MX"/>
        </w:rPr>
        <w:t>Bucaramanga – Parque Nacional del Chicamocha</w:t>
      </w:r>
    </w:p>
    <w:p w14:paraId="742BF387" w14:textId="0830C3BD" w:rsidR="00CC3644" w:rsidRDefault="00746EBC" w:rsidP="00813271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6EBC">
        <w:rPr>
          <w:rFonts w:ascii="Arial" w:hAnsi="Arial" w:cs="Arial"/>
          <w:sz w:val="20"/>
          <w:szCs w:val="20"/>
          <w:lang w:val="es-MX"/>
        </w:rPr>
        <w:t>Traslado desde Bucaramanga o el aeropuerto Palonegro (BGA) tomando la vía Mesa de Los Santos donde podrá disfrutar de un recorrido por la cultura, las costumbres y la historia de la región. Visita al Mercado Campesino (disfrute de una hermosa panorámica de la Mesa). Todo esto combinado con la diversión y atracciones de aventura que se ofrecen a los visitantes del Parque Nacional del Chicamocha, entre ellos el teleférico con un recorrido de 6.3km único en el mundo en un cañón de estas dimensiones, mirador de 360º, monumento a la Santandereanidad, Pueblito Santandereano. Almuerzo en el Parque. Finalizando la tarde traslado a Barichara y alojamiento, cena libre.</w:t>
      </w:r>
      <w:r w:rsidR="00CC3644" w:rsidRPr="00CC3644">
        <w:rPr>
          <w:rFonts w:ascii="Arial" w:hAnsi="Arial" w:cs="Arial"/>
          <w:sz w:val="20"/>
          <w:szCs w:val="20"/>
          <w:lang w:val="es-MX"/>
        </w:rPr>
        <w:t> </w:t>
      </w:r>
      <w:r w:rsidR="00CC3644" w:rsidRPr="00CC364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AFBDB2" w14:textId="3E0D2B75" w:rsidR="00F64917" w:rsidRDefault="00F64917" w:rsidP="00813271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490085" w14:textId="54668A0A" w:rsidR="00F64917" w:rsidRDefault="00F64917" w:rsidP="00813271">
      <w:pPr>
        <w:pStyle w:val="Sinespaciado"/>
        <w:jc w:val="both"/>
        <w:rPr>
          <w:rFonts w:ascii="Arial" w:hAnsi="Arial" w:cs="Arial"/>
          <w:b/>
          <w:bCs/>
          <w:lang w:val="es-MX"/>
        </w:rPr>
      </w:pPr>
      <w:r w:rsidRPr="00881614">
        <w:rPr>
          <w:rFonts w:ascii="Arial" w:hAnsi="Arial" w:cs="Arial"/>
          <w:b/>
          <w:bCs/>
          <w:lang w:val="es-MX"/>
        </w:rPr>
        <w:t xml:space="preserve">Día 2. </w:t>
      </w:r>
      <w:r w:rsidR="00746EBC" w:rsidRPr="00746EBC">
        <w:rPr>
          <w:rFonts w:ascii="Arial" w:hAnsi="Arial" w:cs="Arial"/>
          <w:b/>
          <w:bCs/>
          <w:lang w:val="es-MX"/>
        </w:rPr>
        <w:t>Bucaramanga - Barichara - Guane</w:t>
      </w:r>
    </w:p>
    <w:p w14:paraId="48314CCD" w14:textId="3C463F04" w:rsidR="00F64917" w:rsidRDefault="00F64917" w:rsidP="00F64917">
      <w:pPr>
        <w:pStyle w:val="paragraft"/>
        <w:rPr>
          <w:b/>
          <w:bCs/>
          <w:lang w:val="es-MX"/>
        </w:rPr>
      </w:pPr>
      <w:r>
        <w:rPr>
          <w:rFonts w:eastAsia="Times New Roman"/>
          <w:b/>
          <w:bCs/>
          <w:lang w:val="es-MX" w:eastAsia="en-US" w:bidi="en-US"/>
        </w:rPr>
        <w:t>Desayuno</w:t>
      </w:r>
      <w:r w:rsidR="00746EBC">
        <w:t xml:space="preserve">, salida para caminata Barichara – Guane: el recorrido inicia por Barichara “El Pueblito más Lindo de Colombia” denominado “Monumento Nacional” por el trazado y enlosado de sus calles, sus portales y balcones y sus mansiones e iglesias perfectamente conservadas. Recorrido por las iglesias coloniales, tiendas de artesanías talladas en piedra, recorrido por los principales parques y el Mirador Natural sobre el río Suárez, entre otros atractivos. Caminata a Guane, la cual es bastante fácil de realizar, la mayoría es superficie plana aunque con algunos desniveles. Si vas desde Barichara a Guane, los desniveles serán mayoritariamente en bajada. La caminata por el Camino Real de piedra desde Barichara a Guane, es de aproximadamente 2 horas o 2 horas y media. Podrás tardar más o menos, en función del ritmo que lleves en la caminata o del tiempo que le dediques a contemplar los paisajes, a hacer pausas y a tomar fotos. Llegada a Guane; Antiguo Asentamiento Indígena ubicado a tan solo 9 Km de Barichara, es un pueblito colonial muy pequeñito que parece detenido en el tiempo. Visita a la iglesia de “Santa Lucia de Mucuruba” y al Museo Arqueológico y Paleontológico de Guane, creado por el presbítero Isaías Ardila Díaz en 1970, allí se conservan fósiles que tienen millones de años; así como cerámicas, collares y otros objetos de los indígenas Guane. Regreso a Barichara en TUC TUC. En la tarde Almuerzo y Taller de Pintura en Tierra. En esta actividad se puede expresar el pasajero con la tierra y su fascinante paleta de colores que encontramos en diferentes lugares de Santander. La tierra es un material que está vivo, que tiene cuerpo y textura. Regreso al hotel en Barichara y cena libre. </w:t>
      </w:r>
      <w:r w:rsidRPr="00CC3644">
        <w:rPr>
          <w:b/>
          <w:bCs/>
          <w:lang w:val="es-MX"/>
        </w:rPr>
        <w:t>Alojamiento.</w:t>
      </w:r>
    </w:p>
    <w:p w14:paraId="61514803" w14:textId="0644960D" w:rsidR="001D68CB" w:rsidRDefault="001D68CB" w:rsidP="00F64917">
      <w:pPr>
        <w:pStyle w:val="paragraft"/>
        <w:rPr>
          <w:b/>
          <w:bCs/>
          <w:lang w:val="es-MX"/>
        </w:rPr>
      </w:pPr>
    </w:p>
    <w:p w14:paraId="5901D195" w14:textId="07331392" w:rsidR="00CC3644" w:rsidRPr="00881614" w:rsidRDefault="00881614" w:rsidP="00813271">
      <w:pPr>
        <w:pStyle w:val="Sinespaciado"/>
        <w:jc w:val="both"/>
        <w:rPr>
          <w:rFonts w:ascii="Arial" w:hAnsi="Arial" w:cs="Arial"/>
          <w:b/>
          <w:bCs/>
          <w:lang w:val="es-MX"/>
        </w:rPr>
      </w:pPr>
      <w:r w:rsidRPr="00881614">
        <w:rPr>
          <w:rFonts w:ascii="Arial" w:hAnsi="Arial" w:cs="Arial"/>
          <w:b/>
          <w:bCs/>
          <w:lang w:val="es-MX"/>
        </w:rPr>
        <w:t xml:space="preserve">Día </w:t>
      </w:r>
      <w:r w:rsidR="00F64917">
        <w:rPr>
          <w:rFonts w:ascii="Arial" w:hAnsi="Arial" w:cs="Arial"/>
          <w:b/>
          <w:bCs/>
          <w:lang w:val="es-MX"/>
        </w:rPr>
        <w:t>3</w:t>
      </w:r>
      <w:r w:rsidRPr="00881614">
        <w:rPr>
          <w:rFonts w:ascii="Arial" w:hAnsi="Arial" w:cs="Arial"/>
          <w:b/>
          <w:bCs/>
          <w:lang w:val="es-MX"/>
        </w:rPr>
        <w:t xml:space="preserve">. </w:t>
      </w:r>
      <w:r w:rsidR="00702567" w:rsidRPr="00746EBC">
        <w:rPr>
          <w:rFonts w:ascii="Arial" w:hAnsi="Arial" w:cs="Arial"/>
          <w:b/>
          <w:bCs/>
          <w:lang w:val="es-MX"/>
        </w:rPr>
        <w:t>Barichara</w:t>
      </w:r>
      <w:r w:rsidR="00702567">
        <w:rPr>
          <w:rFonts w:ascii="Arial" w:hAnsi="Arial" w:cs="Arial"/>
          <w:b/>
          <w:bCs/>
          <w:lang w:val="es-MX"/>
        </w:rPr>
        <w:t xml:space="preserve"> - Salida</w:t>
      </w:r>
      <w:r w:rsidR="00CC3644" w:rsidRPr="00881614">
        <w:rPr>
          <w:rFonts w:ascii="Arial" w:hAnsi="Arial" w:cs="Arial"/>
          <w:b/>
          <w:bCs/>
          <w:lang w:val="es-MX"/>
        </w:rPr>
        <w:tab/>
      </w:r>
    </w:p>
    <w:p w14:paraId="54AEED09" w14:textId="31E9BCC9" w:rsidR="00F64917" w:rsidRDefault="00746EBC" w:rsidP="00F64917">
      <w:pPr>
        <w:pStyle w:val="paragraft"/>
        <w:rPr>
          <w:b/>
          <w:bCs/>
          <w:i/>
          <w:iCs/>
        </w:rPr>
      </w:pPr>
      <w:r w:rsidRPr="00746EBC">
        <w:rPr>
          <w:b/>
          <w:bCs/>
        </w:rPr>
        <w:t>Desayuno</w:t>
      </w:r>
      <w:r>
        <w:t xml:space="preserve">. A la hora convenida traslado desde Barichara a la ciudad de Bucaramanga o aeropuerto Palonegro (BGA) según requerimiento. </w:t>
      </w:r>
      <w:r w:rsidRPr="00746EBC">
        <w:rPr>
          <w:b/>
          <w:bCs/>
          <w:i/>
          <w:iCs/>
        </w:rPr>
        <w:t>Fin de los servicios.</w:t>
      </w:r>
    </w:p>
    <w:p w14:paraId="5B24A90C" w14:textId="77777777" w:rsidR="00746EBC" w:rsidRDefault="00746EBC" w:rsidP="00F64917">
      <w:pPr>
        <w:pStyle w:val="paragraft"/>
        <w:rPr>
          <w:b/>
          <w:bCs/>
          <w:i/>
          <w:iCs/>
        </w:rPr>
      </w:pPr>
    </w:p>
    <w:p w14:paraId="32529318" w14:textId="77777777" w:rsidR="003A297F" w:rsidRDefault="00375C5C" w:rsidP="003A297F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225DB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2642E3A5" w14:textId="505404AB" w:rsidR="003A297F" w:rsidRPr="003A297F" w:rsidRDefault="003A297F" w:rsidP="003A297F">
      <w:pPr>
        <w:pStyle w:val="Sinespaciado"/>
        <w:numPr>
          <w:ilvl w:val="0"/>
          <w:numId w:val="39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2 noches en Barichara, en el hotel seleccionado con desayuno. </w:t>
      </w:r>
    </w:p>
    <w:p w14:paraId="51D8CDB2" w14:textId="68050AA1" w:rsidR="003A297F" w:rsidRPr="003A297F" w:rsidRDefault="003A297F" w:rsidP="003A297F">
      <w:pPr>
        <w:pStyle w:val="Sinespaciado"/>
        <w:numPr>
          <w:ilvl w:val="0"/>
          <w:numId w:val="39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Almuerzos para los días 1 y 2. </w:t>
      </w:r>
    </w:p>
    <w:p w14:paraId="0DEA80FD" w14:textId="0F7CFF0D" w:rsidR="003A297F" w:rsidRDefault="003A297F" w:rsidP="003A297F">
      <w:pPr>
        <w:pStyle w:val="Sinespaciado"/>
        <w:numPr>
          <w:ilvl w:val="0"/>
          <w:numId w:val="39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>Tour Parque Nacional del Chicamocha con ingreso</w:t>
      </w:r>
      <w:r w:rsidR="009872D7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 en servicios regular. </w:t>
      </w: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 </w:t>
      </w:r>
    </w:p>
    <w:p w14:paraId="0C3D5E38" w14:textId="322DBD1B" w:rsidR="003A297F" w:rsidRDefault="003A297F" w:rsidP="003A297F">
      <w:pPr>
        <w:pStyle w:val="Sinespaciado"/>
        <w:numPr>
          <w:ilvl w:val="0"/>
          <w:numId w:val="39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Transporte Bucaramanga - Parque Nacional del Chicamocha – Barichara – Bucaramanga. </w:t>
      </w:r>
    </w:p>
    <w:p w14:paraId="2161211E" w14:textId="0000EA75" w:rsidR="003A297F" w:rsidRDefault="003A297F" w:rsidP="003A297F">
      <w:pPr>
        <w:pStyle w:val="Sinespaciado"/>
        <w:numPr>
          <w:ilvl w:val="0"/>
          <w:numId w:val="39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Transporte en Tuc Tuc Guane – Barichara. </w:t>
      </w:r>
    </w:p>
    <w:p w14:paraId="59E0B61B" w14:textId="31F98C32" w:rsidR="003A297F" w:rsidRDefault="003A297F" w:rsidP="003A297F">
      <w:pPr>
        <w:pStyle w:val="Sinespaciado"/>
        <w:numPr>
          <w:ilvl w:val="0"/>
          <w:numId w:val="39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>Acompañamiento de informador turístico en idioma español en cada uno de los tours</w:t>
      </w:r>
      <w:r w:rsidR="009872D7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 en servicio regular</w:t>
      </w: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. </w:t>
      </w:r>
    </w:p>
    <w:p w14:paraId="45DC2CD1" w14:textId="5A932434" w:rsidR="00001A4F" w:rsidRPr="003A297F" w:rsidRDefault="00C644CF" w:rsidP="003A297F">
      <w:pPr>
        <w:pStyle w:val="Sinespaciado"/>
        <w:numPr>
          <w:ilvl w:val="0"/>
          <w:numId w:val="39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>Tarjeta Básica de asistencia al viajero</w:t>
      </w:r>
      <w:r w:rsidR="003A297F"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>.</w:t>
      </w:r>
    </w:p>
    <w:p w14:paraId="2AB01735" w14:textId="77777777" w:rsidR="00C644CF" w:rsidRPr="00C644CF" w:rsidRDefault="00C644CF" w:rsidP="00001A4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3BAB774" w14:textId="77777777" w:rsidR="003A297F" w:rsidRDefault="003A297F" w:rsidP="00375C5C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14:paraId="22AA2117" w14:textId="77777777" w:rsidR="003A297F" w:rsidRDefault="003A297F" w:rsidP="00375C5C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14:paraId="47B268F4" w14:textId="77777777" w:rsidR="003A297F" w:rsidRDefault="003A297F" w:rsidP="00375C5C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14:paraId="6D4857BB" w14:textId="77777777" w:rsidR="003A297F" w:rsidRDefault="003A297F" w:rsidP="00375C5C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14:paraId="2C216D47" w14:textId="77777777" w:rsidR="003A297F" w:rsidRDefault="003A297F" w:rsidP="00375C5C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14:paraId="13A0114C" w14:textId="77777777" w:rsidR="003A297F" w:rsidRDefault="003A297F" w:rsidP="00375C5C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14:paraId="40771875" w14:textId="196A0720" w:rsidR="00375C5C" w:rsidRPr="002225DB" w:rsidRDefault="00C644CF" w:rsidP="00375C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2225DB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AE59E2C" w14:textId="09252C4B" w:rsidR="003A297F" w:rsidRDefault="003A297F" w:rsidP="003A297F">
      <w:pPr>
        <w:pStyle w:val="Sinespaciado"/>
        <w:numPr>
          <w:ilvl w:val="0"/>
          <w:numId w:val="40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>Tiquete aéreo desde y hasta Bucaramanga en caso de originar en Bogotá</w:t>
      </w:r>
      <w:r w:rsidR="00702567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 u otra ciudad dentro de Colombia</w:t>
      </w: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. </w:t>
      </w:r>
    </w:p>
    <w:p w14:paraId="25F1733D" w14:textId="77777777" w:rsidR="003A297F" w:rsidRDefault="003A297F" w:rsidP="003A297F">
      <w:pPr>
        <w:pStyle w:val="Sinespaciado"/>
        <w:numPr>
          <w:ilvl w:val="0"/>
          <w:numId w:val="40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Cenas. </w:t>
      </w:r>
    </w:p>
    <w:p w14:paraId="740BFDE3" w14:textId="77777777" w:rsidR="003A297F" w:rsidRDefault="003A297F" w:rsidP="003A297F">
      <w:pPr>
        <w:pStyle w:val="Sinespaciado"/>
        <w:numPr>
          <w:ilvl w:val="0"/>
          <w:numId w:val="40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Seguro hotelero (voluntario). </w:t>
      </w:r>
    </w:p>
    <w:p w14:paraId="046C18EA" w14:textId="77777777" w:rsidR="003A297F" w:rsidRDefault="003A297F" w:rsidP="003A297F">
      <w:pPr>
        <w:pStyle w:val="Sinespaciado"/>
        <w:numPr>
          <w:ilvl w:val="0"/>
          <w:numId w:val="40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 xml:space="preserve">Iva de alojamiento (extranjeros/no residentes en Colombia son exentos, ver más indicaciones en términos y condiciones). </w:t>
      </w:r>
    </w:p>
    <w:p w14:paraId="0F404841" w14:textId="6B9313D1" w:rsidR="002660DB" w:rsidRPr="003A297F" w:rsidRDefault="003A297F" w:rsidP="003A297F">
      <w:pPr>
        <w:pStyle w:val="Sinespaciado"/>
        <w:numPr>
          <w:ilvl w:val="0"/>
          <w:numId w:val="40"/>
        </w:numPr>
        <w:jc w:val="both"/>
        <w:rPr>
          <w:rFonts w:ascii="Arial" w:eastAsia="Arial" w:hAnsi="Arial" w:cs="Arial"/>
          <w:sz w:val="20"/>
          <w:szCs w:val="20"/>
          <w:lang w:val="es-PE" w:eastAsia="es-PE" w:bidi="ar-SA"/>
        </w:rPr>
      </w:pP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>Servicios y gastos no especificados.</w:t>
      </w:r>
    </w:p>
    <w:p w14:paraId="557C0118" w14:textId="77777777" w:rsidR="003A297F" w:rsidRDefault="003A297F" w:rsidP="003D2EEF">
      <w:pPr>
        <w:pStyle w:val="Sinespaciad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2B96B6F8" w14:textId="33C2E6AE" w:rsidR="00481BA9" w:rsidRDefault="003A297F" w:rsidP="003A297F">
      <w:pPr>
        <w:pStyle w:val="Sinespaciado"/>
        <w:rPr>
          <w:rFonts w:ascii="Arial" w:eastAsia="Arial" w:hAnsi="Arial" w:cs="Arial"/>
          <w:sz w:val="20"/>
          <w:szCs w:val="20"/>
          <w:lang w:val="es-PE" w:eastAsia="es-PE" w:bidi="ar-SA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3A297F">
        <w:rPr>
          <w:rFonts w:ascii="Arial" w:hAnsi="Arial" w:cs="Arial"/>
          <w:b/>
          <w:sz w:val="20"/>
          <w:szCs w:val="20"/>
          <w:lang w:val="es-ES"/>
        </w:rPr>
        <w:t>Nota:</w:t>
      </w:r>
      <w:r>
        <w:rPr>
          <w:lang w:val="es-MX"/>
        </w:rPr>
        <w:t xml:space="preserve"> </w:t>
      </w:r>
      <w:r w:rsidRPr="003A297F">
        <w:rPr>
          <w:rFonts w:ascii="Arial" w:eastAsia="Arial" w:hAnsi="Arial" w:cs="Arial"/>
          <w:sz w:val="20"/>
          <w:szCs w:val="20"/>
          <w:lang w:val="es-PE" w:eastAsia="es-PE" w:bidi="ar-SA"/>
        </w:rPr>
        <w:t>Es posible tomar esta extensión también desde otras ciudades llegando a Bucaramanga (BGA)</w:t>
      </w:r>
      <w:r w:rsidR="00965FB7">
        <w:rPr>
          <w:rFonts w:ascii="Arial" w:eastAsia="Arial" w:hAnsi="Arial" w:cs="Arial"/>
          <w:sz w:val="20"/>
          <w:szCs w:val="20"/>
          <w:lang w:val="es-PE" w:eastAsia="es-PE" w:bidi="ar-SA"/>
        </w:rPr>
        <w:t>.</w:t>
      </w:r>
    </w:p>
    <w:p w14:paraId="5E3BB5AA" w14:textId="77777777" w:rsidR="00965FB7" w:rsidRDefault="00965FB7" w:rsidP="003A297F">
      <w:pPr>
        <w:pStyle w:val="Sinespaciado"/>
        <w:rPr>
          <w:rFonts w:ascii="Arial" w:eastAsia="Arial" w:hAnsi="Arial" w:cs="Arial"/>
          <w:sz w:val="20"/>
          <w:szCs w:val="20"/>
          <w:lang w:val="es-PE" w:eastAsia="es-PE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138"/>
        <w:gridCol w:w="432"/>
      </w:tblGrid>
      <w:tr w:rsidR="00965FB7" w:rsidRPr="009872D7" w14:paraId="3BB53BFB" w14:textId="77777777" w:rsidTr="00965FB7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5851B7"/>
              <w:left w:val="single" w:sz="6" w:space="0" w:color="5851B7"/>
              <w:bottom w:val="single" w:sz="6" w:space="0" w:color="5851B7"/>
              <w:right w:val="single" w:sz="6" w:space="0" w:color="5851B7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DC4D6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965FB7" w:rsidRPr="00965FB7" w14:paraId="4ABF8399" w14:textId="77777777" w:rsidTr="00965FB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5851B7"/>
              <w:bottom w:val="single" w:sz="6" w:space="0" w:color="5851B7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AD7F0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5851B7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ADE2B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5851B7"/>
              <w:right w:val="single" w:sz="6" w:space="0" w:color="5851B7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9D224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65FB7" w:rsidRPr="00965FB7" w14:paraId="7B0DE85A" w14:textId="77777777" w:rsidTr="00965FB7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5851B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85A3A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BARICHARA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A2E27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POSADA EL ZAGUAN</w:t>
            </w:r>
          </w:p>
        </w:tc>
        <w:tc>
          <w:tcPr>
            <w:tcW w:w="0" w:type="auto"/>
            <w:tcBorders>
              <w:right w:val="single" w:sz="6" w:space="0" w:color="5851B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41CB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65FB7" w:rsidRPr="00965FB7" w14:paraId="473BD676" w14:textId="77777777" w:rsidTr="00965FB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5851B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7BC34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C0C4D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MISION SANTA BARBARA</w:t>
            </w:r>
          </w:p>
        </w:tc>
        <w:tc>
          <w:tcPr>
            <w:tcW w:w="0" w:type="auto"/>
            <w:tcBorders>
              <w:right w:val="single" w:sz="6" w:space="0" w:color="5851B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0D803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65FB7" w:rsidRPr="00965FB7" w14:paraId="4820B359" w14:textId="77777777" w:rsidTr="00965FB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5851B7"/>
              <w:bottom w:val="single" w:sz="6" w:space="0" w:color="5851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F51DE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5851B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4AC28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HICASUA</w:t>
            </w:r>
          </w:p>
        </w:tc>
        <w:tc>
          <w:tcPr>
            <w:tcW w:w="0" w:type="auto"/>
            <w:tcBorders>
              <w:bottom w:val="single" w:sz="6" w:space="0" w:color="5851B7"/>
              <w:right w:val="single" w:sz="6" w:space="0" w:color="5851B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D53B2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781C51F" w14:textId="77777777" w:rsidR="00965FB7" w:rsidRDefault="00965FB7" w:rsidP="003A297F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tbl>
      <w:tblPr>
        <w:tblW w:w="45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09"/>
        <w:gridCol w:w="709"/>
        <w:gridCol w:w="709"/>
        <w:gridCol w:w="738"/>
      </w:tblGrid>
      <w:tr w:rsidR="00965FB7" w:rsidRPr="009872D7" w14:paraId="58B749F2" w14:textId="77777777" w:rsidTr="00965FB7">
        <w:trPr>
          <w:trHeight w:val="300"/>
          <w:tblCellSpacing w:w="0" w:type="dxa"/>
          <w:jc w:val="center"/>
        </w:trPr>
        <w:tc>
          <w:tcPr>
            <w:tcW w:w="4558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5851B7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00185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965FB7" w:rsidRPr="00965FB7" w14:paraId="73473AE0" w14:textId="77777777" w:rsidTr="00965FB7">
        <w:trPr>
          <w:trHeight w:val="300"/>
          <w:tblCellSpacing w:w="0" w:type="dxa"/>
          <w:jc w:val="center"/>
        </w:trPr>
        <w:tc>
          <w:tcPr>
            <w:tcW w:w="1693" w:type="dxa"/>
            <w:tcBorders>
              <w:left w:val="single" w:sz="6" w:space="0" w:color="716BC1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CA1DC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A1957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ADCB8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26EEF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738" w:type="dxa"/>
            <w:tcBorders>
              <w:right w:val="single" w:sz="6" w:space="0" w:color="716BC1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6BCD6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65FB7" w:rsidRPr="00965FB7" w14:paraId="1C2C3B55" w14:textId="77777777" w:rsidTr="00965FB7">
        <w:trPr>
          <w:trHeight w:val="315"/>
          <w:tblCellSpacing w:w="0" w:type="dxa"/>
          <w:jc w:val="center"/>
        </w:trPr>
        <w:tc>
          <w:tcPr>
            <w:tcW w:w="169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A9B1D" w14:textId="77777777" w:rsidR="00965FB7" w:rsidRPr="00965FB7" w:rsidRDefault="00965FB7" w:rsidP="00965FB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D6534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630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0422D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490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77A5D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738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DF63B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965FB7" w:rsidRPr="00965FB7" w14:paraId="6BF703CE" w14:textId="77777777" w:rsidTr="00965FB7">
        <w:trPr>
          <w:trHeight w:val="300"/>
          <w:tblCellSpacing w:w="0" w:type="dxa"/>
          <w:jc w:val="center"/>
        </w:trPr>
        <w:tc>
          <w:tcPr>
            <w:tcW w:w="1693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CF621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506B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8D916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CEE05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38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4052A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65FB7" w:rsidRPr="00965FB7" w14:paraId="2BA4E49A" w14:textId="77777777" w:rsidTr="00965FB7">
        <w:trPr>
          <w:trHeight w:val="300"/>
          <w:tblCellSpacing w:w="0" w:type="dxa"/>
          <w:jc w:val="center"/>
        </w:trPr>
        <w:tc>
          <w:tcPr>
            <w:tcW w:w="1693" w:type="dxa"/>
            <w:tcBorders>
              <w:left w:val="single" w:sz="6" w:space="0" w:color="716BC1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9F715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8ED91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EC724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A8665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738" w:type="dxa"/>
            <w:tcBorders>
              <w:right w:val="single" w:sz="6" w:space="0" w:color="716BC1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2B41E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65FB7" w:rsidRPr="00965FB7" w14:paraId="08923C31" w14:textId="77777777" w:rsidTr="00965FB7">
        <w:trPr>
          <w:trHeight w:val="300"/>
          <w:tblCellSpacing w:w="0" w:type="dxa"/>
          <w:jc w:val="center"/>
        </w:trPr>
        <w:tc>
          <w:tcPr>
            <w:tcW w:w="169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2AB9A" w14:textId="77777777" w:rsidR="00965FB7" w:rsidRPr="00965FB7" w:rsidRDefault="00965FB7" w:rsidP="00965FB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E33F8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710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CA935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41041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1170</w:t>
            </w:r>
          </w:p>
        </w:tc>
        <w:tc>
          <w:tcPr>
            <w:tcW w:w="738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0315A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140</w:t>
            </w:r>
          </w:p>
        </w:tc>
      </w:tr>
      <w:tr w:rsidR="00965FB7" w:rsidRPr="00965FB7" w14:paraId="573A1067" w14:textId="77777777" w:rsidTr="00965FB7">
        <w:trPr>
          <w:trHeight w:val="300"/>
          <w:tblCellSpacing w:w="0" w:type="dxa"/>
          <w:jc w:val="center"/>
        </w:trPr>
        <w:tc>
          <w:tcPr>
            <w:tcW w:w="1693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BD15B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B7AAE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E5156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307D6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38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09466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65FB7" w:rsidRPr="00965FB7" w14:paraId="3EA226FA" w14:textId="77777777" w:rsidTr="00965FB7">
        <w:trPr>
          <w:trHeight w:val="300"/>
          <w:tblCellSpacing w:w="0" w:type="dxa"/>
          <w:jc w:val="center"/>
        </w:trPr>
        <w:tc>
          <w:tcPr>
            <w:tcW w:w="1693" w:type="dxa"/>
            <w:tcBorders>
              <w:left w:val="single" w:sz="6" w:space="0" w:color="716BC1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4294A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0EEF8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CA04B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09" w:type="dxa"/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E555B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738" w:type="dxa"/>
            <w:tcBorders>
              <w:right w:val="single" w:sz="6" w:space="0" w:color="716BC1"/>
            </w:tcBorders>
            <w:shd w:val="clear" w:color="auto" w:fill="CFCD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D646A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65FB7" w:rsidRPr="00965FB7" w14:paraId="5C0CE27D" w14:textId="77777777" w:rsidTr="00965FB7">
        <w:trPr>
          <w:trHeight w:val="300"/>
          <w:tblCellSpacing w:w="0" w:type="dxa"/>
          <w:jc w:val="center"/>
        </w:trPr>
        <w:tc>
          <w:tcPr>
            <w:tcW w:w="169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E1105" w14:textId="77777777" w:rsidR="00965FB7" w:rsidRPr="00965FB7" w:rsidRDefault="00965FB7" w:rsidP="00965FB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FE29B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51C77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570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1D7FF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1370</w:t>
            </w:r>
          </w:p>
        </w:tc>
        <w:tc>
          <w:tcPr>
            <w:tcW w:w="738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83884" w14:textId="77777777" w:rsidR="00965FB7" w:rsidRPr="00965FB7" w:rsidRDefault="00965FB7" w:rsidP="00965F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</w:tr>
    </w:tbl>
    <w:p w14:paraId="2F7F695C" w14:textId="77777777" w:rsidR="00965FB7" w:rsidRDefault="00965FB7" w:rsidP="003A297F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75DF2D22" w14:textId="77777777" w:rsidR="00965FB7" w:rsidRDefault="00965FB7" w:rsidP="003A297F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3"/>
        <w:gridCol w:w="130"/>
        <w:gridCol w:w="130"/>
        <w:gridCol w:w="130"/>
        <w:gridCol w:w="151"/>
      </w:tblGrid>
      <w:tr w:rsidR="00965FB7" w:rsidRPr="00965FB7" w14:paraId="0C7DDB12" w14:textId="77777777" w:rsidTr="00965FB7">
        <w:trPr>
          <w:trHeight w:val="39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F8994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 TU RUTA AEREA CON AVIANCA LLEGANDO AL APTO PALONEGRO (BGA)</w:t>
            </w:r>
          </w:p>
        </w:tc>
      </w:tr>
      <w:tr w:rsidR="00965FB7" w:rsidRPr="009872D7" w14:paraId="3585D132" w14:textId="77777777" w:rsidTr="00965FB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5349EF05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37678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4C9C3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D1475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6A571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65FB7" w:rsidRPr="009872D7" w14:paraId="5694DF8C" w14:textId="77777777" w:rsidTr="00965FB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69B72947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778E3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56C1D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17199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FC4FC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65FB7" w:rsidRPr="009872D7" w14:paraId="153CC81C" w14:textId="77777777" w:rsidTr="00965FB7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850DC32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MENOR DE 2 A 5 AÑOS. MAXIMO 2 MENORES COMPARTIENDO HABITACIÓN EN DOBLE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C37F1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AE0DB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11643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FE6FA" w14:textId="77777777" w:rsidR="00965FB7" w:rsidRPr="00965FB7" w:rsidRDefault="00965FB7" w:rsidP="0096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65FB7" w:rsidRPr="00702567" w14:paraId="374EA37A" w14:textId="77777777" w:rsidTr="00702567">
        <w:trPr>
          <w:trHeight w:val="584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591FE" w14:textId="77777777" w:rsidR="00965FB7" w:rsidRPr="00965FB7" w:rsidRDefault="00965FB7" w:rsidP="00965FB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5FB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AL 10 DICIEMBRE 2024 (EXCEPTO PUENTES, NAVIDAD, FIN DE AÑO Y DÍAS FESTIVOS). CONSULTE SUPLEMENTOS</w:t>
            </w:r>
          </w:p>
        </w:tc>
      </w:tr>
    </w:tbl>
    <w:p w14:paraId="038B4F8F" w14:textId="77777777" w:rsidR="00965FB7" w:rsidRDefault="00965FB7" w:rsidP="003A297F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01AE9739" w14:textId="77777777" w:rsidR="008A12C9" w:rsidRDefault="008A12C9" w:rsidP="004C162A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79D405A3" w14:textId="77777777" w:rsidR="008A12C9" w:rsidRDefault="008A12C9" w:rsidP="004C162A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27706D6F" w14:textId="77777777" w:rsidR="007E40ED" w:rsidRDefault="007E40ED" w:rsidP="00CC3644">
      <w:pPr>
        <w:pStyle w:val="Sinespaciado"/>
        <w:jc w:val="both"/>
        <w:rPr>
          <w:rFonts w:ascii="Arial" w:hAnsi="Arial" w:cs="Arial"/>
          <w:sz w:val="18"/>
          <w:szCs w:val="18"/>
          <w:lang w:val="es-MX"/>
        </w:rPr>
      </w:pPr>
    </w:p>
    <w:sectPr w:rsidR="007E40ED" w:rsidSect="00D5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85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12F9" w14:textId="77777777" w:rsidR="00AD2643" w:rsidRDefault="00AD2643" w:rsidP="00450C15">
      <w:pPr>
        <w:spacing w:after="0" w:line="240" w:lineRule="auto"/>
      </w:pPr>
      <w:r>
        <w:separator/>
      </w:r>
    </w:p>
  </w:endnote>
  <w:endnote w:type="continuationSeparator" w:id="0">
    <w:p w14:paraId="714271E8" w14:textId="77777777" w:rsidR="00AD2643" w:rsidRDefault="00AD264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DC83" w14:textId="77777777" w:rsidR="00965FB7" w:rsidRDefault="00965F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CD8C" w14:textId="77777777" w:rsidR="00C55C28" w:rsidRDefault="000A40EA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D8765" wp14:editId="2A300B4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7EA64C1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77E6" w14:textId="77777777" w:rsidR="00965FB7" w:rsidRDefault="00965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48C7" w14:textId="77777777" w:rsidR="00AD2643" w:rsidRDefault="00AD2643" w:rsidP="00450C15">
      <w:pPr>
        <w:spacing w:after="0" w:line="240" w:lineRule="auto"/>
      </w:pPr>
      <w:r>
        <w:separator/>
      </w:r>
    </w:p>
  </w:footnote>
  <w:footnote w:type="continuationSeparator" w:id="0">
    <w:p w14:paraId="209593BB" w14:textId="77777777" w:rsidR="00AD2643" w:rsidRDefault="00AD264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1C71" w14:textId="77777777" w:rsidR="00965FB7" w:rsidRDefault="00965F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159B" w14:textId="4FCE3548" w:rsidR="006A3C76" w:rsidRPr="006A3C76" w:rsidRDefault="00746EBC" w:rsidP="00D5214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0A40EA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AEF500" wp14:editId="6954ACE5">
              <wp:simplePos x="0" y="0"/>
              <wp:positionH relativeFrom="column">
                <wp:posOffset>-295275</wp:posOffset>
              </wp:positionH>
              <wp:positionV relativeFrom="paragraph">
                <wp:posOffset>-268605</wp:posOffset>
              </wp:positionV>
              <wp:extent cx="3943350" cy="6762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D8314" w14:textId="1B789811" w:rsidR="000A40EA" w:rsidRPr="00965FB7" w:rsidRDefault="00746EBC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65FB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BARICHARA</w:t>
                          </w:r>
                        </w:p>
                        <w:p w14:paraId="3D0A5967" w14:textId="254AA715" w:rsidR="000A40EA" w:rsidRPr="00CC0F53" w:rsidRDefault="00746EBC" w:rsidP="003342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2593</w:t>
                          </w:r>
                          <w:r w:rsidR="007418F6" w:rsidRPr="00CC0F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7418F6" w:rsidRPr="00CC0F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64428E" w:rsidRPr="00CC0F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EF5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3.25pt;margin-top:-21.15pt;width:310.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" filled="f" stroked="f">
              <v:textbox>
                <w:txbxContent>
                  <w:p w14:paraId="102D8314" w14:textId="1B789811" w:rsidR="000A40EA" w:rsidRPr="00965FB7" w:rsidRDefault="00746EBC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65FB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BARICHARA</w:t>
                    </w:r>
                  </w:p>
                  <w:p w14:paraId="3D0A5967" w14:textId="254AA715" w:rsidR="000A40EA" w:rsidRPr="00CC0F53" w:rsidRDefault="00746EBC" w:rsidP="003342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2593</w:t>
                    </w:r>
                    <w:r w:rsidR="007418F6" w:rsidRPr="00CC0F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7418F6" w:rsidRPr="00CC0F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64428E" w:rsidRPr="00CC0F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0A40EA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29AA6836" wp14:editId="70555D93">
          <wp:simplePos x="0" y="0"/>
          <wp:positionH relativeFrom="column">
            <wp:posOffset>4352925</wp:posOffset>
          </wp:positionH>
          <wp:positionV relativeFrom="paragraph">
            <wp:posOffset>-187325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0EA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281131D6" wp14:editId="08180504">
          <wp:simplePos x="0" y="0"/>
          <wp:positionH relativeFrom="column">
            <wp:posOffset>1882140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B4C8B" wp14:editId="0174535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439BDDE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85B6" w14:textId="77777777" w:rsidR="00965FB7" w:rsidRDefault="00965F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09.5pt;height:409.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3BE"/>
    <w:multiLevelType w:val="hybridMultilevel"/>
    <w:tmpl w:val="DA188390"/>
    <w:lvl w:ilvl="0" w:tplc="0C0A0001">
      <w:start w:val="11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4257"/>
    <w:multiLevelType w:val="hybridMultilevel"/>
    <w:tmpl w:val="8936597C"/>
    <w:lvl w:ilvl="0" w:tplc="5226E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2509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F884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2DA5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E044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2862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068C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6F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D8D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A2DFC"/>
    <w:multiLevelType w:val="hybridMultilevel"/>
    <w:tmpl w:val="8D129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D70FF"/>
    <w:multiLevelType w:val="hybridMultilevel"/>
    <w:tmpl w:val="83DAA8A8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72F12"/>
    <w:multiLevelType w:val="hybridMultilevel"/>
    <w:tmpl w:val="14A2D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11CA6"/>
    <w:multiLevelType w:val="hybridMultilevel"/>
    <w:tmpl w:val="8A32354E"/>
    <w:lvl w:ilvl="0" w:tplc="DD34B08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487F"/>
    <w:multiLevelType w:val="hybridMultilevel"/>
    <w:tmpl w:val="060C7750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B7A13"/>
    <w:multiLevelType w:val="hybridMultilevel"/>
    <w:tmpl w:val="D7380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A48F0"/>
    <w:multiLevelType w:val="multilevel"/>
    <w:tmpl w:val="EA1E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1316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7571">
    <w:abstractNumId w:val="11"/>
  </w:num>
  <w:num w:numId="3" w16cid:durableId="1223055616">
    <w:abstractNumId w:val="30"/>
  </w:num>
  <w:num w:numId="4" w16cid:durableId="1296327875">
    <w:abstractNumId w:val="36"/>
  </w:num>
  <w:num w:numId="5" w16cid:durableId="1240477477">
    <w:abstractNumId w:val="21"/>
  </w:num>
  <w:num w:numId="6" w16cid:durableId="1830898882">
    <w:abstractNumId w:val="18"/>
  </w:num>
  <w:num w:numId="7" w16cid:durableId="580145761">
    <w:abstractNumId w:val="17"/>
  </w:num>
  <w:num w:numId="8" w16cid:durableId="2111314580">
    <w:abstractNumId w:val="27"/>
  </w:num>
  <w:num w:numId="9" w16cid:durableId="1014722935">
    <w:abstractNumId w:val="16"/>
  </w:num>
  <w:num w:numId="10" w16cid:durableId="1411460837">
    <w:abstractNumId w:val="7"/>
  </w:num>
  <w:num w:numId="11" w16cid:durableId="360979239">
    <w:abstractNumId w:val="0"/>
  </w:num>
  <w:num w:numId="12" w16cid:durableId="396517904">
    <w:abstractNumId w:val="1"/>
  </w:num>
  <w:num w:numId="13" w16cid:durableId="870604322">
    <w:abstractNumId w:val="35"/>
  </w:num>
  <w:num w:numId="14" w16cid:durableId="1633973017">
    <w:abstractNumId w:val="38"/>
  </w:num>
  <w:num w:numId="15" w16cid:durableId="1616011919">
    <w:abstractNumId w:val="32"/>
  </w:num>
  <w:num w:numId="16" w16cid:durableId="1857959863">
    <w:abstractNumId w:val="34"/>
  </w:num>
  <w:num w:numId="17" w16cid:durableId="1461802106">
    <w:abstractNumId w:val="5"/>
  </w:num>
  <w:num w:numId="18" w16cid:durableId="1345013425">
    <w:abstractNumId w:val="24"/>
  </w:num>
  <w:num w:numId="19" w16cid:durableId="799149266">
    <w:abstractNumId w:val="23"/>
  </w:num>
  <w:num w:numId="20" w16cid:durableId="1880555767">
    <w:abstractNumId w:val="10"/>
  </w:num>
  <w:num w:numId="21" w16cid:durableId="21131908">
    <w:abstractNumId w:val="25"/>
  </w:num>
  <w:num w:numId="22" w16cid:durableId="374085773">
    <w:abstractNumId w:val="9"/>
  </w:num>
  <w:num w:numId="23" w16cid:durableId="884633258">
    <w:abstractNumId w:val="8"/>
  </w:num>
  <w:num w:numId="24" w16cid:durableId="2037534717">
    <w:abstractNumId w:val="2"/>
  </w:num>
  <w:num w:numId="25" w16cid:durableId="3477329">
    <w:abstractNumId w:val="26"/>
  </w:num>
  <w:num w:numId="26" w16cid:durableId="1171721581">
    <w:abstractNumId w:val="15"/>
  </w:num>
  <w:num w:numId="27" w16cid:durableId="693462011">
    <w:abstractNumId w:val="29"/>
  </w:num>
  <w:num w:numId="28" w16cid:durableId="1393894008">
    <w:abstractNumId w:val="33"/>
  </w:num>
  <w:num w:numId="29" w16cid:durableId="1887177354">
    <w:abstractNumId w:val="6"/>
  </w:num>
  <w:num w:numId="30" w16cid:durableId="650794477">
    <w:abstractNumId w:val="12"/>
  </w:num>
  <w:num w:numId="31" w16cid:durableId="1207717647">
    <w:abstractNumId w:val="22"/>
  </w:num>
  <w:num w:numId="32" w16cid:durableId="563298566">
    <w:abstractNumId w:val="14"/>
  </w:num>
  <w:num w:numId="33" w16cid:durableId="502357279">
    <w:abstractNumId w:val="28"/>
  </w:num>
  <w:num w:numId="34" w16cid:durableId="510727716">
    <w:abstractNumId w:val="19"/>
  </w:num>
  <w:num w:numId="35" w16cid:durableId="894049282">
    <w:abstractNumId w:val="3"/>
  </w:num>
  <w:num w:numId="36" w16cid:durableId="211042428">
    <w:abstractNumId w:val="4"/>
  </w:num>
  <w:num w:numId="37" w16cid:durableId="655763904">
    <w:abstractNumId w:val="20"/>
  </w:num>
  <w:num w:numId="38" w16cid:durableId="1290356296">
    <w:abstractNumId w:val="37"/>
  </w:num>
  <w:num w:numId="39" w16cid:durableId="1158039590">
    <w:abstractNumId w:val="13"/>
  </w:num>
  <w:num w:numId="40" w16cid:durableId="16463554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A4F"/>
    <w:rsid w:val="00003380"/>
    <w:rsid w:val="000110B5"/>
    <w:rsid w:val="000122BD"/>
    <w:rsid w:val="00012682"/>
    <w:rsid w:val="0002033E"/>
    <w:rsid w:val="000206F0"/>
    <w:rsid w:val="00024C43"/>
    <w:rsid w:val="0002547B"/>
    <w:rsid w:val="0003323C"/>
    <w:rsid w:val="000357A6"/>
    <w:rsid w:val="00040438"/>
    <w:rsid w:val="00042744"/>
    <w:rsid w:val="0005772F"/>
    <w:rsid w:val="00057862"/>
    <w:rsid w:val="0006120B"/>
    <w:rsid w:val="00065241"/>
    <w:rsid w:val="00065AE1"/>
    <w:rsid w:val="00074095"/>
    <w:rsid w:val="0007421E"/>
    <w:rsid w:val="00074680"/>
    <w:rsid w:val="000816F3"/>
    <w:rsid w:val="000901BB"/>
    <w:rsid w:val="00093D58"/>
    <w:rsid w:val="000A18A6"/>
    <w:rsid w:val="000A2A9B"/>
    <w:rsid w:val="000A3448"/>
    <w:rsid w:val="000A4032"/>
    <w:rsid w:val="000A40EA"/>
    <w:rsid w:val="000B004D"/>
    <w:rsid w:val="000B09ED"/>
    <w:rsid w:val="000C3FA0"/>
    <w:rsid w:val="000C51B8"/>
    <w:rsid w:val="000C6E81"/>
    <w:rsid w:val="000D023D"/>
    <w:rsid w:val="000D1546"/>
    <w:rsid w:val="000E57CB"/>
    <w:rsid w:val="000E657E"/>
    <w:rsid w:val="000F072C"/>
    <w:rsid w:val="000F116C"/>
    <w:rsid w:val="000F13A0"/>
    <w:rsid w:val="000F1D2F"/>
    <w:rsid w:val="000F6819"/>
    <w:rsid w:val="00102AE6"/>
    <w:rsid w:val="001056F5"/>
    <w:rsid w:val="00110417"/>
    <w:rsid w:val="00114396"/>
    <w:rsid w:val="00115DF1"/>
    <w:rsid w:val="001244BD"/>
    <w:rsid w:val="00124C0C"/>
    <w:rsid w:val="001367BA"/>
    <w:rsid w:val="00136CA3"/>
    <w:rsid w:val="0015043E"/>
    <w:rsid w:val="00152591"/>
    <w:rsid w:val="00153ED2"/>
    <w:rsid w:val="00154ABF"/>
    <w:rsid w:val="00156E7E"/>
    <w:rsid w:val="001748CD"/>
    <w:rsid w:val="00176A52"/>
    <w:rsid w:val="00176E00"/>
    <w:rsid w:val="00182D52"/>
    <w:rsid w:val="001845BF"/>
    <w:rsid w:val="00196330"/>
    <w:rsid w:val="001A63A0"/>
    <w:rsid w:val="001B40E5"/>
    <w:rsid w:val="001B5EDA"/>
    <w:rsid w:val="001C3561"/>
    <w:rsid w:val="001C3C6B"/>
    <w:rsid w:val="001D1851"/>
    <w:rsid w:val="001D3EA5"/>
    <w:rsid w:val="001D59AE"/>
    <w:rsid w:val="001D68CB"/>
    <w:rsid w:val="001E0BFB"/>
    <w:rsid w:val="001E24B4"/>
    <w:rsid w:val="001E49A4"/>
    <w:rsid w:val="001E519A"/>
    <w:rsid w:val="001E74B3"/>
    <w:rsid w:val="002026A6"/>
    <w:rsid w:val="00205857"/>
    <w:rsid w:val="00205968"/>
    <w:rsid w:val="00216221"/>
    <w:rsid w:val="0021739B"/>
    <w:rsid w:val="002225DB"/>
    <w:rsid w:val="00222F0A"/>
    <w:rsid w:val="00223C62"/>
    <w:rsid w:val="002261FE"/>
    <w:rsid w:val="0023063D"/>
    <w:rsid w:val="00250711"/>
    <w:rsid w:val="00252CAD"/>
    <w:rsid w:val="00264C19"/>
    <w:rsid w:val="002658C2"/>
    <w:rsid w:val="002660DB"/>
    <w:rsid w:val="002814EE"/>
    <w:rsid w:val="00282CB3"/>
    <w:rsid w:val="0029030B"/>
    <w:rsid w:val="002959E3"/>
    <w:rsid w:val="002A16F6"/>
    <w:rsid w:val="002A66D4"/>
    <w:rsid w:val="002A6F1A"/>
    <w:rsid w:val="002A7999"/>
    <w:rsid w:val="002C43A1"/>
    <w:rsid w:val="002C7703"/>
    <w:rsid w:val="002D52DA"/>
    <w:rsid w:val="002D72A4"/>
    <w:rsid w:val="002E3920"/>
    <w:rsid w:val="002E746B"/>
    <w:rsid w:val="002F25DA"/>
    <w:rsid w:val="002F442E"/>
    <w:rsid w:val="003003A7"/>
    <w:rsid w:val="00301BDB"/>
    <w:rsid w:val="00306741"/>
    <w:rsid w:val="0030788C"/>
    <w:rsid w:val="00316CF7"/>
    <w:rsid w:val="00322859"/>
    <w:rsid w:val="00334297"/>
    <w:rsid w:val="003370E9"/>
    <w:rsid w:val="00337D32"/>
    <w:rsid w:val="00345070"/>
    <w:rsid w:val="00350F12"/>
    <w:rsid w:val="0035708F"/>
    <w:rsid w:val="00360571"/>
    <w:rsid w:val="00367468"/>
    <w:rsid w:val="003706AD"/>
    <w:rsid w:val="0037579B"/>
    <w:rsid w:val="00375C5C"/>
    <w:rsid w:val="00376562"/>
    <w:rsid w:val="003805A5"/>
    <w:rsid w:val="00383613"/>
    <w:rsid w:val="00390CFD"/>
    <w:rsid w:val="00391C03"/>
    <w:rsid w:val="0039264C"/>
    <w:rsid w:val="0039677E"/>
    <w:rsid w:val="003A297F"/>
    <w:rsid w:val="003A4C25"/>
    <w:rsid w:val="003B14B4"/>
    <w:rsid w:val="003B37AE"/>
    <w:rsid w:val="003C1DB3"/>
    <w:rsid w:val="003D0B3A"/>
    <w:rsid w:val="003D2EEF"/>
    <w:rsid w:val="003E26E0"/>
    <w:rsid w:val="003E2825"/>
    <w:rsid w:val="003E4CDA"/>
    <w:rsid w:val="003F0011"/>
    <w:rsid w:val="003F046E"/>
    <w:rsid w:val="003F79E3"/>
    <w:rsid w:val="00400515"/>
    <w:rsid w:val="00407A99"/>
    <w:rsid w:val="004133C7"/>
    <w:rsid w:val="00413977"/>
    <w:rsid w:val="0041595F"/>
    <w:rsid w:val="00415F7F"/>
    <w:rsid w:val="0042158E"/>
    <w:rsid w:val="00423246"/>
    <w:rsid w:val="00432E09"/>
    <w:rsid w:val="00445117"/>
    <w:rsid w:val="004502ED"/>
    <w:rsid w:val="00450C15"/>
    <w:rsid w:val="00450C25"/>
    <w:rsid w:val="00450D2D"/>
    <w:rsid w:val="00451014"/>
    <w:rsid w:val="00452F6C"/>
    <w:rsid w:val="0046034C"/>
    <w:rsid w:val="00463B16"/>
    <w:rsid w:val="00465E99"/>
    <w:rsid w:val="004673C1"/>
    <w:rsid w:val="0047057D"/>
    <w:rsid w:val="00477D49"/>
    <w:rsid w:val="00481BA9"/>
    <w:rsid w:val="00485174"/>
    <w:rsid w:val="004875F5"/>
    <w:rsid w:val="004A68D9"/>
    <w:rsid w:val="004B372F"/>
    <w:rsid w:val="004B57CC"/>
    <w:rsid w:val="004B7585"/>
    <w:rsid w:val="004B7A5D"/>
    <w:rsid w:val="004C162A"/>
    <w:rsid w:val="004C1697"/>
    <w:rsid w:val="004C3962"/>
    <w:rsid w:val="004C3AAB"/>
    <w:rsid w:val="004C7109"/>
    <w:rsid w:val="004D2C2F"/>
    <w:rsid w:val="004D72E0"/>
    <w:rsid w:val="004D72EA"/>
    <w:rsid w:val="004F1251"/>
    <w:rsid w:val="004F4518"/>
    <w:rsid w:val="004F61B8"/>
    <w:rsid w:val="0050766E"/>
    <w:rsid w:val="0051043C"/>
    <w:rsid w:val="005130A5"/>
    <w:rsid w:val="00513C9F"/>
    <w:rsid w:val="00514B04"/>
    <w:rsid w:val="00515E45"/>
    <w:rsid w:val="005207BE"/>
    <w:rsid w:val="0052232B"/>
    <w:rsid w:val="005272F9"/>
    <w:rsid w:val="00535730"/>
    <w:rsid w:val="005361BE"/>
    <w:rsid w:val="00546466"/>
    <w:rsid w:val="005505E2"/>
    <w:rsid w:val="00557252"/>
    <w:rsid w:val="00561085"/>
    <w:rsid w:val="005611C7"/>
    <w:rsid w:val="00564D1B"/>
    <w:rsid w:val="00565207"/>
    <w:rsid w:val="005657DA"/>
    <w:rsid w:val="00566A7F"/>
    <w:rsid w:val="005710F2"/>
    <w:rsid w:val="00577A85"/>
    <w:rsid w:val="005A2D7D"/>
    <w:rsid w:val="005A68F5"/>
    <w:rsid w:val="005B0F31"/>
    <w:rsid w:val="005B4AC1"/>
    <w:rsid w:val="005B57FE"/>
    <w:rsid w:val="005B78E7"/>
    <w:rsid w:val="005C72F9"/>
    <w:rsid w:val="005C7AF9"/>
    <w:rsid w:val="005D31E7"/>
    <w:rsid w:val="005E1B85"/>
    <w:rsid w:val="005E64A1"/>
    <w:rsid w:val="005F1825"/>
    <w:rsid w:val="00601490"/>
    <w:rsid w:val="0060234C"/>
    <w:rsid w:val="006053CD"/>
    <w:rsid w:val="00610788"/>
    <w:rsid w:val="00615736"/>
    <w:rsid w:val="00615AB1"/>
    <w:rsid w:val="00630B01"/>
    <w:rsid w:val="006330A0"/>
    <w:rsid w:val="0064428E"/>
    <w:rsid w:val="00652AEB"/>
    <w:rsid w:val="00652E68"/>
    <w:rsid w:val="00665450"/>
    <w:rsid w:val="006701A3"/>
    <w:rsid w:val="00683BCC"/>
    <w:rsid w:val="0068413A"/>
    <w:rsid w:val="00687151"/>
    <w:rsid w:val="006971B8"/>
    <w:rsid w:val="006A3763"/>
    <w:rsid w:val="006A3C76"/>
    <w:rsid w:val="006A4646"/>
    <w:rsid w:val="006A7416"/>
    <w:rsid w:val="006B0638"/>
    <w:rsid w:val="006B1779"/>
    <w:rsid w:val="006B19F7"/>
    <w:rsid w:val="006B5D0B"/>
    <w:rsid w:val="006B751E"/>
    <w:rsid w:val="006C1BF7"/>
    <w:rsid w:val="006C3C0C"/>
    <w:rsid w:val="006C568C"/>
    <w:rsid w:val="006D3C96"/>
    <w:rsid w:val="006D64BE"/>
    <w:rsid w:val="006E00A8"/>
    <w:rsid w:val="006E0F61"/>
    <w:rsid w:val="006E24F3"/>
    <w:rsid w:val="006F2546"/>
    <w:rsid w:val="006F3665"/>
    <w:rsid w:val="006F53D1"/>
    <w:rsid w:val="006F5ABC"/>
    <w:rsid w:val="00702567"/>
    <w:rsid w:val="00704D43"/>
    <w:rsid w:val="007051CC"/>
    <w:rsid w:val="007110EC"/>
    <w:rsid w:val="00715212"/>
    <w:rsid w:val="0072340C"/>
    <w:rsid w:val="007265D1"/>
    <w:rsid w:val="00727503"/>
    <w:rsid w:val="00735A63"/>
    <w:rsid w:val="007418F6"/>
    <w:rsid w:val="00743B01"/>
    <w:rsid w:val="00745F7E"/>
    <w:rsid w:val="00746EBC"/>
    <w:rsid w:val="007474B5"/>
    <w:rsid w:val="00752890"/>
    <w:rsid w:val="0075554D"/>
    <w:rsid w:val="00757ACC"/>
    <w:rsid w:val="0076577F"/>
    <w:rsid w:val="00766123"/>
    <w:rsid w:val="007828F0"/>
    <w:rsid w:val="00792A3C"/>
    <w:rsid w:val="00794F80"/>
    <w:rsid w:val="0079588E"/>
    <w:rsid w:val="00797C85"/>
    <w:rsid w:val="007A603A"/>
    <w:rsid w:val="007A7702"/>
    <w:rsid w:val="007B2981"/>
    <w:rsid w:val="007B4221"/>
    <w:rsid w:val="007C094F"/>
    <w:rsid w:val="007C55AB"/>
    <w:rsid w:val="007D522C"/>
    <w:rsid w:val="007E10A1"/>
    <w:rsid w:val="007E40ED"/>
    <w:rsid w:val="007E50B8"/>
    <w:rsid w:val="00803699"/>
    <w:rsid w:val="0080625C"/>
    <w:rsid w:val="008071FC"/>
    <w:rsid w:val="0081083F"/>
    <w:rsid w:val="00810A69"/>
    <w:rsid w:val="00813271"/>
    <w:rsid w:val="00813FE6"/>
    <w:rsid w:val="00816C01"/>
    <w:rsid w:val="00834C88"/>
    <w:rsid w:val="00842788"/>
    <w:rsid w:val="00846582"/>
    <w:rsid w:val="00847309"/>
    <w:rsid w:val="00860FF6"/>
    <w:rsid w:val="00862260"/>
    <w:rsid w:val="00870ED1"/>
    <w:rsid w:val="00881614"/>
    <w:rsid w:val="00891A2A"/>
    <w:rsid w:val="00894F82"/>
    <w:rsid w:val="008A12C9"/>
    <w:rsid w:val="008A45F5"/>
    <w:rsid w:val="008B1783"/>
    <w:rsid w:val="008B406F"/>
    <w:rsid w:val="008B4C22"/>
    <w:rsid w:val="008B5BF5"/>
    <w:rsid w:val="008B7201"/>
    <w:rsid w:val="008C4B26"/>
    <w:rsid w:val="008D0624"/>
    <w:rsid w:val="008D5397"/>
    <w:rsid w:val="008E33D1"/>
    <w:rsid w:val="008E4A76"/>
    <w:rsid w:val="008F0CE2"/>
    <w:rsid w:val="008F2992"/>
    <w:rsid w:val="009027B6"/>
    <w:rsid w:val="00902CE2"/>
    <w:rsid w:val="009033BB"/>
    <w:rsid w:val="00905B42"/>
    <w:rsid w:val="009216A8"/>
    <w:rsid w:val="009216DD"/>
    <w:rsid w:val="009257F4"/>
    <w:rsid w:val="00926A0A"/>
    <w:rsid w:val="009465CB"/>
    <w:rsid w:val="009516D5"/>
    <w:rsid w:val="00952F6C"/>
    <w:rsid w:val="00953D49"/>
    <w:rsid w:val="00962765"/>
    <w:rsid w:val="00962A8E"/>
    <w:rsid w:val="00965AA0"/>
    <w:rsid w:val="00965FB7"/>
    <w:rsid w:val="00974735"/>
    <w:rsid w:val="00981F63"/>
    <w:rsid w:val="00985998"/>
    <w:rsid w:val="009872D7"/>
    <w:rsid w:val="009932B2"/>
    <w:rsid w:val="009977B0"/>
    <w:rsid w:val="009A0EE3"/>
    <w:rsid w:val="009A4A2A"/>
    <w:rsid w:val="009A4D34"/>
    <w:rsid w:val="009A5E67"/>
    <w:rsid w:val="009A659E"/>
    <w:rsid w:val="009A668A"/>
    <w:rsid w:val="009B208B"/>
    <w:rsid w:val="009B3E19"/>
    <w:rsid w:val="009B5D60"/>
    <w:rsid w:val="009C3370"/>
    <w:rsid w:val="009D119E"/>
    <w:rsid w:val="009D250A"/>
    <w:rsid w:val="009E3FE1"/>
    <w:rsid w:val="009E54E8"/>
    <w:rsid w:val="009F0CA6"/>
    <w:rsid w:val="009F38B6"/>
    <w:rsid w:val="00A02C23"/>
    <w:rsid w:val="00A16982"/>
    <w:rsid w:val="00A22009"/>
    <w:rsid w:val="00A25CD2"/>
    <w:rsid w:val="00A261C5"/>
    <w:rsid w:val="00A3027B"/>
    <w:rsid w:val="00A316F2"/>
    <w:rsid w:val="00A35759"/>
    <w:rsid w:val="00A368C7"/>
    <w:rsid w:val="00A41859"/>
    <w:rsid w:val="00A4233B"/>
    <w:rsid w:val="00A42F4B"/>
    <w:rsid w:val="00A60A9D"/>
    <w:rsid w:val="00A67AC4"/>
    <w:rsid w:val="00A73B90"/>
    <w:rsid w:val="00A7614A"/>
    <w:rsid w:val="00A8172E"/>
    <w:rsid w:val="00AA57F0"/>
    <w:rsid w:val="00AB0668"/>
    <w:rsid w:val="00AB1DE8"/>
    <w:rsid w:val="00AB725A"/>
    <w:rsid w:val="00AC1D82"/>
    <w:rsid w:val="00AD2643"/>
    <w:rsid w:val="00AD73FD"/>
    <w:rsid w:val="00AE3E65"/>
    <w:rsid w:val="00AE4066"/>
    <w:rsid w:val="00B0056D"/>
    <w:rsid w:val="00B05912"/>
    <w:rsid w:val="00B06D08"/>
    <w:rsid w:val="00B24118"/>
    <w:rsid w:val="00B2468A"/>
    <w:rsid w:val="00B27190"/>
    <w:rsid w:val="00B27D4D"/>
    <w:rsid w:val="00B308C8"/>
    <w:rsid w:val="00B30F18"/>
    <w:rsid w:val="00B35531"/>
    <w:rsid w:val="00B36A64"/>
    <w:rsid w:val="00B4786E"/>
    <w:rsid w:val="00B50D11"/>
    <w:rsid w:val="00B52F80"/>
    <w:rsid w:val="00B533AC"/>
    <w:rsid w:val="00B7190A"/>
    <w:rsid w:val="00B75E85"/>
    <w:rsid w:val="00B770D6"/>
    <w:rsid w:val="00B977CD"/>
    <w:rsid w:val="00BA462F"/>
    <w:rsid w:val="00BC577A"/>
    <w:rsid w:val="00BD058A"/>
    <w:rsid w:val="00BD2859"/>
    <w:rsid w:val="00BE19B9"/>
    <w:rsid w:val="00BE258E"/>
    <w:rsid w:val="00BE4FAE"/>
    <w:rsid w:val="00BE526A"/>
    <w:rsid w:val="00C10E82"/>
    <w:rsid w:val="00C12CC9"/>
    <w:rsid w:val="00C133F3"/>
    <w:rsid w:val="00C30FAE"/>
    <w:rsid w:val="00C32B63"/>
    <w:rsid w:val="00C3515D"/>
    <w:rsid w:val="00C36857"/>
    <w:rsid w:val="00C40C69"/>
    <w:rsid w:val="00C4215D"/>
    <w:rsid w:val="00C42C8D"/>
    <w:rsid w:val="00C44F9A"/>
    <w:rsid w:val="00C45678"/>
    <w:rsid w:val="00C5068A"/>
    <w:rsid w:val="00C50ABF"/>
    <w:rsid w:val="00C51311"/>
    <w:rsid w:val="00C53A8E"/>
    <w:rsid w:val="00C53C58"/>
    <w:rsid w:val="00C55C28"/>
    <w:rsid w:val="00C56680"/>
    <w:rsid w:val="00C60443"/>
    <w:rsid w:val="00C632D6"/>
    <w:rsid w:val="00C64185"/>
    <w:rsid w:val="00C644CF"/>
    <w:rsid w:val="00C64BA7"/>
    <w:rsid w:val="00C67929"/>
    <w:rsid w:val="00C70110"/>
    <w:rsid w:val="00C7028C"/>
    <w:rsid w:val="00C7116A"/>
    <w:rsid w:val="00C72939"/>
    <w:rsid w:val="00C734C6"/>
    <w:rsid w:val="00C7426C"/>
    <w:rsid w:val="00C77409"/>
    <w:rsid w:val="00CA33BF"/>
    <w:rsid w:val="00CB63F2"/>
    <w:rsid w:val="00CC0F53"/>
    <w:rsid w:val="00CC18B7"/>
    <w:rsid w:val="00CC3644"/>
    <w:rsid w:val="00CC5CC1"/>
    <w:rsid w:val="00CE7934"/>
    <w:rsid w:val="00CF0D00"/>
    <w:rsid w:val="00CF1DA1"/>
    <w:rsid w:val="00CF626F"/>
    <w:rsid w:val="00D00F55"/>
    <w:rsid w:val="00D042F0"/>
    <w:rsid w:val="00D05595"/>
    <w:rsid w:val="00D12ED0"/>
    <w:rsid w:val="00D137B3"/>
    <w:rsid w:val="00D13C4E"/>
    <w:rsid w:val="00D176D5"/>
    <w:rsid w:val="00D230D4"/>
    <w:rsid w:val="00D240BB"/>
    <w:rsid w:val="00D26BD9"/>
    <w:rsid w:val="00D37076"/>
    <w:rsid w:val="00D37C72"/>
    <w:rsid w:val="00D45AD5"/>
    <w:rsid w:val="00D47171"/>
    <w:rsid w:val="00D52145"/>
    <w:rsid w:val="00D53A72"/>
    <w:rsid w:val="00D57E0C"/>
    <w:rsid w:val="00D61CA8"/>
    <w:rsid w:val="00D639E0"/>
    <w:rsid w:val="00D732E0"/>
    <w:rsid w:val="00D76271"/>
    <w:rsid w:val="00D82153"/>
    <w:rsid w:val="00D847FC"/>
    <w:rsid w:val="00D85DB3"/>
    <w:rsid w:val="00DA2F37"/>
    <w:rsid w:val="00DA7FC4"/>
    <w:rsid w:val="00DB6241"/>
    <w:rsid w:val="00DC1C82"/>
    <w:rsid w:val="00DD6A94"/>
    <w:rsid w:val="00DE0AFA"/>
    <w:rsid w:val="00DE176C"/>
    <w:rsid w:val="00DE2D23"/>
    <w:rsid w:val="00DF15D6"/>
    <w:rsid w:val="00DF6029"/>
    <w:rsid w:val="00DF706F"/>
    <w:rsid w:val="00DF7BAB"/>
    <w:rsid w:val="00E12C81"/>
    <w:rsid w:val="00E17E7E"/>
    <w:rsid w:val="00E30F0D"/>
    <w:rsid w:val="00E31D40"/>
    <w:rsid w:val="00E432C5"/>
    <w:rsid w:val="00E5296E"/>
    <w:rsid w:val="00E54606"/>
    <w:rsid w:val="00E5473D"/>
    <w:rsid w:val="00E54CD4"/>
    <w:rsid w:val="00E64117"/>
    <w:rsid w:val="00E663D4"/>
    <w:rsid w:val="00E66A85"/>
    <w:rsid w:val="00E66AD7"/>
    <w:rsid w:val="00E76A7F"/>
    <w:rsid w:val="00E846AA"/>
    <w:rsid w:val="00E86AE5"/>
    <w:rsid w:val="00E90FAD"/>
    <w:rsid w:val="00EA17D1"/>
    <w:rsid w:val="00EA7AA8"/>
    <w:rsid w:val="00EB797E"/>
    <w:rsid w:val="00EC7F50"/>
    <w:rsid w:val="00ED2EE5"/>
    <w:rsid w:val="00ED4CEC"/>
    <w:rsid w:val="00ED606C"/>
    <w:rsid w:val="00ED662F"/>
    <w:rsid w:val="00EE3A77"/>
    <w:rsid w:val="00EE68F3"/>
    <w:rsid w:val="00EE7638"/>
    <w:rsid w:val="00EF02FA"/>
    <w:rsid w:val="00EF1C08"/>
    <w:rsid w:val="00EF2983"/>
    <w:rsid w:val="00EF313D"/>
    <w:rsid w:val="00EF691D"/>
    <w:rsid w:val="00F02358"/>
    <w:rsid w:val="00F05EE0"/>
    <w:rsid w:val="00F10B79"/>
    <w:rsid w:val="00F11662"/>
    <w:rsid w:val="00F1260B"/>
    <w:rsid w:val="00F235A9"/>
    <w:rsid w:val="00F23746"/>
    <w:rsid w:val="00F30167"/>
    <w:rsid w:val="00F31716"/>
    <w:rsid w:val="00F32383"/>
    <w:rsid w:val="00F3241B"/>
    <w:rsid w:val="00F40731"/>
    <w:rsid w:val="00F4124D"/>
    <w:rsid w:val="00F42822"/>
    <w:rsid w:val="00F54FE2"/>
    <w:rsid w:val="00F56A57"/>
    <w:rsid w:val="00F570B1"/>
    <w:rsid w:val="00F57FE0"/>
    <w:rsid w:val="00F643A3"/>
    <w:rsid w:val="00F64917"/>
    <w:rsid w:val="00F66649"/>
    <w:rsid w:val="00F67125"/>
    <w:rsid w:val="00F717A5"/>
    <w:rsid w:val="00F7382B"/>
    <w:rsid w:val="00F7622F"/>
    <w:rsid w:val="00F84FF0"/>
    <w:rsid w:val="00F871BD"/>
    <w:rsid w:val="00F96F4D"/>
    <w:rsid w:val="00FA4425"/>
    <w:rsid w:val="00FB0749"/>
    <w:rsid w:val="00FB123D"/>
    <w:rsid w:val="00FB36F2"/>
    <w:rsid w:val="00FB623D"/>
    <w:rsid w:val="00FB7CA7"/>
    <w:rsid w:val="00FC03D2"/>
    <w:rsid w:val="00FC4529"/>
    <w:rsid w:val="00FD39AC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5C8EF"/>
  <w15:docId w15:val="{EF35F1B6-6F93-41DB-9282-F61AB0B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1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uiPriority w:val="22"/>
    <w:qFormat/>
    <w:rsid w:val="00610788"/>
    <w:rPr>
      <w:b/>
      <w:bCs/>
    </w:rPr>
  </w:style>
  <w:style w:type="paragraph" w:customStyle="1" w:styleId="paragraft">
    <w:name w:val="paragraft"/>
    <w:basedOn w:val="Normal"/>
    <w:rsid w:val="009465CB"/>
    <w:pPr>
      <w:spacing w:after="0" w:line="259" w:lineRule="auto"/>
      <w:jc w:val="both"/>
    </w:pPr>
    <w:rPr>
      <w:rFonts w:ascii="Arial" w:eastAsia="Arial" w:hAnsi="Arial" w:cs="Arial"/>
      <w:sz w:val="20"/>
      <w:szCs w:val="20"/>
      <w:lang w:val="es-PE" w:eastAsia="es-PE" w:bidi="ar-SA"/>
    </w:rPr>
  </w:style>
  <w:style w:type="paragraph" w:customStyle="1" w:styleId="titleday">
    <w:name w:val="titleday"/>
    <w:basedOn w:val="Normal"/>
    <w:rsid w:val="009465CB"/>
    <w:pPr>
      <w:spacing w:after="10" w:line="259" w:lineRule="auto"/>
    </w:pPr>
    <w:rPr>
      <w:rFonts w:ascii="Arial" w:eastAsia="Arial" w:hAnsi="Arial" w:cs="Arial"/>
      <w:sz w:val="20"/>
      <w:szCs w:val="20"/>
      <w:lang w:val="es-PE" w:eastAsia="es-PE" w:bidi="ar-SA"/>
    </w:rPr>
  </w:style>
  <w:style w:type="character" w:customStyle="1" w:styleId="space1">
    <w:name w:val="space1"/>
    <w:rsid w:val="00CC3644"/>
    <w:rPr>
      <w:sz w:val="18"/>
      <w:szCs w:val="18"/>
    </w:rPr>
  </w:style>
  <w:style w:type="character" w:customStyle="1" w:styleId="myOwnStyle">
    <w:name w:val="myOwnStyle"/>
    <w:rsid w:val="00CC3644"/>
    <w:rPr>
      <w:rFonts w:ascii="Calibri" w:eastAsia="Calibri" w:hAnsi="Calibri" w:cs="Calibri"/>
      <w:b/>
      <w:bCs/>
      <w:color w:val="545454"/>
      <w:sz w:val="18"/>
      <w:szCs w:val="18"/>
    </w:rPr>
  </w:style>
  <w:style w:type="paragraph" w:customStyle="1" w:styleId="P-Style">
    <w:name w:val="P-Style"/>
    <w:basedOn w:val="Normal"/>
    <w:rsid w:val="00CC3644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CC3644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StyleSquare">
    <w:name w:val="StyleSquare"/>
    <w:rsid w:val="00CC3644"/>
    <w:rPr>
      <w:rFonts w:ascii="Calibri" w:eastAsia="Calibri" w:hAnsi="Calibri" w:cs="Calibri"/>
      <w:b w:val="0"/>
      <w:bCs w:val="0"/>
      <w:color w:val="5A5A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399C-62B7-428C-A9C0-3D5AC64E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4</cp:revision>
  <dcterms:created xsi:type="dcterms:W3CDTF">2023-11-06T19:11:00Z</dcterms:created>
  <dcterms:modified xsi:type="dcterms:W3CDTF">2023-11-06T19:36:00Z</dcterms:modified>
</cp:coreProperties>
</file>