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Default="00DD7213"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Park City</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493BDC64" wp14:editId="1882C8EA">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C23F75">
        <w:rPr>
          <w:rFonts w:ascii="Arial" w:hAnsi="Arial" w:cs="Arial"/>
          <w:b/>
          <w:bCs/>
          <w:sz w:val="20"/>
          <w:szCs w:val="20"/>
          <w:lang w:val="es-MX"/>
        </w:rPr>
        <w:t>7</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6A7AF0">
        <w:rPr>
          <w:rFonts w:ascii="Arial" w:hAnsi="Arial" w:cs="Arial"/>
          <w:b/>
          <w:bCs/>
          <w:sz w:val="20"/>
          <w:szCs w:val="20"/>
          <w:lang w:val="es-MX"/>
        </w:rPr>
        <w:t xml:space="preserve">al 31 de </w:t>
      </w:r>
      <w:r w:rsidR="00C23F75">
        <w:rPr>
          <w:rFonts w:ascii="Arial" w:hAnsi="Arial" w:cs="Arial"/>
          <w:b/>
          <w:bCs/>
          <w:sz w:val="20"/>
          <w:szCs w:val="20"/>
          <w:lang w:val="es-MX"/>
        </w:rPr>
        <w:t>diciembre</w:t>
      </w:r>
      <w:r w:rsidR="00B1460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B14602">
        <w:rPr>
          <w:rFonts w:ascii="Arial" w:hAnsi="Arial" w:cs="Arial"/>
          <w:b/>
          <w:bCs/>
          <w:sz w:val="20"/>
          <w:szCs w:val="20"/>
          <w:lang w:val="es-MX"/>
        </w:rPr>
        <w:t>4</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DD7213">
        <w:rPr>
          <w:rFonts w:ascii="Arial" w:hAnsi="Arial" w:cs="Arial"/>
          <w:b/>
          <w:bCs/>
          <w:lang w:val="es-MX"/>
        </w:rPr>
        <w:t>Salt Lake City</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Llegada al Aeropuerto Internacional de</w:t>
      </w:r>
      <w:r w:rsidR="00DD7213">
        <w:rPr>
          <w:rFonts w:ascii="Arial" w:hAnsi="Arial" w:cs="Arial"/>
          <w:sz w:val="20"/>
          <w:szCs w:val="20"/>
          <w:lang w:val="es-MX"/>
        </w:rPr>
        <w:t xml:space="preserve"> Salt Lake City</w:t>
      </w:r>
      <w:r w:rsidR="00C23F75">
        <w:rPr>
          <w:rFonts w:ascii="Arial" w:hAnsi="Arial" w:cs="Arial"/>
          <w:sz w:val="20"/>
          <w:szCs w:val="20"/>
          <w:lang w:val="es-MX"/>
        </w:rPr>
        <w:t>. Recoja el auto que tiene rentado por 7 días y trasládese a su hotel. T</w:t>
      </w:r>
      <w:r w:rsidR="00DD7213">
        <w:rPr>
          <w:rFonts w:ascii="Arial" w:hAnsi="Arial" w:cs="Arial"/>
          <w:sz w:val="20"/>
          <w:szCs w:val="20"/>
          <w:lang w:val="es-MX"/>
        </w:rPr>
        <w:t>iempo libre</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C23F75" w:rsidRDefault="00C23F75" w:rsidP="005711F3">
      <w:pPr>
        <w:spacing w:after="0" w:line="240" w:lineRule="auto"/>
        <w:jc w:val="both"/>
        <w:rPr>
          <w:rFonts w:ascii="Arial" w:hAnsi="Arial" w:cs="Arial"/>
          <w:b/>
          <w:bCs/>
          <w:lang w:val="es-MX"/>
        </w:rPr>
      </w:pPr>
      <w:r>
        <w:rPr>
          <w:rFonts w:ascii="Arial" w:hAnsi="Arial" w:cs="Arial"/>
          <w:b/>
          <w:bCs/>
          <w:lang w:val="es-MX"/>
        </w:rPr>
        <w:t>Días 2 y 3.- Salt Lake City</w:t>
      </w:r>
    </w:p>
    <w:p w:rsidR="00C23F75" w:rsidRPr="00C23F75" w:rsidRDefault="00C23F75" w:rsidP="00C23F75">
      <w:pPr>
        <w:spacing w:after="0" w:line="240" w:lineRule="auto"/>
        <w:jc w:val="both"/>
        <w:rPr>
          <w:rFonts w:ascii="Arial" w:hAnsi="Arial" w:cs="Arial"/>
          <w:sz w:val="20"/>
          <w:szCs w:val="20"/>
          <w:lang w:val="es-MX"/>
        </w:rPr>
      </w:pPr>
      <w:r w:rsidRPr="00C23F75">
        <w:rPr>
          <w:rFonts w:ascii="Arial" w:hAnsi="Arial" w:cs="Arial"/>
          <w:sz w:val="20"/>
          <w:szCs w:val="20"/>
          <w:lang w:val="es-MX"/>
        </w:rPr>
        <w:t>Una pujante ciudad rodeada de maravillas naturales</w:t>
      </w:r>
      <w:r>
        <w:rPr>
          <w:rFonts w:ascii="Arial" w:hAnsi="Arial" w:cs="Arial"/>
          <w:sz w:val="20"/>
          <w:szCs w:val="20"/>
          <w:lang w:val="es-MX"/>
        </w:rPr>
        <w:t>.</w:t>
      </w:r>
    </w:p>
    <w:p w:rsidR="00C23F75" w:rsidRPr="00C23F75" w:rsidRDefault="00C23F75" w:rsidP="00C23F75">
      <w:pPr>
        <w:spacing w:after="0" w:line="240" w:lineRule="auto"/>
        <w:jc w:val="both"/>
        <w:rPr>
          <w:rFonts w:ascii="Arial" w:hAnsi="Arial" w:cs="Arial"/>
          <w:sz w:val="20"/>
          <w:szCs w:val="20"/>
          <w:lang w:val="es-MX"/>
        </w:rPr>
      </w:pPr>
      <w:r w:rsidRPr="00C23F75">
        <w:rPr>
          <w:rFonts w:ascii="Arial" w:hAnsi="Arial" w:cs="Arial"/>
          <w:sz w:val="20"/>
          <w:szCs w:val="20"/>
          <w:lang w:val="es-MX"/>
        </w:rPr>
        <w:t>Salt Lake City te sorprenderá. Esta animada ciudad, rodeada de montañas, tiene un pasado interesante e inusual, además de un brillante futuro. El estilo es amigable y relajado, y el acceso a aventuras urbanas y al aire libre crea oportunidades para viajeros de toda índole.</w:t>
      </w:r>
    </w:p>
    <w:p w:rsidR="00C23F75" w:rsidRPr="00C23F75" w:rsidRDefault="00C23F75" w:rsidP="00C23F75">
      <w:pPr>
        <w:spacing w:after="0" w:line="240" w:lineRule="auto"/>
        <w:jc w:val="both"/>
        <w:rPr>
          <w:rFonts w:ascii="Arial" w:hAnsi="Arial" w:cs="Arial"/>
          <w:sz w:val="20"/>
          <w:szCs w:val="20"/>
          <w:lang w:val="es-MX"/>
        </w:rPr>
      </w:pPr>
    </w:p>
    <w:p w:rsidR="00C23F75" w:rsidRPr="00C23F75" w:rsidRDefault="00C23F75" w:rsidP="00C23F75">
      <w:pPr>
        <w:spacing w:after="0" w:line="240" w:lineRule="auto"/>
        <w:jc w:val="both"/>
        <w:rPr>
          <w:rFonts w:ascii="Arial" w:hAnsi="Arial" w:cs="Arial"/>
          <w:sz w:val="20"/>
          <w:szCs w:val="20"/>
          <w:lang w:val="es-MX"/>
        </w:rPr>
      </w:pPr>
      <w:r w:rsidRPr="00C23F75">
        <w:rPr>
          <w:rFonts w:ascii="Arial" w:hAnsi="Arial" w:cs="Arial"/>
          <w:sz w:val="20"/>
          <w:szCs w:val="20"/>
          <w:lang w:val="es-MX"/>
        </w:rPr>
        <w:t xml:space="preserve">El paisaje urbano de Salt Lake está cambiando exponencialmente, y los frutos de esta transformación se pueden disfrutar cada día más. El Natural </w:t>
      </w:r>
      <w:proofErr w:type="spellStart"/>
      <w:r w:rsidRPr="00C23F75">
        <w:rPr>
          <w:rFonts w:ascii="Arial" w:hAnsi="Arial" w:cs="Arial"/>
          <w:sz w:val="20"/>
          <w:szCs w:val="20"/>
          <w:lang w:val="es-MX"/>
        </w:rPr>
        <w:t>History</w:t>
      </w:r>
      <w:proofErr w:type="spellEnd"/>
      <w:r w:rsidRPr="00C23F75">
        <w:rPr>
          <w:rFonts w:ascii="Arial" w:hAnsi="Arial" w:cs="Arial"/>
          <w:sz w:val="20"/>
          <w:szCs w:val="20"/>
          <w:lang w:val="es-MX"/>
        </w:rPr>
        <w:t xml:space="preserve"> </w:t>
      </w:r>
      <w:proofErr w:type="spellStart"/>
      <w:r w:rsidRPr="00C23F75">
        <w:rPr>
          <w:rFonts w:ascii="Arial" w:hAnsi="Arial" w:cs="Arial"/>
          <w:sz w:val="20"/>
          <w:szCs w:val="20"/>
          <w:lang w:val="es-MX"/>
        </w:rPr>
        <w:t>Museum</w:t>
      </w:r>
      <w:proofErr w:type="spellEnd"/>
      <w:r w:rsidRPr="00C23F75">
        <w:rPr>
          <w:rFonts w:ascii="Arial" w:hAnsi="Arial" w:cs="Arial"/>
          <w:sz w:val="20"/>
          <w:szCs w:val="20"/>
          <w:lang w:val="es-MX"/>
        </w:rPr>
        <w:t xml:space="preserve"> </w:t>
      </w:r>
      <w:proofErr w:type="spellStart"/>
      <w:r w:rsidRPr="00C23F75">
        <w:rPr>
          <w:rFonts w:ascii="Arial" w:hAnsi="Arial" w:cs="Arial"/>
          <w:sz w:val="20"/>
          <w:szCs w:val="20"/>
          <w:lang w:val="es-MX"/>
        </w:rPr>
        <w:t>of</w:t>
      </w:r>
      <w:proofErr w:type="spellEnd"/>
      <w:r w:rsidRPr="00C23F75">
        <w:rPr>
          <w:rFonts w:ascii="Arial" w:hAnsi="Arial" w:cs="Arial"/>
          <w:sz w:val="20"/>
          <w:szCs w:val="20"/>
          <w:lang w:val="es-MX"/>
        </w:rPr>
        <w:t xml:space="preserve"> Utah (Museo de Historia Natural de Utah) alberga exposiciones de nivel mundial en un precioso edificio ubicado al pie de las montañas. El centro comercial al aire libre City Creek Shopping Center cuenta con más de 90 tiendas y restaurantes, y tiene dos techos completamente retráctiles, que garantizan un entorno climatizado durante todo el año. Entre otras atracciones destacadas se encuentran la asombrosa Salt Lake </w:t>
      </w:r>
      <w:proofErr w:type="spellStart"/>
      <w:r w:rsidRPr="00C23F75">
        <w:rPr>
          <w:rFonts w:ascii="Arial" w:hAnsi="Arial" w:cs="Arial"/>
          <w:sz w:val="20"/>
          <w:szCs w:val="20"/>
          <w:lang w:val="es-MX"/>
        </w:rPr>
        <w:t>Public</w:t>
      </w:r>
      <w:proofErr w:type="spellEnd"/>
      <w:r w:rsidRPr="00C23F75">
        <w:rPr>
          <w:rFonts w:ascii="Arial" w:hAnsi="Arial" w:cs="Arial"/>
          <w:sz w:val="20"/>
          <w:szCs w:val="20"/>
          <w:lang w:val="es-MX"/>
        </w:rPr>
        <w:t xml:space="preserve"> Library (Biblioteca Pública de Salt Lake), el Leonardo </w:t>
      </w:r>
      <w:proofErr w:type="spellStart"/>
      <w:r w:rsidRPr="00C23F75">
        <w:rPr>
          <w:rFonts w:ascii="Arial" w:hAnsi="Arial" w:cs="Arial"/>
          <w:sz w:val="20"/>
          <w:szCs w:val="20"/>
          <w:lang w:val="es-MX"/>
        </w:rPr>
        <w:t>Science</w:t>
      </w:r>
      <w:proofErr w:type="spellEnd"/>
      <w:r w:rsidRPr="00C23F75">
        <w:rPr>
          <w:rFonts w:ascii="Arial" w:hAnsi="Arial" w:cs="Arial"/>
          <w:sz w:val="20"/>
          <w:szCs w:val="20"/>
          <w:lang w:val="es-MX"/>
        </w:rPr>
        <w:t xml:space="preserve"> and Culture </w:t>
      </w:r>
      <w:proofErr w:type="spellStart"/>
      <w:r w:rsidRPr="00C23F75">
        <w:rPr>
          <w:rFonts w:ascii="Arial" w:hAnsi="Arial" w:cs="Arial"/>
          <w:sz w:val="20"/>
          <w:szCs w:val="20"/>
          <w:lang w:val="es-MX"/>
        </w:rPr>
        <w:t>Museum</w:t>
      </w:r>
      <w:proofErr w:type="spellEnd"/>
      <w:r w:rsidRPr="00C23F75">
        <w:rPr>
          <w:rFonts w:ascii="Arial" w:hAnsi="Arial" w:cs="Arial"/>
          <w:sz w:val="20"/>
          <w:szCs w:val="20"/>
          <w:lang w:val="es-MX"/>
        </w:rPr>
        <w:t xml:space="preserve"> (Museo Leonardo de Ciencia y Cultura), y el Rio Tinto </w:t>
      </w:r>
      <w:proofErr w:type="spellStart"/>
      <w:r w:rsidRPr="00C23F75">
        <w:rPr>
          <w:rFonts w:ascii="Arial" w:hAnsi="Arial" w:cs="Arial"/>
          <w:sz w:val="20"/>
          <w:szCs w:val="20"/>
          <w:lang w:val="es-MX"/>
        </w:rPr>
        <w:t>Stadium</w:t>
      </w:r>
      <w:proofErr w:type="spellEnd"/>
      <w:r w:rsidRPr="00C23F75">
        <w:rPr>
          <w:rFonts w:ascii="Arial" w:hAnsi="Arial" w:cs="Arial"/>
          <w:sz w:val="20"/>
          <w:szCs w:val="20"/>
          <w:lang w:val="es-MX"/>
        </w:rPr>
        <w:t xml:space="preserve"> (Estadio Rio Tinto), hogar del equipo de fútbol Real Salt Lake. El centro de artes escénicas Eccles </w:t>
      </w:r>
      <w:proofErr w:type="spellStart"/>
      <w:r w:rsidRPr="00C23F75">
        <w:rPr>
          <w:rFonts w:ascii="Arial" w:hAnsi="Arial" w:cs="Arial"/>
          <w:sz w:val="20"/>
          <w:szCs w:val="20"/>
          <w:lang w:val="es-MX"/>
        </w:rPr>
        <w:t>Theater</w:t>
      </w:r>
      <w:proofErr w:type="spellEnd"/>
      <w:r w:rsidRPr="00C23F75">
        <w:rPr>
          <w:rFonts w:ascii="Arial" w:hAnsi="Arial" w:cs="Arial"/>
          <w:sz w:val="20"/>
          <w:szCs w:val="20"/>
          <w:lang w:val="es-MX"/>
        </w:rPr>
        <w:t xml:space="preserve"> (Teatro Eccles) se inauguró en la </w:t>
      </w:r>
      <w:proofErr w:type="spellStart"/>
      <w:r w:rsidRPr="00C23F75">
        <w:rPr>
          <w:rFonts w:ascii="Arial" w:hAnsi="Arial" w:cs="Arial"/>
          <w:sz w:val="20"/>
          <w:szCs w:val="20"/>
          <w:lang w:val="es-MX"/>
        </w:rPr>
        <w:t>Main</w:t>
      </w:r>
      <w:proofErr w:type="spellEnd"/>
      <w:r w:rsidRPr="00C23F75">
        <w:rPr>
          <w:rFonts w:ascii="Arial" w:hAnsi="Arial" w:cs="Arial"/>
          <w:sz w:val="20"/>
          <w:szCs w:val="20"/>
          <w:lang w:val="es-MX"/>
        </w:rPr>
        <w:t xml:space="preserve"> Street en 2016.</w:t>
      </w:r>
    </w:p>
    <w:p w:rsidR="00C23F75" w:rsidRDefault="00C23F75" w:rsidP="005711F3">
      <w:pPr>
        <w:spacing w:after="0" w:line="240" w:lineRule="auto"/>
        <w:jc w:val="both"/>
        <w:rPr>
          <w:rFonts w:ascii="Arial" w:hAnsi="Arial" w:cs="Arial"/>
          <w:b/>
          <w:bCs/>
          <w:lang w:val="es-MX"/>
        </w:rPr>
      </w:pPr>
    </w:p>
    <w:p w:rsidR="00C23F75" w:rsidRDefault="00C23F75" w:rsidP="00C23F75">
      <w:pPr>
        <w:jc w:val="both"/>
        <w:rPr>
          <w:rFonts w:ascii="Arial" w:hAnsi="Arial" w:cs="Arial"/>
          <w:sz w:val="20"/>
          <w:szCs w:val="20"/>
          <w:lang w:val="es-MX"/>
        </w:rPr>
      </w:pPr>
      <w:r w:rsidRPr="00C23F75">
        <w:rPr>
          <w:rFonts w:ascii="Arial" w:hAnsi="Arial" w:cs="Arial"/>
          <w:sz w:val="20"/>
          <w:szCs w:val="20"/>
          <w:lang w:val="es-MX"/>
        </w:rPr>
        <w:t>Utah es un estado famoso por sus maravillas naturales de todo tipo, desde elevados picos en el desierto hasta exuberantes bosques alpinos. Hay cinco parques naturales a cinco horas de distancia en automóvil, y Salt Lake es el lugar perfecto para planificar aventuras y luego relajarte. Incluso más cerca puedes encontrar 11 centros turísticos de esquí de clase mundial, una distinción que le dio a Salt Lake el apelativo de "</w:t>
      </w:r>
      <w:proofErr w:type="spellStart"/>
      <w:r w:rsidRPr="00C23F75">
        <w:rPr>
          <w:rFonts w:ascii="Arial" w:hAnsi="Arial" w:cs="Arial"/>
          <w:sz w:val="20"/>
          <w:szCs w:val="20"/>
          <w:lang w:val="es-MX"/>
        </w:rPr>
        <w:t>Ski</w:t>
      </w:r>
      <w:proofErr w:type="spellEnd"/>
      <w:r w:rsidRPr="00C23F75">
        <w:rPr>
          <w:rFonts w:ascii="Arial" w:hAnsi="Arial" w:cs="Arial"/>
          <w:sz w:val="20"/>
          <w:szCs w:val="20"/>
          <w:lang w:val="es-MX"/>
        </w:rPr>
        <w:t xml:space="preserve"> City" (Ciudad del esquí); por lo tanto, puedes pasar el día esquiando, luego, ir a la sinfónica y, de noche, visitar un club o el bar del hotel.</w:t>
      </w:r>
    </w:p>
    <w:p w:rsidR="00C23F75" w:rsidRPr="00C23F75" w:rsidRDefault="00C23F75" w:rsidP="00C23F75">
      <w:pPr>
        <w:jc w:val="both"/>
        <w:rPr>
          <w:rFonts w:ascii="Arial" w:hAnsi="Arial" w:cs="Arial"/>
          <w:b/>
          <w:bCs/>
          <w:sz w:val="20"/>
          <w:szCs w:val="20"/>
          <w:lang w:val="es-MX"/>
        </w:rPr>
      </w:pPr>
      <w:r>
        <w:rPr>
          <w:rFonts w:ascii="Arial" w:hAnsi="Arial" w:cs="Arial"/>
          <w:sz w:val="20"/>
          <w:szCs w:val="20"/>
          <w:lang w:val="es-MX"/>
        </w:rPr>
        <w:t xml:space="preserve">Puede hacer uso del Salt Lake City </w:t>
      </w:r>
      <w:proofErr w:type="spellStart"/>
      <w:r>
        <w:rPr>
          <w:rFonts w:ascii="Arial" w:hAnsi="Arial" w:cs="Arial"/>
          <w:sz w:val="20"/>
          <w:szCs w:val="20"/>
          <w:lang w:val="es-MX"/>
        </w:rPr>
        <w:t>Connect</w:t>
      </w:r>
      <w:proofErr w:type="spellEnd"/>
      <w:r>
        <w:rPr>
          <w:rFonts w:ascii="Arial" w:hAnsi="Arial" w:cs="Arial"/>
          <w:sz w:val="20"/>
          <w:szCs w:val="20"/>
          <w:lang w:val="es-MX"/>
        </w:rPr>
        <w:t xml:space="preserve"> </w:t>
      </w:r>
      <w:proofErr w:type="spellStart"/>
      <w:r>
        <w:rPr>
          <w:rFonts w:ascii="Arial" w:hAnsi="Arial" w:cs="Arial"/>
          <w:sz w:val="20"/>
          <w:szCs w:val="20"/>
          <w:lang w:val="es-MX"/>
        </w:rPr>
        <w:t>Attractions</w:t>
      </w:r>
      <w:proofErr w:type="spellEnd"/>
      <w:r>
        <w:rPr>
          <w:rFonts w:ascii="Arial" w:hAnsi="Arial" w:cs="Arial"/>
          <w:sz w:val="20"/>
          <w:szCs w:val="20"/>
          <w:lang w:val="es-MX"/>
        </w:rPr>
        <w:t xml:space="preserve"> </w:t>
      </w:r>
      <w:proofErr w:type="spellStart"/>
      <w:r>
        <w:rPr>
          <w:rFonts w:ascii="Arial" w:hAnsi="Arial" w:cs="Arial"/>
          <w:sz w:val="20"/>
          <w:szCs w:val="20"/>
          <w:lang w:val="es-MX"/>
        </w:rPr>
        <w:t>pass</w:t>
      </w:r>
      <w:proofErr w:type="spellEnd"/>
      <w:r>
        <w:rPr>
          <w:rFonts w:ascii="Arial" w:hAnsi="Arial" w:cs="Arial"/>
          <w:sz w:val="20"/>
          <w:szCs w:val="20"/>
          <w:lang w:val="es-MX"/>
        </w:rPr>
        <w:t xml:space="preserve"> que por 3 días le permitirá acceder hasta 18 de las mejores atracciones de la ciudad. El Planetario </w:t>
      </w:r>
      <w:proofErr w:type="spellStart"/>
      <w:r>
        <w:rPr>
          <w:rFonts w:ascii="Arial" w:hAnsi="Arial" w:cs="Arial"/>
          <w:sz w:val="20"/>
          <w:szCs w:val="20"/>
          <w:lang w:val="es-MX"/>
        </w:rPr>
        <w:t>Clarck</w:t>
      </w:r>
      <w:proofErr w:type="spellEnd"/>
      <w:r>
        <w:rPr>
          <w:rFonts w:ascii="Arial" w:hAnsi="Arial" w:cs="Arial"/>
          <w:sz w:val="20"/>
          <w:szCs w:val="20"/>
          <w:lang w:val="es-MX"/>
        </w:rPr>
        <w:t xml:space="preserve">, Museo de la creatividad o Aviario Tracy se encuentran en este listado. </w:t>
      </w:r>
      <w:r w:rsidRPr="00C23F75">
        <w:rPr>
          <w:rFonts w:ascii="Arial" w:hAnsi="Arial" w:cs="Arial"/>
          <w:b/>
          <w:bCs/>
          <w:color w:val="4F81BD" w:themeColor="accent1"/>
          <w:sz w:val="20"/>
          <w:szCs w:val="20"/>
          <w:lang w:val="es-MX"/>
        </w:rPr>
        <w:t xml:space="preserve">(Se incluye pase de 3 días, </w:t>
      </w:r>
      <w:r w:rsidRPr="00C23F75">
        <w:rPr>
          <w:rFonts w:ascii="Arial" w:hAnsi="Arial" w:cs="Arial"/>
          <w:b/>
          <w:bCs/>
          <w:color w:val="FF0000"/>
          <w:sz w:val="20"/>
          <w:szCs w:val="20"/>
          <w:lang w:val="es-MX"/>
        </w:rPr>
        <w:t>no incluye traslado a las atracciones</w:t>
      </w:r>
      <w:r w:rsidRPr="00C23F75">
        <w:rPr>
          <w:rFonts w:ascii="Arial" w:hAnsi="Arial" w:cs="Arial"/>
          <w:b/>
          <w:bCs/>
          <w:color w:val="4F81BD" w:themeColor="accent1"/>
          <w:sz w:val="20"/>
          <w:szCs w:val="20"/>
          <w:lang w:val="es-MX"/>
        </w:rPr>
        <w:t>).</w:t>
      </w:r>
      <w:r w:rsidRPr="00C23F75">
        <w:rPr>
          <w:rFonts w:ascii="Arial" w:hAnsi="Arial" w:cs="Arial"/>
          <w:color w:val="4F81BD" w:themeColor="accent1"/>
          <w:sz w:val="20"/>
          <w:szCs w:val="20"/>
          <w:lang w:val="es-MX"/>
        </w:rPr>
        <w:t xml:space="preserve"> </w:t>
      </w:r>
      <w:r>
        <w:rPr>
          <w:rFonts w:ascii="Arial" w:hAnsi="Arial" w:cs="Arial"/>
          <w:b/>
          <w:bCs/>
          <w:sz w:val="20"/>
          <w:szCs w:val="20"/>
          <w:lang w:val="es-MX"/>
        </w:rPr>
        <w:t>Alojamiento.</w:t>
      </w:r>
    </w:p>
    <w:p w:rsidR="00C23F75" w:rsidRDefault="00C23F75" w:rsidP="005711F3">
      <w:pPr>
        <w:spacing w:after="0" w:line="240" w:lineRule="auto"/>
        <w:jc w:val="both"/>
        <w:rPr>
          <w:rFonts w:ascii="Arial" w:hAnsi="Arial" w:cs="Arial"/>
          <w:b/>
          <w:bCs/>
          <w:lang w:val="es-MX"/>
        </w:rPr>
      </w:pPr>
    </w:p>
    <w:p w:rsidR="00C23F75" w:rsidRDefault="00C23F75" w:rsidP="00C23F75">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4</w:t>
      </w:r>
      <w:r w:rsidRPr="00A17A7A">
        <w:rPr>
          <w:rFonts w:ascii="Arial" w:hAnsi="Arial" w:cs="Arial"/>
          <w:b/>
          <w:bCs/>
          <w:lang w:val="es-MX"/>
        </w:rPr>
        <w:t>.-</w:t>
      </w:r>
      <w:r>
        <w:rPr>
          <w:rFonts w:ascii="Arial" w:hAnsi="Arial" w:cs="Arial"/>
          <w:b/>
          <w:bCs/>
          <w:lang w:val="es-MX"/>
        </w:rPr>
        <w:t xml:space="preserve"> Salt Lake City – Park City </w:t>
      </w:r>
    </w:p>
    <w:p w:rsidR="00C23F75" w:rsidRDefault="00C23F75" w:rsidP="00DD7213">
      <w:pPr>
        <w:spacing w:after="0" w:line="240" w:lineRule="auto"/>
        <w:jc w:val="both"/>
        <w:rPr>
          <w:rFonts w:ascii="Arial" w:hAnsi="Arial" w:cs="Arial"/>
          <w:b/>
          <w:bCs/>
          <w:sz w:val="20"/>
          <w:szCs w:val="20"/>
          <w:lang w:val="es-MX"/>
        </w:rPr>
      </w:pPr>
      <w:r>
        <w:rPr>
          <w:rFonts w:ascii="Arial" w:hAnsi="Arial" w:cs="Arial"/>
          <w:sz w:val="20"/>
          <w:szCs w:val="20"/>
          <w:lang w:val="es-MX"/>
        </w:rPr>
        <w:t xml:space="preserve">Es día de tomar el auto y dirigirnos hacia nuestra siguiente parada, Park City, ubicado aproximadamente a 1 hora desde nuestro punto de origen. </w:t>
      </w:r>
      <w:r>
        <w:rPr>
          <w:rFonts w:ascii="Arial" w:hAnsi="Arial" w:cs="Arial"/>
          <w:b/>
          <w:bCs/>
          <w:sz w:val="20"/>
          <w:szCs w:val="20"/>
          <w:lang w:val="es-MX"/>
        </w:rPr>
        <w:t>Alojamiento.</w:t>
      </w:r>
    </w:p>
    <w:p w:rsidR="00C23F75" w:rsidRDefault="00C23F75" w:rsidP="00DD7213">
      <w:pPr>
        <w:spacing w:after="0" w:line="240" w:lineRule="auto"/>
        <w:jc w:val="both"/>
        <w:rPr>
          <w:rFonts w:ascii="Arial" w:hAnsi="Arial" w:cs="Arial"/>
          <w:b/>
          <w:bCs/>
          <w:sz w:val="20"/>
          <w:szCs w:val="20"/>
          <w:lang w:val="es-MX"/>
        </w:rPr>
      </w:pPr>
    </w:p>
    <w:p w:rsidR="00C23F75" w:rsidRPr="00C23F75" w:rsidRDefault="00C23F75" w:rsidP="00DD7213">
      <w:pPr>
        <w:spacing w:after="0" w:line="240" w:lineRule="auto"/>
        <w:jc w:val="both"/>
        <w:rPr>
          <w:rFonts w:ascii="Arial" w:hAnsi="Arial" w:cs="Arial"/>
          <w:b/>
          <w:bCs/>
          <w:lang w:val="es-MX"/>
        </w:rPr>
      </w:pPr>
      <w:r>
        <w:rPr>
          <w:rFonts w:ascii="Arial" w:hAnsi="Arial" w:cs="Arial"/>
          <w:b/>
          <w:bCs/>
          <w:lang w:val="es-MX"/>
        </w:rPr>
        <w:t>Día</w:t>
      </w:r>
      <w:r>
        <w:rPr>
          <w:rFonts w:ascii="Arial" w:hAnsi="Arial" w:cs="Arial"/>
          <w:b/>
          <w:bCs/>
          <w:lang w:val="es-MX"/>
        </w:rPr>
        <w:t>s</w:t>
      </w:r>
      <w:r w:rsidRPr="00A17A7A">
        <w:rPr>
          <w:rFonts w:ascii="Arial" w:hAnsi="Arial" w:cs="Arial"/>
          <w:b/>
          <w:bCs/>
          <w:lang w:val="es-MX"/>
        </w:rPr>
        <w:t xml:space="preserve"> </w:t>
      </w:r>
      <w:r>
        <w:rPr>
          <w:rFonts w:ascii="Arial" w:hAnsi="Arial" w:cs="Arial"/>
          <w:b/>
          <w:bCs/>
          <w:lang w:val="es-MX"/>
        </w:rPr>
        <w:t>5 y 6</w:t>
      </w:r>
      <w:r w:rsidRPr="00A17A7A">
        <w:rPr>
          <w:rFonts w:ascii="Arial" w:hAnsi="Arial" w:cs="Arial"/>
          <w:b/>
          <w:bCs/>
          <w:lang w:val="es-MX"/>
        </w:rPr>
        <w:t>.-</w:t>
      </w:r>
      <w:r>
        <w:rPr>
          <w:rFonts w:ascii="Arial" w:hAnsi="Arial" w:cs="Arial"/>
          <w:b/>
          <w:bCs/>
          <w:lang w:val="es-MX"/>
        </w:rPr>
        <w:t xml:space="preserve"> Park City </w:t>
      </w:r>
    </w:p>
    <w:p w:rsidR="008F57D2" w:rsidRDefault="00DD7213" w:rsidP="00DD7213">
      <w:pPr>
        <w:spacing w:after="0" w:line="240" w:lineRule="auto"/>
        <w:jc w:val="both"/>
        <w:rPr>
          <w:rFonts w:ascii="Arial" w:hAnsi="Arial" w:cs="Arial"/>
          <w:sz w:val="20"/>
          <w:szCs w:val="20"/>
          <w:lang w:val="es-MX"/>
        </w:rPr>
      </w:pPr>
      <w:r w:rsidRPr="00DD7213">
        <w:rPr>
          <w:rFonts w:ascii="Arial" w:hAnsi="Arial" w:cs="Arial"/>
          <w:sz w:val="20"/>
          <w:szCs w:val="20"/>
          <w:lang w:val="es-MX"/>
        </w:rPr>
        <w:t>Bienvenido a Park City</w:t>
      </w:r>
      <w:r>
        <w:rPr>
          <w:rFonts w:ascii="Arial" w:hAnsi="Arial" w:cs="Arial"/>
          <w:sz w:val="20"/>
          <w:szCs w:val="20"/>
          <w:lang w:val="es-MX"/>
        </w:rPr>
        <w:t xml:space="preserve">. </w:t>
      </w:r>
      <w:r w:rsidRPr="00DD7213">
        <w:rPr>
          <w:rFonts w:ascii="Arial" w:hAnsi="Arial" w:cs="Arial"/>
          <w:sz w:val="20"/>
          <w:szCs w:val="20"/>
          <w:lang w:val="es-MX"/>
        </w:rPr>
        <w:t xml:space="preserve">La </w:t>
      </w:r>
      <w:r>
        <w:rPr>
          <w:rFonts w:ascii="Arial" w:hAnsi="Arial" w:cs="Arial"/>
          <w:sz w:val="20"/>
          <w:szCs w:val="20"/>
          <w:lang w:val="es-MX"/>
        </w:rPr>
        <w:t>me</w:t>
      </w:r>
      <w:r w:rsidRPr="00DD7213">
        <w:rPr>
          <w:rFonts w:ascii="Arial" w:hAnsi="Arial" w:cs="Arial"/>
          <w:sz w:val="20"/>
          <w:szCs w:val="20"/>
          <w:lang w:val="es-MX"/>
        </w:rPr>
        <w:t xml:space="preserve">jor </w:t>
      </w:r>
      <w:r>
        <w:rPr>
          <w:rFonts w:ascii="Arial" w:hAnsi="Arial" w:cs="Arial"/>
          <w:sz w:val="20"/>
          <w:szCs w:val="20"/>
          <w:lang w:val="es-MX"/>
        </w:rPr>
        <w:t>n</w:t>
      </w:r>
      <w:r w:rsidRPr="00DD7213">
        <w:rPr>
          <w:rFonts w:ascii="Arial" w:hAnsi="Arial" w:cs="Arial"/>
          <w:sz w:val="20"/>
          <w:szCs w:val="20"/>
          <w:lang w:val="es-MX"/>
        </w:rPr>
        <w:t xml:space="preserve">ieve del </w:t>
      </w:r>
      <w:r>
        <w:rPr>
          <w:rFonts w:ascii="Arial" w:hAnsi="Arial" w:cs="Arial"/>
          <w:sz w:val="20"/>
          <w:szCs w:val="20"/>
          <w:lang w:val="es-MX"/>
        </w:rPr>
        <w:t>m</w:t>
      </w:r>
      <w:r w:rsidRPr="00DD7213">
        <w:rPr>
          <w:rFonts w:ascii="Arial" w:hAnsi="Arial" w:cs="Arial"/>
          <w:sz w:val="20"/>
          <w:szCs w:val="20"/>
          <w:lang w:val="es-MX"/>
        </w:rPr>
        <w:t xml:space="preserve">undo, más de 400 pistas de esquí en dos resorts de clase mundial, </w:t>
      </w:r>
      <w:proofErr w:type="spellStart"/>
      <w:r w:rsidRPr="00DD7213">
        <w:rPr>
          <w:rFonts w:ascii="Arial" w:hAnsi="Arial" w:cs="Arial"/>
          <w:sz w:val="20"/>
          <w:szCs w:val="20"/>
          <w:lang w:val="es-MX"/>
        </w:rPr>
        <w:t>Deer</w:t>
      </w:r>
      <w:proofErr w:type="spellEnd"/>
      <w:r w:rsidRPr="00DD7213">
        <w:rPr>
          <w:rFonts w:ascii="Arial" w:hAnsi="Arial" w:cs="Arial"/>
          <w:sz w:val="20"/>
          <w:szCs w:val="20"/>
          <w:lang w:val="es-MX"/>
        </w:rPr>
        <w:t xml:space="preserve"> Valley y Park City Mountain, un pueblo encantador con gran pasado minero, uno de los festivales de cine más afamados de Estados Unidos, </w:t>
      </w:r>
      <w:proofErr w:type="spellStart"/>
      <w:r w:rsidRPr="00DD7213">
        <w:rPr>
          <w:rFonts w:ascii="Arial" w:hAnsi="Arial" w:cs="Arial"/>
          <w:sz w:val="20"/>
          <w:szCs w:val="20"/>
          <w:lang w:val="es-MX"/>
        </w:rPr>
        <w:t>Sundance</w:t>
      </w:r>
      <w:proofErr w:type="spellEnd"/>
      <w:r w:rsidRPr="00DD7213">
        <w:rPr>
          <w:rFonts w:ascii="Arial" w:hAnsi="Arial" w:cs="Arial"/>
          <w:sz w:val="20"/>
          <w:szCs w:val="20"/>
          <w:lang w:val="es-MX"/>
        </w:rPr>
        <w:t xml:space="preserve"> Film Festival, una oferta de hospedaje y gastronómica únicas en el mundo, y un sinfín de actividades para disfrutar el verano y el invierno… son sólo algunos atractivos de Park City, un destino que te espera en el corazón de las Montañas Rocosas, en Utah, EUA</w:t>
      </w:r>
      <w:r w:rsidR="00C23F75">
        <w:rPr>
          <w:rFonts w:ascii="Arial" w:hAnsi="Arial" w:cs="Arial"/>
          <w:sz w:val="20"/>
          <w:szCs w:val="20"/>
          <w:lang w:val="es-MX"/>
        </w:rPr>
        <w:t xml:space="preserve">. </w:t>
      </w:r>
      <w:r w:rsidR="00B14602" w:rsidRPr="008F57D2">
        <w:rPr>
          <w:rFonts w:ascii="Arial" w:hAnsi="Arial" w:cs="Arial"/>
          <w:b/>
          <w:bCs/>
          <w:sz w:val="20"/>
          <w:szCs w:val="20"/>
          <w:lang w:val="es-MX"/>
        </w:rPr>
        <w:t>Alojamiento</w:t>
      </w:r>
      <w:r w:rsidR="00D778E7">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B14602"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C23F75">
        <w:rPr>
          <w:rFonts w:ascii="Arial" w:hAnsi="Arial" w:cs="Arial"/>
          <w:b/>
          <w:bCs/>
          <w:lang w:val="es-MX"/>
        </w:rPr>
        <w:t>7</w:t>
      </w:r>
      <w:r w:rsidRPr="00A17A7A">
        <w:rPr>
          <w:rFonts w:ascii="Arial" w:hAnsi="Arial" w:cs="Arial"/>
          <w:b/>
          <w:bCs/>
          <w:lang w:val="es-MX"/>
        </w:rPr>
        <w:t xml:space="preserve">.- </w:t>
      </w:r>
      <w:r w:rsidR="00DD7213">
        <w:rPr>
          <w:rFonts w:ascii="Arial" w:hAnsi="Arial" w:cs="Arial"/>
          <w:b/>
          <w:bCs/>
          <w:lang w:val="es-MX"/>
        </w:rPr>
        <w:t>Park City – Salt Lake City</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 xml:space="preserve">dicada </w:t>
      </w:r>
      <w:r w:rsidR="00C23F75">
        <w:rPr>
          <w:rFonts w:ascii="Arial" w:hAnsi="Arial" w:cs="Arial"/>
          <w:sz w:val="20"/>
          <w:szCs w:val="20"/>
          <w:lang w:val="es-MX"/>
        </w:rPr>
        <w:t>trasladarse</w:t>
      </w:r>
      <w:r w:rsidR="00F772E1">
        <w:rPr>
          <w:rFonts w:ascii="Arial" w:hAnsi="Arial" w:cs="Arial"/>
          <w:sz w:val="20"/>
          <w:szCs w:val="20"/>
          <w:lang w:val="es-MX"/>
        </w:rPr>
        <w:t xml:space="preserve"> al aeropuerto para </w:t>
      </w:r>
      <w:r w:rsidR="00C23F75">
        <w:rPr>
          <w:rFonts w:ascii="Arial" w:hAnsi="Arial" w:cs="Arial"/>
          <w:sz w:val="20"/>
          <w:szCs w:val="20"/>
          <w:lang w:val="es-MX"/>
        </w:rPr>
        <w:t xml:space="preserve">entregar el auto y </w:t>
      </w:r>
      <w:r w:rsidR="00F772E1">
        <w:rPr>
          <w:rFonts w:ascii="Arial" w:hAnsi="Arial" w:cs="Arial"/>
          <w:sz w:val="20"/>
          <w:szCs w:val="20"/>
          <w:lang w:val="es-MX"/>
        </w:rPr>
        <w:t>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4D221C" w:rsidP="00940C5D">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 xml:space="preserve">SE NECESITA </w:t>
      </w:r>
      <w:r w:rsidR="00CA71E6">
        <w:rPr>
          <w:rFonts w:ascii="Arial" w:hAnsi="Arial" w:cs="Arial"/>
          <w:b/>
          <w:bCs/>
          <w:color w:val="FF0000"/>
          <w:sz w:val="20"/>
          <w:szCs w:val="20"/>
          <w:lang w:val="es-MX"/>
        </w:rPr>
        <w:t>VISA</w:t>
      </w:r>
      <w:r w:rsidRPr="004D221C">
        <w:rPr>
          <w:rFonts w:ascii="Arial" w:hAnsi="Arial" w:cs="Arial"/>
          <w:b/>
          <w:bCs/>
          <w:color w:val="FF0000"/>
          <w:sz w:val="20"/>
          <w:szCs w:val="20"/>
          <w:lang w:val="es-MX"/>
        </w:rPr>
        <w:t xml:space="preserve"> PARA VISITAR </w:t>
      </w:r>
      <w:r w:rsidR="00CA71E6">
        <w:rPr>
          <w:rFonts w:ascii="Arial" w:hAnsi="Arial" w:cs="Arial"/>
          <w:b/>
          <w:bCs/>
          <w:color w:val="FF0000"/>
          <w:sz w:val="20"/>
          <w:szCs w:val="20"/>
          <w:lang w:val="es-MX"/>
        </w:rPr>
        <w:t>ESTADOS UNIDOS</w:t>
      </w:r>
    </w:p>
    <w:p w:rsidR="00971F85" w:rsidRDefault="00971F85"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4252C8" w:rsidRDefault="00C23F75"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3</w:t>
      </w:r>
      <w:r w:rsidR="004252C8">
        <w:rPr>
          <w:rFonts w:ascii="Arial" w:hAnsi="Arial" w:cs="Arial"/>
          <w:sz w:val="20"/>
          <w:szCs w:val="20"/>
          <w:lang w:val="es-MX"/>
        </w:rPr>
        <w:t xml:space="preserve"> noches de alojamiento </w:t>
      </w:r>
      <w:r>
        <w:rPr>
          <w:rFonts w:ascii="Arial" w:hAnsi="Arial" w:cs="Arial"/>
          <w:sz w:val="20"/>
          <w:szCs w:val="20"/>
          <w:lang w:val="es-MX"/>
        </w:rPr>
        <w:t xml:space="preserve">en Salt Lake City y 3 en Park City </w:t>
      </w:r>
      <w:r w:rsidR="00DD7213">
        <w:rPr>
          <w:rFonts w:ascii="Arial" w:hAnsi="Arial" w:cs="Arial"/>
          <w:sz w:val="20"/>
          <w:szCs w:val="20"/>
          <w:lang w:val="es-MX"/>
        </w:rPr>
        <w:t>de acuerdo a la categoría elegida</w:t>
      </w:r>
    </w:p>
    <w:p w:rsidR="00B14602" w:rsidRDefault="00C23F75"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Renta de auto por 7 días</w:t>
      </w:r>
    </w:p>
    <w:p w:rsidR="00DD7213" w:rsidRDefault="00C23F75"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Salt Lake City </w:t>
      </w:r>
      <w:proofErr w:type="spellStart"/>
      <w:r>
        <w:rPr>
          <w:rFonts w:ascii="Arial" w:hAnsi="Arial" w:cs="Arial"/>
          <w:sz w:val="20"/>
          <w:szCs w:val="20"/>
          <w:lang w:val="es-MX"/>
        </w:rPr>
        <w:t>Connect</w:t>
      </w:r>
      <w:proofErr w:type="spellEnd"/>
      <w:r>
        <w:rPr>
          <w:rFonts w:ascii="Arial" w:hAnsi="Arial" w:cs="Arial"/>
          <w:sz w:val="20"/>
          <w:szCs w:val="20"/>
          <w:lang w:val="es-MX"/>
        </w:rPr>
        <w:t xml:space="preserve"> </w:t>
      </w:r>
      <w:proofErr w:type="spellStart"/>
      <w:r>
        <w:rPr>
          <w:rFonts w:ascii="Arial" w:hAnsi="Arial" w:cs="Arial"/>
          <w:sz w:val="20"/>
          <w:szCs w:val="20"/>
          <w:lang w:val="es-MX"/>
        </w:rPr>
        <w:t>Attraction</w:t>
      </w:r>
      <w:proofErr w:type="spellEnd"/>
      <w:r>
        <w:rPr>
          <w:rFonts w:ascii="Arial" w:hAnsi="Arial" w:cs="Arial"/>
          <w:sz w:val="20"/>
          <w:szCs w:val="20"/>
          <w:lang w:val="es-MX"/>
        </w:rPr>
        <w:t xml:space="preserve"> Pass de 3 días</w:t>
      </w:r>
    </w:p>
    <w:p w:rsidR="004252C8" w:rsidRPr="00DD7213" w:rsidRDefault="00DD7213"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B14602" w:rsidRPr="00B14602" w:rsidRDefault="00B14602" w:rsidP="00B14602">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DD7213" w:rsidRDefault="00DD7213"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Resort </w:t>
      </w:r>
      <w:proofErr w:type="spellStart"/>
      <w:r>
        <w:rPr>
          <w:rFonts w:ascii="Arial" w:hAnsi="Arial" w:cs="Arial"/>
          <w:sz w:val="20"/>
          <w:szCs w:val="20"/>
          <w:lang w:val="es-MX"/>
        </w:rPr>
        <w:t>fee</w:t>
      </w:r>
      <w:proofErr w:type="spellEnd"/>
      <w:r>
        <w:rPr>
          <w:rFonts w:ascii="Arial" w:hAnsi="Arial" w:cs="Arial"/>
          <w:sz w:val="20"/>
          <w:szCs w:val="20"/>
          <w:lang w:val="es-MX"/>
        </w:rPr>
        <w:t xml:space="preserve"> pagadero en destino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Default="007F0C86" w:rsidP="007F0C86">
      <w:pPr>
        <w:spacing w:after="0" w:line="240" w:lineRule="auto"/>
        <w:jc w:val="both"/>
        <w:rPr>
          <w:rFonts w:ascii="Arial" w:hAnsi="Arial" w:cs="Arial"/>
          <w:sz w:val="20"/>
          <w:szCs w:val="20"/>
          <w:lang w:val="es-MX"/>
        </w:rPr>
      </w:pP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885B58" w:rsidRDefault="00885B58"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Los traslados a los parques pueden estar sujetos a un mínimo de 4 pasajeros para poder operar.</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D7213">
        <w:rPr>
          <w:rFonts w:ascii="Arial" w:hAnsi="Arial" w:cs="Arial"/>
          <w:color w:val="000000"/>
          <w:sz w:val="20"/>
          <w:szCs w:val="20"/>
          <w:lang w:val="es-MX" w:eastAsia="es-ES" w:bidi="ar-SA"/>
        </w:rPr>
        <w:t>t</w:t>
      </w:r>
      <w:r w:rsidRPr="000768B1">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F17EB4" w:rsidRDefault="00F17EB4" w:rsidP="000408A6">
      <w:pPr>
        <w:spacing w:after="0" w:line="240" w:lineRule="auto"/>
        <w:jc w:val="both"/>
        <w:rPr>
          <w:rFonts w:ascii="Arial" w:hAnsi="Arial" w:cs="Arial"/>
          <w:color w:val="000000"/>
          <w:sz w:val="20"/>
          <w:szCs w:val="20"/>
          <w:lang w:val="es-MX" w:eastAsia="es-ES" w:bidi="ar-SA"/>
        </w:rPr>
      </w:pPr>
    </w:p>
    <w:p w:rsidR="00F17EB4" w:rsidRDefault="00F17EB4" w:rsidP="000408A6">
      <w:pPr>
        <w:spacing w:after="0" w:line="240" w:lineRule="auto"/>
        <w:jc w:val="both"/>
        <w:rPr>
          <w:rFonts w:ascii="Arial" w:hAnsi="Arial" w:cs="Arial"/>
          <w:color w:val="000000"/>
          <w:sz w:val="20"/>
          <w:szCs w:val="20"/>
          <w:lang w:val="es-MX" w:eastAsia="es-ES" w:bidi="ar-SA"/>
        </w:rPr>
      </w:pPr>
    </w:p>
    <w:tbl>
      <w:tblPr>
        <w:tblW w:w="6860" w:type="dxa"/>
        <w:jc w:val="center"/>
        <w:tblCellMar>
          <w:left w:w="70" w:type="dxa"/>
          <w:right w:w="70" w:type="dxa"/>
        </w:tblCellMar>
        <w:tblLook w:val="04A0" w:firstRow="1" w:lastRow="0" w:firstColumn="1" w:lastColumn="0" w:noHBand="0" w:noVBand="1"/>
      </w:tblPr>
      <w:tblGrid>
        <w:gridCol w:w="1572"/>
        <w:gridCol w:w="4653"/>
        <w:gridCol w:w="635"/>
      </w:tblGrid>
      <w:tr w:rsidR="00C23F75" w:rsidRPr="00C23F75" w:rsidTr="00C23F75">
        <w:trPr>
          <w:trHeight w:val="269"/>
          <w:jc w:val="center"/>
        </w:trPr>
        <w:tc>
          <w:tcPr>
            <w:tcW w:w="6860"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HOTELES PREVISTOS O SIMILARES</w:t>
            </w:r>
          </w:p>
        </w:tc>
      </w:tr>
      <w:tr w:rsidR="00C23F75" w:rsidRPr="00C23F75" w:rsidTr="00C23F75">
        <w:trPr>
          <w:trHeight w:val="269"/>
          <w:jc w:val="center"/>
        </w:trPr>
        <w:tc>
          <w:tcPr>
            <w:tcW w:w="1572" w:type="dxa"/>
            <w:tcBorders>
              <w:top w:val="nil"/>
              <w:left w:val="single" w:sz="4" w:space="0" w:color="auto"/>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CIUDAD</w:t>
            </w:r>
          </w:p>
        </w:tc>
        <w:tc>
          <w:tcPr>
            <w:tcW w:w="4653" w:type="dxa"/>
            <w:tcBorders>
              <w:top w:val="nil"/>
              <w:left w:val="nil"/>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HOTEL</w:t>
            </w:r>
          </w:p>
        </w:tc>
        <w:tc>
          <w:tcPr>
            <w:tcW w:w="634" w:type="dxa"/>
            <w:tcBorders>
              <w:top w:val="nil"/>
              <w:left w:val="nil"/>
              <w:bottom w:val="nil"/>
              <w:right w:val="single" w:sz="4" w:space="0" w:color="auto"/>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CAT.</w:t>
            </w:r>
          </w:p>
        </w:tc>
      </w:tr>
      <w:tr w:rsidR="00C23F75" w:rsidRPr="00C23F75" w:rsidTr="00C23F75">
        <w:trPr>
          <w:trHeight w:val="269"/>
          <w:jc w:val="center"/>
        </w:trPr>
        <w:tc>
          <w:tcPr>
            <w:tcW w:w="1572" w:type="dxa"/>
            <w:vMerge w:val="restart"/>
            <w:tcBorders>
              <w:top w:val="nil"/>
              <w:left w:val="single" w:sz="4" w:space="0" w:color="auto"/>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SALT LAKE CITY</w:t>
            </w:r>
          </w:p>
        </w:tc>
        <w:tc>
          <w:tcPr>
            <w:tcW w:w="4653" w:type="dxa"/>
            <w:tcBorders>
              <w:top w:val="nil"/>
              <w:left w:val="nil"/>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sz w:val="20"/>
                <w:szCs w:val="20"/>
                <w:lang w:val="es-MX" w:eastAsia="es-MX" w:bidi="ar-SA"/>
              </w:rPr>
            </w:pPr>
            <w:r w:rsidRPr="00C23F75">
              <w:rPr>
                <w:rFonts w:ascii="Calibri" w:hAnsi="Calibri" w:cs="Calibri"/>
                <w:sz w:val="20"/>
                <w:szCs w:val="20"/>
                <w:lang w:val="es-MX" w:eastAsia="es-MX" w:bidi="ar-SA"/>
              </w:rPr>
              <w:t>HAMPTON INN SALT LAKE CITY - DOWNTOWN</w:t>
            </w:r>
          </w:p>
        </w:tc>
        <w:tc>
          <w:tcPr>
            <w:tcW w:w="634" w:type="dxa"/>
            <w:tcBorders>
              <w:top w:val="nil"/>
              <w:left w:val="nil"/>
              <w:bottom w:val="nil"/>
              <w:right w:val="single" w:sz="4" w:space="0" w:color="auto"/>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T</w:t>
            </w:r>
          </w:p>
        </w:tc>
      </w:tr>
      <w:tr w:rsidR="00C23F75" w:rsidRPr="00C23F75" w:rsidTr="00C23F75">
        <w:trPr>
          <w:trHeight w:val="269"/>
          <w:jc w:val="center"/>
        </w:trPr>
        <w:tc>
          <w:tcPr>
            <w:tcW w:w="1572" w:type="dxa"/>
            <w:vMerge/>
            <w:tcBorders>
              <w:top w:val="nil"/>
              <w:left w:val="single" w:sz="4" w:space="0" w:color="auto"/>
              <w:bottom w:val="nil"/>
              <w:right w:val="nil"/>
            </w:tcBorders>
            <w:vAlign w:val="center"/>
            <w:hideMark/>
          </w:tcPr>
          <w:p w:rsidR="00C23F75" w:rsidRPr="00C23F75" w:rsidRDefault="00C23F75" w:rsidP="00C23F75">
            <w:pPr>
              <w:spacing w:after="0" w:line="240" w:lineRule="auto"/>
              <w:rPr>
                <w:rFonts w:ascii="Calibri" w:hAnsi="Calibri" w:cs="Calibri"/>
                <w:b/>
                <w:bCs/>
                <w:sz w:val="20"/>
                <w:szCs w:val="20"/>
                <w:lang w:val="es-MX" w:eastAsia="es-MX" w:bidi="ar-SA"/>
              </w:rPr>
            </w:pPr>
          </w:p>
        </w:tc>
        <w:tc>
          <w:tcPr>
            <w:tcW w:w="4653" w:type="dxa"/>
            <w:tcBorders>
              <w:top w:val="nil"/>
              <w:left w:val="nil"/>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sz w:val="20"/>
                <w:szCs w:val="20"/>
                <w:lang w:val="es-MX" w:eastAsia="es-MX" w:bidi="ar-SA"/>
              </w:rPr>
            </w:pPr>
            <w:r w:rsidRPr="00C23F75">
              <w:rPr>
                <w:rFonts w:ascii="Calibri" w:hAnsi="Calibri" w:cs="Calibri"/>
                <w:sz w:val="20"/>
                <w:szCs w:val="20"/>
                <w:lang w:val="es-MX" w:eastAsia="es-MX" w:bidi="ar-SA"/>
              </w:rPr>
              <w:t>HILTON SALT LAKE CITY CENTER</w:t>
            </w:r>
          </w:p>
        </w:tc>
        <w:tc>
          <w:tcPr>
            <w:tcW w:w="634" w:type="dxa"/>
            <w:tcBorders>
              <w:top w:val="nil"/>
              <w:left w:val="nil"/>
              <w:bottom w:val="nil"/>
              <w:right w:val="single" w:sz="4" w:space="0" w:color="auto"/>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P</w:t>
            </w:r>
          </w:p>
        </w:tc>
      </w:tr>
      <w:tr w:rsidR="00C23F75" w:rsidRPr="00C23F75" w:rsidTr="00C23F75">
        <w:trPr>
          <w:trHeight w:val="269"/>
          <w:jc w:val="center"/>
        </w:trPr>
        <w:tc>
          <w:tcPr>
            <w:tcW w:w="1572" w:type="dxa"/>
            <w:vMerge/>
            <w:tcBorders>
              <w:top w:val="nil"/>
              <w:left w:val="single" w:sz="4" w:space="0" w:color="auto"/>
              <w:bottom w:val="nil"/>
              <w:right w:val="nil"/>
            </w:tcBorders>
            <w:vAlign w:val="center"/>
            <w:hideMark/>
          </w:tcPr>
          <w:p w:rsidR="00C23F75" w:rsidRPr="00C23F75" w:rsidRDefault="00C23F75" w:rsidP="00C23F75">
            <w:pPr>
              <w:spacing w:after="0" w:line="240" w:lineRule="auto"/>
              <w:rPr>
                <w:rFonts w:ascii="Calibri" w:hAnsi="Calibri" w:cs="Calibri"/>
                <w:b/>
                <w:bCs/>
                <w:sz w:val="20"/>
                <w:szCs w:val="20"/>
                <w:lang w:val="es-MX" w:eastAsia="es-MX" w:bidi="ar-SA"/>
              </w:rPr>
            </w:pPr>
          </w:p>
        </w:tc>
        <w:tc>
          <w:tcPr>
            <w:tcW w:w="4653" w:type="dxa"/>
            <w:tcBorders>
              <w:top w:val="nil"/>
              <w:left w:val="nil"/>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sz w:val="20"/>
                <w:szCs w:val="20"/>
                <w:lang w:val="es-MX" w:eastAsia="es-MX" w:bidi="ar-SA"/>
              </w:rPr>
            </w:pPr>
            <w:r w:rsidRPr="00C23F75">
              <w:rPr>
                <w:rFonts w:ascii="Calibri" w:hAnsi="Calibri" w:cs="Calibri"/>
                <w:sz w:val="20"/>
                <w:szCs w:val="20"/>
                <w:lang w:val="es-MX" w:eastAsia="es-MX" w:bidi="ar-SA"/>
              </w:rPr>
              <w:t>HYATT REGENCY SALT LAKE CITY</w:t>
            </w:r>
          </w:p>
        </w:tc>
        <w:tc>
          <w:tcPr>
            <w:tcW w:w="634" w:type="dxa"/>
            <w:tcBorders>
              <w:top w:val="nil"/>
              <w:left w:val="nil"/>
              <w:bottom w:val="nil"/>
              <w:right w:val="single" w:sz="4" w:space="0" w:color="auto"/>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S</w:t>
            </w:r>
          </w:p>
        </w:tc>
      </w:tr>
      <w:tr w:rsidR="00C23F75" w:rsidRPr="00C23F75" w:rsidTr="00C23F75">
        <w:trPr>
          <w:trHeight w:val="269"/>
          <w:jc w:val="center"/>
        </w:trPr>
        <w:tc>
          <w:tcPr>
            <w:tcW w:w="1572" w:type="dxa"/>
            <w:vMerge w:val="restart"/>
            <w:tcBorders>
              <w:top w:val="nil"/>
              <w:left w:val="single" w:sz="4" w:space="0" w:color="auto"/>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PARK CITY</w:t>
            </w:r>
          </w:p>
        </w:tc>
        <w:tc>
          <w:tcPr>
            <w:tcW w:w="4653" w:type="dxa"/>
            <w:tcBorders>
              <w:top w:val="nil"/>
              <w:left w:val="nil"/>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sz w:val="20"/>
                <w:szCs w:val="20"/>
                <w:lang w:val="es-MX" w:eastAsia="es-MX" w:bidi="ar-SA"/>
              </w:rPr>
            </w:pPr>
            <w:r w:rsidRPr="00C23F75">
              <w:rPr>
                <w:rFonts w:ascii="Calibri" w:hAnsi="Calibri" w:cs="Calibri"/>
                <w:sz w:val="20"/>
                <w:szCs w:val="20"/>
                <w:lang w:val="es-MX" w:eastAsia="es-MX" w:bidi="ar-SA"/>
              </w:rPr>
              <w:t>HYATT PLACE PARK CITY</w:t>
            </w:r>
          </w:p>
        </w:tc>
        <w:tc>
          <w:tcPr>
            <w:tcW w:w="634" w:type="dxa"/>
            <w:tcBorders>
              <w:top w:val="nil"/>
              <w:left w:val="nil"/>
              <w:bottom w:val="nil"/>
              <w:right w:val="single" w:sz="4" w:space="0" w:color="auto"/>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T</w:t>
            </w:r>
          </w:p>
        </w:tc>
      </w:tr>
      <w:tr w:rsidR="00C23F75" w:rsidRPr="00C23F75" w:rsidTr="00C23F75">
        <w:trPr>
          <w:trHeight w:val="269"/>
          <w:jc w:val="center"/>
        </w:trPr>
        <w:tc>
          <w:tcPr>
            <w:tcW w:w="1572" w:type="dxa"/>
            <w:vMerge/>
            <w:tcBorders>
              <w:top w:val="nil"/>
              <w:left w:val="single" w:sz="4" w:space="0" w:color="auto"/>
              <w:bottom w:val="nil"/>
              <w:right w:val="nil"/>
            </w:tcBorders>
            <w:vAlign w:val="center"/>
            <w:hideMark/>
          </w:tcPr>
          <w:p w:rsidR="00C23F75" w:rsidRPr="00C23F75" w:rsidRDefault="00C23F75" w:rsidP="00C23F75">
            <w:pPr>
              <w:spacing w:after="0" w:line="240" w:lineRule="auto"/>
              <w:rPr>
                <w:rFonts w:ascii="Calibri" w:hAnsi="Calibri" w:cs="Calibri"/>
                <w:b/>
                <w:bCs/>
                <w:sz w:val="20"/>
                <w:szCs w:val="20"/>
                <w:lang w:val="es-MX" w:eastAsia="es-MX" w:bidi="ar-SA"/>
              </w:rPr>
            </w:pPr>
          </w:p>
        </w:tc>
        <w:tc>
          <w:tcPr>
            <w:tcW w:w="4653" w:type="dxa"/>
            <w:tcBorders>
              <w:top w:val="nil"/>
              <w:left w:val="nil"/>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sz w:val="20"/>
                <w:szCs w:val="20"/>
                <w:lang w:val="es-MX" w:eastAsia="es-MX" w:bidi="ar-SA"/>
              </w:rPr>
            </w:pPr>
            <w:r w:rsidRPr="00C23F75">
              <w:rPr>
                <w:rFonts w:ascii="Calibri" w:hAnsi="Calibri" w:cs="Calibri"/>
                <w:sz w:val="20"/>
                <w:szCs w:val="20"/>
                <w:lang w:val="es-MX" w:eastAsia="es-MX" w:bidi="ar-SA"/>
              </w:rPr>
              <w:t>SHERATON PARK CITY</w:t>
            </w:r>
          </w:p>
        </w:tc>
        <w:tc>
          <w:tcPr>
            <w:tcW w:w="634" w:type="dxa"/>
            <w:tcBorders>
              <w:top w:val="nil"/>
              <w:left w:val="nil"/>
              <w:bottom w:val="nil"/>
              <w:right w:val="single" w:sz="4" w:space="0" w:color="auto"/>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P</w:t>
            </w:r>
          </w:p>
        </w:tc>
      </w:tr>
      <w:tr w:rsidR="00C23F75" w:rsidRPr="00C23F75" w:rsidTr="00C23F75">
        <w:trPr>
          <w:trHeight w:val="269"/>
          <w:jc w:val="center"/>
        </w:trPr>
        <w:tc>
          <w:tcPr>
            <w:tcW w:w="1572" w:type="dxa"/>
            <w:vMerge/>
            <w:tcBorders>
              <w:top w:val="nil"/>
              <w:left w:val="single" w:sz="4" w:space="0" w:color="auto"/>
              <w:bottom w:val="nil"/>
              <w:right w:val="nil"/>
            </w:tcBorders>
            <w:vAlign w:val="center"/>
            <w:hideMark/>
          </w:tcPr>
          <w:p w:rsidR="00C23F75" w:rsidRPr="00C23F75" w:rsidRDefault="00C23F75" w:rsidP="00C23F75">
            <w:pPr>
              <w:spacing w:after="0" w:line="240" w:lineRule="auto"/>
              <w:rPr>
                <w:rFonts w:ascii="Calibri" w:hAnsi="Calibri" w:cs="Calibri"/>
                <w:b/>
                <w:bCs/>
                <w:sz w:val="20"/>
                <w:szCs w:val="20"/>
                <w:lang w:val="es-MX" w:eastAsia="es-MX" w:bidi="ar-SA"/>
              </w:rPr>
            </w:pPr>
          </w:p>
        </w:tc>
        <w:tc>
          <w:tcPr>
            <w:tcW w:w="4653" w:type="dxa"/>
            <w:tcBorders>
              <w:top w:val="nil"/>
              <w:left w:val="nil"/>
              <w:bottom w:val="nil"/>
              <w:right w:val="nil"/>
            </w:tcBorders>
            <w:shd w:val="clear" w:color="auto" w:fill="auto"/>
            <w:noWrap/>
            <w:vAlign w:val="center"/>
            <w:hideMark/>
          </w:tcPr>
          <w:p w:rsidR="00C23F75" w:rsidRPr="00C23F75" w:rsidRDefault="00C23F75" w:rsidP="00C23F75">
            <w:pPr>
              <w:spacing w:after="0" w:line="240" w:lineRule="auto"/>
              <w:jc w:val="center"/>
              <w:rPr>
                <w:rFonts w:ascii="Calibri" w:hAnsi="Calibri" w:cs="Calibri"/>
                <w:sz w:val="20"/>
                <w:szCs w:val="20"/>
                <w:lang w:val="es-MX" w:eastAsia="es-MX" w:bidi="ar-SA"/>
              </w:rPr>
            </w:pPr>
            <w:r w:rsidRPr="00C23F75">
              <w:rPr>
                <w:rFonts w:ascii="Calibri" w:hAnsi="Calibri" w:cs="Calibri"/>
                <w:sz w:val="20"/>
                <w:szCs w:val="20"/>
                <w:lang w:val="es-MX" w:eastAsia="es-MX" w:bidi="ar-SA"/>
              </w:rPr>
              <w:t>WALDORF ASTORIA PARK CITY</w:t>
            </w:r>
          </w:p>
        </w:tc>
        <w:tc>
          <w:tcPr>
            <w:tcW w:w="634" w:type="dxa"/>
            <w:tcBorders>
              <w:top w:val="nil"/>
              <w:left w:val="nil"/>
              <w:bottom w:val="nil"/>
              <w:right w:val="single" w:sz="4" w:space="0" w:color="auto"/>
            </w:tcBorders>
            <w:shd w:val="clear" w:color="auto" w:fill="auto"/>
            <w:noWrap/>
            <w:vAlign w:val="center"/>
            <w:hideMark/>
          </w:tcPr>
          <w:p w:rsidR="00C23F75" w:rsidRPr="00C23F75" w:rsidRDefault="00C23F75" w:rsidP="00C23F75">
            <w:pPr>
              <w:spacing w:after="0" w:line="240" w:lineRule="auto"/>
              <w:jc w:val="center"/>
              <w:rPr>
                <w:rFonts w:ascii="Calibri" w:hAnsi="Calibri" w:cs="Calibri"/>
                <w:b/>
                <w:bCs/>
                <w:sz w:val="20"/>
                <w:szCs w:val="20"/>
                <w:lang w:val="es-MX" w:eastAsia="es-MX" w:bidi="ar-SA"/>
              </w:rPr>
            </w:pPr>
            <w:r w:rsidRPr="00C23F75">
              <w:rPr>
                <w:rFonts w:ascii="Calibri" w:hAnsi="Calibri" w:cs="Calibri"/>
                <w:b/>
                <w:bCs/>
                <w:sz w:val="20"/>
                <w:szCs w:val="20"/>
                <w:lang w:val="es-MX" w:eastAsia="es-MX" w:bidi="ar-SA"/>
              </w:rPr>
              <w:t>S</w:t>
            </w:r>
          </w:p>
        </w:tc>
      </w:tr>
      <w:tr w:rsidR="00C23F75" w:rsidRPr="00C23F75" w:rsidTr="00C23F75">
        <w:trPr>
          <w:trHeight w:val="269"/>
          <w:jc w:val="center"/>
        </w:trPr>
        <w:tc>
          <w:tcPr>
            <w:tcW w:w="6860"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C23F75" w:rsidRPr="00C23F75" w:rsidRDefault="00C23F75" w:rsidP="00C23F75">
            <w:pPr>
              <w:spacing w:after="0" w:line="240" w:lineRule="auto"/>
              <w:jc w:val="center"/>
              <w:rPr>
                <w:rFonts w:ascii="Calibri" w:hAnsi="Calibri" w:cs="Calibri"/>
                <w:color w:val="FFFFFF"/>
                <w:lang w:val="es-MX" w:eastAsia="es-MX" w:bidi="ar-SA"/>
              </w:rPr>
            </w:pPr>
            <w:r w:rsidRPr="00C23F75">
              <w:rPr>
                <w:rFonts w:ascii="Calibri" w:hAnsi="Calibri" w:cs="Calibri"/>
                <w:color w:val="FFFFFF"/>
                <w:lang w:val="es-MX" w:eastAsia="es-MX" w:bidi="ar-SA"/>
              </w:rPr>
              <w:t>CHECK IN - 15:00HRS // CHECK OUT- 11:00HRS</w:t>
            </w:r>
          </w:p>
        </w:tc>
      </w:tr>
    </w:tbl>
    <w:p w:rsidR="00CD5EFE" w:rsidRDefault="00CD5EFE" w:rsidP="000408A6">
      <w:pPr>
        <w:spacing w:after="0" w:line="240" w:lineRule="auto"/>
        <w:jc w:val="both"/>
        <w:rPr>
          <w:rFonts w:ascii="Arial" w:hAnsi="Arial" w:cs="Arial"/>
          <w:color w:val="000000"/>
          <w:sz w:val="20"/>
          <w:szCs w:val="20"/>
          <w:lang w:eastAsia="es-ES" w:bidi="ar-SA"/>
        </w:rPr>
      </w:pPr>
    </w:p>
    <w:p w:rsidR="00C23F75" w:rsidRDefault="00C23F75" w:rsidP="000408A6">
      <w:pPr>
        <w:spacing w:after="0" w:line="240" w:lineRule="auto"/>
        <w:jc w:val="both"/>
        <w:rPr>
          <w:rFonts w:ascii="Arial" w:hAnsi="Arial" w:cs="Arial"/>
          <w:color w:val="000000"/>
          <w:sz w:val="20"/>
          <w:szCs w:val="20"/>
          <w:lang w:eastAsia="es-ES" w:bidi="ar-SA"/>
        </w:rPr>
      </w:pPr>
    </w:p>
    <w:p w:rsidR="00CD5EFE" w:rsidRDefault="00CD5EFE" w:rsidP="000408A6">
      <w:pPr>
        <w:spacing w:after="0" w:line="240" w:lineRule="auto"/>
        <w:jc w:val="both"/>
        <w:rPr>
          <w:rFonts w:ascii="Arial" w:hAnsi="Arial" w:cs="Arial"/>
          <w:color w:val="000000"/>
          <w:sz w:val="20"/>
          <w:szCs w:val="20"/>
          <w:lang w:eastAsia="es-ES" w:bidi="ar-SA"/>
        </w:rPr>
      </w:pPr>
    </w:p>
    <w:p w:rsidR="00C23F75" w:rsidRDefault="00C23F75" w:rsidP="000408A6">
      <w:pPr>
        <w:spacing w:after="0" w:line="240" w:lineRule="auto"/>
        <w:jc w:val="both"/>
        <w:rPr>
          <w:rFonts w:ascii="Arial" w:hAnsi="Arial" w:cs="Arial"/>
          <w:color w:val="000000"/>
          <w:sz w:val="20"/>
          <w:szCs w:val="20"/>
          <w:lang w:eastAsia="es-ES" w:bidi="ar-SA"/>
        </w:rPr>
      </w:pPr>
    </w:p>
    <w:p w:rsidR="00C23F75" w:rsidRDefault="00C23F75" w:rsidP="000408A6">
      <w:pPr>
        <w:spacing w:after="0" w:line="240" w:lineRule="auto"/>
        <w:jc w:val="both"/>
        <w:rPr>
          <w:rFonts w:ascii="Arial" w:hAnsi="Arial" w:cs="Arial"/>
          <w:color w:val="000000"/>
          <w:sz w:val="20"/>
          <w:szCs w:val="20"/>
          <w:lang w:eastAsia="es-ES" w:bidi="ar-SA"/>
        </w:rPr>
      </w:pPr>
    </w:p>
    <w:p w:rsidR="00C23F75" w:rsidRDefault="00C23F75" w:rsidP="000408A6">
      <w:pPr>
        <w:spacing w:after="0" w:line="240" w:lineRule="auto"/>
        <w:jc w:val="both"/>
        <w:rPr>
          <w:rFonts w:ascii="Arial" w:hAnsi="Arial" w:cs="Arial"/>
          <w:color w:val="000000"/>
          <w:sz w:val="20"/>
          <w:szCs w:val="20"/>
          <w:lang w:eastAsia="es-ES" w:bidi="ar-SA"/>
        </w:rPr>
      </w:pPr>
    </w:p>
    <w:p w:rsidR="00C23F75" w:rsidRDefault="00C23F75" w:rsidP="000408A6">
      <w:pPr>
        <w:spacing w:after="0" w:line="240" w:lineRule="auto"/>
        <w:jc w:val="both"/>
        <w:rPr>
          <w:rFonts w:ascii="Arial" w:hAnsi="Arial" w:cs="Arial"/>
          <w:color w:val="000000"/>
          <w:sz w:val="20"/>
          <w:szCs w:val="20"/>
          <w:lang w:eastAsia="es-ES" w:bidi="ar-SA"/>
        </w:rPr>
      </w:pPr>
    </w:p>
    <w:tbl>
      <w:tblPr>
        <w:tblW w:w="5388" w:type="dxa"/>
        <w:jc w:val="center"/>
        <w:tblCellMar>
          <w:left w:w="70" w:type="dxa"/>
          <w:right w:w="70" w:type="dxa"/>
        </w:tblCellMar>
        <w:tblLook w:val="04A0" w:firstRow="1" w:lastRow="0" w:firstColumn="1" w:lastColumn="0" w:noHBand="0" w:noVBand="1"/>
      </w:tblPr>
      <w:tblGrid>
        <w:gridCol w:w="1814"/>
        <w:gridCol w:w="891"/>
        <w:gridCol w:w="891"/>
        <w:gridCol w:w="891"/>
        <w:gridCol w:w="901"/>
      </w:tblGrid>
      <w:tr w:rsidR="00C23F75" w:rsidRPr="00C23F75" w:rsidTr="00C23F75">
        <w:trPr>
          <w:trHeight w:val="266"/>
          <w:jc w:val="center"/>
        </w:trPr>
        <w:tc>
          <w:tcPr>
            <w:tcW w:w="5388"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TARIFA POR PERSONA EN USD</w:t>
            </w:r>
          </w:p>
        </w:tc>
      </w:tr>
      <w:tr w:rsidR="00C23F75" w:rsidRPr="00C23F75" w:rsidTr="00C23F75">
        <w:trPr>
          <w:trHeight w:val="266"/>
          <w:jc w:val="center"/>
        </w:trPr>
        <w:tc>
          <w:tcPr>
            <w:tcW w:w="5388" w:type="dxa"/>
            <w:gridSpan w:val="5"/>
            <w:tcBorders>
              <w:top w:val="nil"/>
              <w:left w:val="single" w:sz="4" w:space="0" w:color="auto"/>
              <w:bottom w:val="nil"/>
              <w:right w:val="single" w:sz="4" w:space="0" w:color="000000"/>
            </w:tcBorders>
            <w:shd w:val="clear" w:color="000000" w:fill="305496"/>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SOLO SERVICIOS TERRESTRES</w:t>
            </w:r>
          </w:p>
        </w:tc>
      </w:tr>
      <w:tr w:rsidR="00C23F75" w:rsidRPr="00C23F75" w:rsidTr="00C23F75">
        <w:trPr>
          <w:trHeight w:val="266"/>
          <w:jc w:val="center"/>
        </w:trPr>
        <w:tc>
          <w:tcPr>
            <w:tcW w:w="1814" w:type="dxa"/>
            <w:tcBorders>
              <w:top w:val="nil"/>
              <w:left w:val="single" w:sz="4" w:space="0" w:color="auto"/>
              <w:bottom w:val="nil"/>
              <w:right w:val="nil"/>
            </w:tcBorders>
            <w:shd w:val="clear" w:color="000000" w:fill="CC3300"/>
            <w:noWrap/>
            <w:vAlign w:val="center"/>
            <w:hideMark/>
          </w:tcPr>
          <w:p w:rsidR="00C23F75" w:rsidRPr="00C23F75" w:rsidRDefault="00C23F75" w:rsidP="00C23F75">
            <w:pPr>
              <w:spacing w:after="0" w:line="240" w:lineRule="auto"/>
              <w:rPr>
                <w:rFonts w:ascii="Calibri" w:hAnsi="Calibri" w:cs="Calibri"/>
                <w:b/>
                <w:bCs/>
                <w:color w:val="FFFFFF"/>
                <w:lang w:val="es-MX" w:eastAsia="es-MX" w:bidi="ar-SA"/>
              </w:rPr>
            </w:pPr>
            <w:r w:rsidRPr="00C23F75">
              <w:rPr>
                <w:rFonts w:ascii="Calibri" w:hAnsi="Calibri" w:cs="Calibri"/>
                <w:b/>
                <w:bCs/>
                <w:color w:val="FFFFFF"/>
                <w:lang w:val="es-MX" w:eastAsia="es-MX" w:bidi="ar-SA"/>
              </w:rPr>
              <w:t> </w:t>
            </w:r>
          </w:p>
        </w:tc>
        <w:tc>
          <w:tcPr>
            <w:tcW w:w="891" w:type="dxa"/>
            <w:tcBorders>
              <w:top w:val="nil"/>
              <w:left w:val="nil"/>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DBL</w:t>
            </w:r>
          </w:p>
        </w:tc>
        <w:tc>
          <w:tcPr>
            <w:tcW w:w="891" w:type="dxa"/>
            <w:tcBorders>
              <w:top w:val="nil"/>
              <w:left w:val="nil"/>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TPL</w:t>
            </w:r>
          </w:p>
        </w:tc>
        <w:tc>
          <w:tcPr>
            <w:tcW w:w="891" w:type="dxa"/>
            <w:tcBorders>
              <w:top w:val="nil"/>
              <w:left w:val="nil"/>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CPL</w:t>
            </w:r>
          </w:p>
        </w:tc>
        <w:tc>
          <w:tcPr>
            <w:tcW w:w="901" w:type="dxa"/>
            <w:tcBorders>
              <w:top w:val="nil"/>
              <w:left w:val="nil"/>
              <w:bottom w:val="nil"/>
              <w:right w:val="single" w:sz="4" w:space="0" w:color="auto"/>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SGL</w:t>
            </w:r>
          </w:p>
        </w:tc>
      </w:tr>
      <w:tr w:rsidR="00C23F75" w:rsidRPr="00C23F75" w:rsidTr="00C23F75">
        <w:trPr>
          <w:trHeight w:val="266"/>
          <w:jc w:val="center"/>
        </w:trPr>
        <w:tc>
          <w:tcPr>
            <w:tcW w:w="1814" w:type="dxa"/>
            <w:tcBorders>
              <w:top w:val="nil"/>
              <w:left w:val="single" w:sz="4" w:space="0" w:color="auto"/>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TURISTA</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1640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1220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950</w:t>
            </w:r>
          </w:p>
        </w:tc>
        <w:tc>
          <w:tcPr>
            <w:tcW w:w="901" w:type="dxa"/>
            <w:tcBorders>
              <w:top w:val="nil"/>
              <w:left w:val="nil"/>
              <w:bottom w:val="nil"/>
              <w:right w:val="single" w:sz="4" w:space="0" w:color="auto"/>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3130</w:t>
            </w:r>
          </w:p>
        </w:tc>
      </w:tr>
      <w:tr w:rsidR="00C23F75" w:rsidRPr="00C23F75" w:rsidTr="00C23F75">
        <w:trPr>
          <w:trHeight w:val="266"/>
          <w:jc w:val="center"/>
        </w:trPr>
        <w:tc>
          <w:tcPr>
            <w:tcW w:w="1814" w:type="dxa"/>
            <w:tcBorders>
              <w:top w:val="nil"/>
              <w:left w:val="single" w:sz="4" w:space="0" w:color="auto"/>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PRIMERA</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1910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1400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1130</w:t>
            </w:r>
          </w:p>
        </w:tc>
        <w:tc>
          <w:tcPr>
            <w:tcW w:w="901" w:type="dxa"/>
            <w:tcBorders>
              <w:top w:val="nil"/>
              <w:left w:val="nil"/>
              <w:bottom w:val="nil"/>
              <w:right w:val="single" w:sz="4" w:space="0" w:color="auto"/>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3650</w:t>
            </w:r>
          </w:p>
        </w:tc>
      </w:tr>
      <w:tr w:rsidR="00C23F75" w:rsidRPr="00C23F75" w:rsidTr="00C23F75">
        <w:trPr>
          <w:trHeight w:val="266"/>
          <w:jc w:val="center"/>
        </w:trPr>
        <w:tc>
          <w:tcPr>
            <w:tcW w:w="1814" w:type="dxa"/>
            <w:tcBorders>
              <w:top w:val="nil"/>
              <w:left w:val="single" w:sz="4" w:space="0" w:color="auto"/>
              <w:bottom w:val="single" w:sz="4" w:space="0" w:color="auto"/>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SUPERIOR</w:t>
            </w:r>
          </w:p>
        </w:tc>
        <w:tc>
          <w:tcPr>
            <w:tcW w:w="891" w:type="dxa"/>
            <w:tcBorders>
              <w:top w:val="nil"/>
              <w:left w:val="nil"/>
              <w:bottom w:val="single" w:sz="4" w:space="0" w:color="auto"/>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4550</w:t>
            </w:r>
          </w:p>
        </w:tc>
        <w:tc>
          <w:tcPr>
            <w:tcW w:w="891" w:type="dxa"/>
            <w:tcBorders>
              <w:top w:val="nil"/>
              <w:left w:val="nil"/>
              <w:bottom w:val="single" w:sz="4" w:space="0" w:color="auto"/>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3150</w:t>
            </w:r>
          </w:p>
        </w:tc>
        <w:tc>
          <w:tcPr>
            <w:tcW w:w="891" w:type="dxa"/>
            <w:tcBorders>
              <w:top w:val="nil"/>
              <w:left w:val="nil"/>
              <w:bottom w:val="single" w:sz="4" w:space="0" w:color="auto"/>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3060</w:t>
            </w:r>
          </w:p>
        </w:tc>
        <w:tc>
          <w:tcPr>
            <w:tcW w:w="901" w:type="dxa"/>
            <w:tcBorders>
              <w:top w:val="nil"/>
              <w:left w:val="nil"/>
              <w:bottom w:val="single" w:sz="4" w:space="0" w:color="auto"/>
              <w:right w:val="single" w:sz="4" w:space="0" w:color="auto"/>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8930</w:t>
            </w:r>
          </w:p>
        </w:tc>
      </w:tr>
      <w:tr w:rsidR="00C23F75" w:rsidRPr="00C23F75" w:rsidTr="00C23F75">
        <w:trPr>
          <w:trHeight w:val="266"/>
          <w:jc w:val="center"/>
        </w:trPr>
        <w:tc>
          <w:tcPr>
            <w:tcW w:w="1814"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 </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 </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 </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 </w:t>
            </w:r>
          </w:p>
        </w:tc>
        <w:tc>
          <w:tcPr>
            <w:tcW w:w="90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 </w:t>
            </w:r>
          </w:p>
        </w:tc>
      </w:tr>
      <w:tr w:rsidR="00C23F75" w:rsidRPr="00C23F75" w:rsidTr="00C23F75">
        <w:trPr>
          <w:trHeight w:val="266"/>
          <w:jc w:val="center"/>
        </w:trPr>
        <w:tc>
          <w:tcPr>
            <w:tcW w:w="5388"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TARIFA POR PERSONA EN USD</w:t>
            </w:r>
          </w:p>
        </w:tc>
      </w:tr>
      <w:tr w:rsidR="00C23F75" w:rsidRPr="00C23F75" w:rsidTr="00C23F75">
        <w:trPr>
          <w:trHeight w:val="266"/>
          <w:jc w:val="center"/>
        </w:trPr>
        <w:tc>
          <w:tcPr>
            <w:tcW w:w="5388" w:type="dxa"/>
            <w:gridSpan w:val="5"/>
            <w:tcBorders>
              <w:top w:val="nil"/>
              <w:left w:val="single" w:sz="4" w:space="0" w:color="auto"/>
              <w:bottom w:val="nil"/>
              <w:right w:val="single" w:sz="4" w:space="0" w:color="000000"/>
            </w:tcBorders>
            <w:shd w:val="clear" w:color="000000" w:fill="305496"/>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SERVICIOS TERRESTRES Y AÉREOS</w:t>
            </w:r>
          </w:p>
        </w:tc>
      </w:tr>
      <w:tr w:rsidR="00C23F75" w:rsidRPr="00C23F75" w:rsidTr="00C23F75">
        <w:trPr>
          <w:trHeight w:val="266"/>
          <w:jc w:val="center"/>
        </w:trPr>
        <w:tc>
          <w:tcPr>
            <w:tcW w:w="1814" w:type="dxa"/>
            <w:tcBorders>
              <w:top w:val="nil"/>
              <w:left w:val="single" w:sz="4" w:space="0" w:color="auto"/>
              <w:bottom w:val="nil"/>
              <w:right w:val="nil"/>
            </w:tcBorders>
            <w:shd w:val="clear" w:color="000000" w:fill="CC3300"/>
            <w:noWrap/>
            <w:vAlign w:val="center"/>
            <w:hideMark/>
          </w:tcPr>
          <w:p w:rsidR="00C23F75" w:rsidRPr="00C23F75" w:rsidRDefault="00C23F75" w:rsidP="00C23F75">
            <w:pPr>
              <w:spacing w:after="0" w:line="240" w:lineRule="auto"/>
              <w:rPr>
                <w:rFonts w:ascii="Calibri" w:hAnsi="Calibri" w:cs="Calibri"/>
                <w:b/>
                <w:bCs/>
                <w:color w:val="FFFFFF"/>
                <w:lang w:val="es-MX" w:eastAsia="es-MX" w:bidi="ar-SA"/>
              </w:rPr>
            </w:pPr>
            <w:r w:rsidRPr="00C23F75">
              <w:rPr>
                <w:rFonts w:ascii="Calibri" w:hAnsi="Calibri" w:cs="Calibri"/>
                <w:b/>
                <w:bCs/>
                <w:color w:val="FFFFFF"/>
                <w:lang w:val="es-MX" w:eastAsia="es-MX" w:bidi="ar-SA"/>
              </w:rPr>
              <w:t> </w:t>
            </w:r>
          </w:p>
        </w:tc>
        <w:tc>
          <w:tcPr>
            <w:tcW w:w="891" w:type="dxa"/>
            <w:tcBorders>
              <w:top w:val="nil"/>
              <w:left w:val="nil"/>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DBL</w:t>
            </w:r>
          </w:p>
        </w:tc>
        <w:tc>
          <w:tcPr>
            <w:tcW w:w="891" w:type="dxa"/>
            <w:tcBorders>
              <w:top w:val="nil"/>
              <w:left w:val="nil"/>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TPL</w:t>
            </w:r>
          </w:p>
        </w:tc>
        <w:tc>
          <w:tcPr>
            <w:tcW w:w="891" w:type="dxa"/>
            <w:tcBorders>
              <w:top w:val="nil"/>
              <w:left w:val="nil"/>
              <w:bottom w:val="nil"/>
              <w:right w:val="nil"/>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CPL</w:t>
            </w:r>
          </w:p>
        </w:tc>
        <w:tc>
          <w:tcPr>
            <w:tcW w:w="901" w:type="dxa"/>
            <w:tcBorders>
              <w:top w:val="nil"/>
              <w:left w:val="nil"/>
              <w:bottom w:val="nil"/>
              <w:right w:val="single" w:sz="4" w:space="0" w:color="auto"/>
            </w:tcBorders>
            <w:shd w:val="clear" w:color="000000" w:fill="CC3300"/>
            <w:noWrap/>
            <w:vAlign w:val="center"/>
            <w:hideMark/>
          </w:tcPr>
          <w:p w:rsidR="00C23F75" w:rsidRPr="00C23F75" w:rsidRDefault="00C23F75" w:rsidP="00C23F75">
            <w:pPr>
              <w:spacing w:after="0" w:line="240" w:lineRule="auto"/>
              <w:jc w:val="center"/>
              <w:rPr>
                <w:rFonts w:ascii="Calibri" w:hAnsi="Calibri" w:cs="Calibri"/>
                <w:b/>
                <w:bCs/>
                <w:color w:val="FFFFFF"/>
                <w:lang w:val="es-MX" w:eastAsia="es-MX" w:bidi="ar-SA"/>
              </w:rPr>
            </w:pPr>
            <w:r w:rsidRPr="00C23F75">
              <w:rPr>
                <w:rFonts w:ascii="Calibri" w:hAnsi="Calibri" w:cs="Calibri"/>
                <w:b/>
                <w:bCs/>
                <w:color w:val="FFFFFF"/>
                <w:lang w:val="es-MX" w:eastAsia="es-MX" w:bidi="ar-SA"/>
              </w:rPr>
              <w:t>SGL</w:t>
            </w:r>
          </w:p>
        </w:tc>
      </w:tr>
      <w:tr w:rsidR="00C23F75" w:rsidRPr="00C23F75" w:rsidTr="00C23F75">
        <w:trPr>
          <w:trHeight w:val="266"/>
          <w:jc w:val="center"/>
        </w:trPr>
        <w:tc>
          <w:tcPr>
            <w:tcW w:w="1814" w:type="dxa"/>
            <w:tcBorders>
              <w:top w:val="nil"/>
              <w:left w:val="single" w:sz="4" w:space="0" w:color="auto"/>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TURISTA</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2280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1860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1590</w:t>
            </w:r>
          </w:p>
        </w:tc>
        <w:tc>
          <w:tcPr>
            <w:tcW w:w="901" w:type="dxa"/>
            <w:tcBorders>
              <w:top w:val="nil"/>
              <w:left w:val="nil"/>
              <w:bottom w:val="nil"/>
              <w:right w:val="single" w:sz="4" w:space="0" w:color="auto"/>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3770</w:t>
            </w:r>
          </w:p>
        </w:tc>
      </w:tr>
      <w:tr w:rsidR="00C23F75" w:rsidRPr="00C23F75" w:rsidTr="00C23F75">
        <w:trPr>
          <w:trHeight w:val="266"/>
          <w:jc w:val="center"/>
        </w:trPr>
        <w:tc>
          <w:tcPr>
            <w:tcW w:w="1814" w:type="dxa"/>
            <w:tcBorders>
              <w:top w:val="nil"/>
              <w:left w:val="single" w:sz="4" w:space="0" w:color="auto"/>
              <w:bottom w:val="nil"/>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PRIMERA</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2550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2040</w:t>
            </w:r>
          </w:p>
        </w:tc>
        <w:tc>
          <w:tcPr>
            <w:tcW w:w="891" w:type="dxa"/>
            <w:tcBorders>
              <w:top w:val="nil"/>
              <w:left w:val="nil"/>
              <w:bottom w:val="nil"/>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1770</w:t>
            </w:r>
          </w:p>
        </w:tc>
        <w:tc>
          <w:tcPr>
            <w:tcW w:w="901" w:type="dxa"/>
            <w:tcBorders>
              <w:top w:val="nil"/>
              <w:left w:val="nil"/>
              <w:bottom w:val="nil"/>
              <w:right w:val="single" w:sz="4" w:space="0" w:color="auto"/>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4290</w:t>
            </w:r>
          </w:p>
        </w:tc>
      </w:tr>
      <w:tr w:rsidR="00C23F75" w:rsidRPr="00C23F75" w:rsidTr="00C23F75">
        <w:trPr>
          <w:trHeight w:val="280"/>
          <w:jc w:val="center"/>
        </w:trPr>
        <w:tc>
          <w:tcPr>
            <w:tcW w:w="1814" w:type="dxa"/>
            <w:tcBorders>
              <w:top w:val="nil"/>
              <w:left w:val="single" w:sz="4" w:space="0" w:color="auto"/>
              <w:bottom w:val="single" w:sz="4" w:space="0" w:color="auto"/>
              <w:right w:val="nil"/>
            </w:tcBorders>
            <w:shd w:val="clear" w:color="000000" w:fill="FFFFFF"/>
            <w:noWrap/>
            <w:vAlign w:val="center"/>
            <w:hideMark/>
          </w:tcPr>
          <w:p w:rsidR="00C23F75" w:rsidRPr="00C23F75" w:rsidRDefault="00C23F75" w:rsidP="00C23F75">
            <w:pPr>
              <w:spacing w:after="0" w:line="240" w:lineRule="auto"/>
              <w:rPr>
                <w:rFonts w:ascii="Calibri" w:hAnsi="Calibri" w:cs="Calibri"/>
                <w:lang w:val="es-MX" w:eastAsia="es-MX" w:bidi="ar-SA"/>
              </w:rPr>
            </w:pPr>
            <w:r w:rsidRPr="00C23F75">
              <w:rPr>
                <w:rFonts w:ascii="Calibri" w:hAnsi="Calibri" w:cs="Calibri"/>
                <w:lang w:val="es-MX" w:eastAsia="es-MX" w:bidi="ar-SA"/>
              </w:rPr>
              <w:t>SUPERIOR</w:t>
            </w:r>
          </w:p>
        </w:tc>
        <w:tc>
          <w:tcPr>
            <w:tcW w:w="891" w:type="dxa"/>
            <w:tcBorders>
              <w:top w:val="nil"/>
              <w:left w:val="nil"/>
              <w:bottom w:val="single" w:sz="4" w:space="0" w:color="auto"/>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5190</w:t>
            </w:r>
          </w:p>
        </w:tc>
        <w:tc>
          <w:tcPr>
            <w:tcW w:w="891" w:type="dxa"/>
            <w:tcBorders>
              <w:top w:val="nil"/>
              <w:left w:val="nil"/>
              <w:bottom w:val="single" w:sz="4" w:space="0" w:color="auto"/>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3790</w:t>
            </w:r>
          </w:p>
        </w:tc>
        <w:tc>
          <w:tcPr>
            <w:tcW w:w="891" w:type="dxa"/>
            <w:tcBorders>
              <w:top w:val="nil"/>
              <w:left w:val="nil"/>
              <w:bottom w:val="single" w:sz="4" w:space="0" w:color="auto"/>
              <w:right w:val="nil"/>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3700</w:t>
            </w:r>
          </w:p>
        </w:tc>
        <w:tc>
          <w:tcPr>
            <w:tcW w:w="901" w:type="dxa"/>
            <w:tcBorders>
              <w:top w:val="nil"/>
              <w:left w:val="nil"/>
              <w:bottom w:val="single" w:sz="4" w:space="0" w:color="auto"/>
              <w:right w:val="single" w:sz="4" w:space="0" w:color="auto"/>
            </w:tcBorders>
            <w:shd w:val="clear" w:color="000000" w:fill="FFFFFF"/>
            <w:noWrap/>
            <w:vAlign w:val="center"/>
            <w:hideMark/>
          </w:tcPr>
          <w:p w:rsidR="00C23F75" w:rsidRPr="00C23F75" w:rsidRDefault="00C23F75" w:rsidP="00C23F75">
            <w:pPr>
              <w:spacing w:after="0" w:line="240" w:lineRule="auto"/>
              <w:jc w:val="center"/>
              <w:rPr>
                <w:rFonts w:ascii="Calibri" w:hAnsi="Calibri" w:cs="Calibri"/>
                <w:b/>
                <w:bCs/>
                <w:lang w:val="es-MX" w:eastAsia="es-MX" w:bidi="ar-SA"/>
              </w:rPr>
            </w:pPr>
            <w:r w:rsidRPr="00C23F75">
              <w:rPr>
                <w:rFonts w:ascii="Calibri" w:hAnsi="Calibri" w:cs="Calibri"/>
                <w:b/>
                <w:bCs/>
                <w:lang w:val="es-MX" w:eastAsia="es-MX" w:bidi="ar-SA"/>
              </w:rPr>
              <w:t>9570</w:t>
            </w:r>
          </w:p>
        </w:tc>
      </w:tr>
    </w:tbl>
    <w:p w:rsidR="00C23F75" w:rsidRDefault="00C23F75" w:rsidP="000408A6">
      <w:pPr>
        <w:spacing w:after="0" w:line="240" w:lineRule="auto"/>
        <w:jc w:val="both"/>
        <w:rPr>
          <w:rFonts w:ascii="Arial" w:hAnsi="Arial" w:cs="Arial"/>
          <w:color w:val="000000"/>
          <w:sz w:val="20"/>
          <w:szCs w:val="20"/>
          <w:lang w:eastAsia="es-ES" w:bidi="ar-SA"/>
        </w:rPr>
      </w:pPr>
    </w:p>
    <w:p w:rsidR="00940C5D" w:rsidRDefault="00940C5D" w:rsidP="000408A6">
      <w:pPr>
        <w:spacing w:after="0" w:line="240" w:lineRule="auto"/>
        <w:jc w:val="both"/>
        <w:rPr>
          <w:rFonts w:ascii="Arial" w:hAnsi="Arial" w:cs="Arial"/>
          <w:color w:val="000000"/>
          <w:sz w:val="20"/>
          <w:szCs w:val="20"/>
          <w:lang w:eastAsia="es-ES" w:bidi="ar-SA"/>
        </w:rPr>
      </w:pPr>
    </w:p>
    <w:p w:rsidR="00940C5D" w:rsidRDefault="00940C5D" w:rsidP="000408A6">
      <w:pPr>
        <w:spacing w:after="0" w:line="240" w:lineRule="auto"/>
        <w:jc w:val="both"/>
        <w:rPr>
          <w:rFonts w:ascii="Arial" w:hAnsi="Arial" w:cs="Arial"/>
          <w:color w:val="000000"/>
          <w:sz w:val="20"/>
          <w:szCs w:val="20"/>
          <w:lang w:eastAsia="es-ES" w:bidi="ar-SA"/>
        </w:rPr>
      </w:pPr>
    </w:p>
    <w:tbl>
      <w:tblPr>
        <w:tblW w:w="9867" w:type="dxa"/>
        <w:jc w:val="center"/>
        <w:tblCellMar>
          <w:left w:w="70" w:type="dxa"/>
          <w:right w:w="70" w:type="dxa"/>
        </w:tblCellMar>
        <w:tblLook w:val="04A0" w:firstRow="1" w:lastRow="0" w:firstColumn="1" w:lastColumn="0" w:noHBand="0" w:noVBand="1"/>
      </w:tblPr>
      <w:tblGrid>
        <w:gridCol w:w="9867"/>
      </w:tblGrid>
      <w:tr w:rsidR="00DD7213" w:rsidRPr="00DD7213" w:rsidTr="00DD7213">
        <w:trPr>
          <w:trHeight w:val="244"/>
          <w:jc w:val="center"/>
        </w:trPr>
        <w:tc>
          <w:tcPr>
            <w:tcW w:w="9867" w:type="dxa"/>
            <w:tcBorders>
              <w:top w:val="single" w:sz="8" w:space="0" w:color="4472C4"/>
              <w:left w:val="single" w:sz="8" w:space="0" w:color="4472C4"/>
              <w:bottom w:val="nil"/>
              <w:right w:val="single" w:sz="8" w:space="0" w:color="4472C4"/>
            </w:tcBorders>
            <w:shd w:val="clear" w:color="000000" w:fill="FFFFFF"/>
            <w:noWrap/>
            <w:vAlign w:val="center"/>
            <w:hideMark/>
          </w:tcPr>
          <w:p w:rsidR="00DD7213" w:rsidRPr="00DD7213" w:rsidRDefault="00DD7213" w:rsidP="00DD7213">
            <w:pPr>
              <w:spacing w:after="0" w:line="240" w:lineRule="auto"/>
              <w:jc w:val="center"/>
              <w:rPr>
                <w:rFonts w:ascii="Calibri" w:hAnsi="Calibri" w:cs="Calibri"/>
                <w:b/>
                <w:bCs/>
                <w:color w:val="000000"/>
                <w:sz w:val="20"/>
                <w:szCs w:val="20"/>
                <w:lang w:val="es-MX" w:eastAsia="es-MX" w:bidi="ar-SA"/>
              </w:rPr>
            </w:pPr>
            <w:r w:rsidRPr="00DD7213">
              <w:rPr>
                <w:rFonts w:ascii="Calibri" w:hAnsi="Calibri" w:cs="Calibri"/>
                <w:b/>
                <w:bCs/>
                <w:color w:val="000000"/>
                <w:sz w:val="20"/>
                <w:szCs w:val="20"/>
                <w:lang w:val="es-MX" w:eastAsia="es-MX" w:bidi="ar-SA"/>
              </w:rPr>
              <w:t xml:space="preserve">RUTA AÉREA PROPUESTA CON DELTA SALIENDO DE LA CIUDAD DE MÉXICO: </w:t>
            </w:r>
          </w:p>
        </w:tc>
      </w:tr>
      <w:tr w:rsidR="00DD7213" w:rsidRPr="00DD7213" w:rsidTr="00DD7213">
        <w:trPr>
          <w:trHeight w:val="244"/>
          <w:jc w:val="center"/>
        </w:trPr>
        <w:tc>
          <w:tcPr>
            <w:tcW w:w="9867" w:type="dxa"/>
            <w:tcBorders>
              <w:top w:val="nil"/>
              <w:left w:val="single" w:sz="8" w:space="0" w:color="4472C4"/>
              <w:bottom w:val="nil"/>
              <w:right w:val="single" w:sz="8" w:space="0" w:color="4472C4"/>
            </w:tcBorders>
            <w:shd w:val="clear" w:color="000000" w:fill="FFFFFF"/>
            <w:noWrap/>
            <w:vAlign w:val="center"/>
            <w:hideMark/>
          </w:tcPr>
          <w:p w:rsidR="00DD7213" w:rsidRPr="00DD7213" w:rsidRDefault="00DD7213" w:rsidP="00DD7213">
            <w:pPr>
              <w:spacing w:after="0" w:line="240" w:lineRule="auto"/>
              <w:jc w:val="center"/>
              <w:rPr>
                <w:rFonts w:ascii="Calibri" w:hAnsi="Calibri" w:cs="Calibri"/>
                <w:b/>
                <w:bCs/>
                <w:color w:val="000000"/>
                <w:sz w:val="20"/>
                <w:szCs w:val="20"/>
                <w:lang w:val="es-MX" w:eastAsia="es-MX" w:bidi="ar-SA"/>
              </w:rPr>
            </w:pPr>
            <w:r w:rsidRPr="00DD7213">
              <w:rPr>
                <w:rFonts w:ascii="Calibri" w:hAnsi="Calibri" w:cs="Calibri"/>
                <w:b/>
                <w:bCs/>
                <w:color w:val="000000"/>
                <w:sz w:val="20"/>
                <w:szCs w:val="20"/>
                <w:lang w:val="es-MX" w:eastAsia="es-MX" w:bidi="ar-SA"/>
              </w:rPr>
              <w:t>MÉXICO - SALT LAKE CITY - MÉXICO</w:t>
            </w:r>
          </w:p>
        </w:tc>
      </w:tr>
      <w:tr w:rsidR="00DD7213" w:rsidRPr="00DD7213" w:rsidTr="00DD7213">
        <w:trPr>
          <w:trHeight w:val="244"/>
          <w:jc w:val="center"/>
        </w:trPr>
        <w:tc>
          <w:tcPr>
            <w:tcW w:w="9867" w:type="dxa"/>
            <w:tcBorders>
              <w:top w:val="nil"/>
              <w:left w:val="single" w:sz="8" w:space="0" w:color="4472C4"/>
              <w:bottom w:val="nil"/>
              <w:right w:val="single" w:sz="8" w:space="0" w:color="4472C4"/>
            </w:tcBorders>
            <w:shd w:val="clear" w:color="000000" w:fill="1F4E78"/>
            <w:noWrap/>
            <w:vAlign w:val="center"/>
            <w:hideMark/>
          </w:tcPr>
          <w:p w:rsidR="00DD7213" w:rsidRPr="00DD7213" w:rsidRDefault="00DD7213" w:rsidP="00DD7213">
            <w:pPr>
              <w:spacing w:after="0" w:line="240" w:lineRule="auto"/>
              <w:jc w:val="center"/>
              <w:rPr>
                <w:rFonts w:ascii="Calibri" w:hAnsi="Calibri" w:cs="Calibri"/>
                <w:b/>
                <w:bCs/>
                <w:color w:val="FFFFFF"/>
                <w:sz w:val="20"/>
                <w:szCs w:val="20"/>
                <w:lang w:val="es-MX" w:eastAsia="es-MX" w:bidi="ar-SA"/>
              </w:rPr>
            </w:pPr>
            <w:r w:rsidRPr="00DD7213">
              <w:rPr>
                <w:rFonts w:ascii="Calibri" w:hAnsi="Calibri" w:cs="Calibri"/>
                <w:b/>
                <w:bCs/>
                <w:color w:val="FFFFFF"/>
                <w:sz w:val="20"/>
                <w:szCs w:val="20"/>
                <w:lang w:val="es-MX" w:eastAsia="es-MX" w:bidi="ar-SA"/>
              </w:rPr>
              <w:t>IMPUESTOS (SUJETOS A CONFIRMACIÓN): 295 USD POR PASAJERO</w:t>
            </w:r>
          </w:p>
        </w:tc>
      </w:tr>
      <w:tr w:rsidR="00DD7213" w:rsidRPr="00DD7213" w:rsidTr="00DD7213">
        <w:trPr>
          <w:trHeight w:val="244"/>
          <w:jc w:val="center"/>
        </w:trPr>
        <w:tc>
          <w:tcPr>
            <w:tcW w:w="9867" w:type="dxa"/>
            <w:tcBorders>
              <w:top w:val="nil"/>
              <w:left w:val="single" w:sz="8" w:space="0" w:color="4472C4"/>
              <w:bottom w:val="nil"/>
              <w:right w:val="single" w:sz="8" w:space="0" w:color="4472C4"/>
            </w:tcBorders>
            <w:shd w:val="clear" w:color="000000" w:fill="FFFFFF"/>
            <w:noWrap/>
            <w:vAlign w:val="center"/>
            <w:hideMark/>
          </w:tcPr>
          <w:p w:rsidR="00DD7213" w:rsidRPr="00DD7213" w:rsidRDefault="00DD7213" w:rsidP="00DD7213">
            <w:pPr>
              <w:spacing w:after="0" w:line="240" w:lineRule="auto"/>
              <w:jc w:val="center"/>
              <w:rPr>
                <w:rFonts w:ascii="Calibri" w:hAnsi="Calibri" w:cs="Calibri"/>
                <w:b/>
                <w:bCs/>
                <w:color w:val="000000"/>
                <w:sz w:val="20"/>
                <w:szCs w:val="20"/>
                <w:lang w:val="es-MX" w:eastAsia="es-MX" w:bidi="ar-SA"/>
              </w:rPr>
            </w:pPr>
            <w:r w:rsidRPr="00DD721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D7213" w:rsidRPr="00DD7213" w:rsidTr="00DD7213">
        <w:trPr>
          <w:trHeight w:val="244"/>
          <w:jc w:val="center"/>
        </w:trPr>
        <w:tc>
          <w:tcPr>
            <w:tcW w:w="9867" w:type="dxa"/>
            <w:tcBorders>
              <w:top w:val="nil"/>
              <w:left w:val="single" w:sz="8" w:space="0" w:color="4472C4"/>
              <w:bottom w:val="nil"/>
              <w:right w:val="single" w:sz="8" w:space="0" w:color="4472C4"/>
            </w:tcBorders>
            <w:shd w:val="clear" w:color="000000" w:fill="FFFFFF"/>
            <w:noWrap/>
            <w:vAlign w:val="center"/>
            <w:hideMark/>
          </w:tcPr>
          <w:p w:rsidR="00DD7213" w:rsidRPr="00DD7213" w:rsidRDefault="00DD7213" w:rsidP="00DD7213">
            <w:pPr>
              <w:spacing w:after="0" w:line="240" w:lineRule="auto"/>
              <w:jc w:val="center"/>
              <w:rPr>
                <w:rFonts w:ascii="Calibri" w:hAnsi="Calibri" w:cs="Calibri"/>
                <w:color w:val="000000"/>
                <w:sz w:val="20"/>
                <w:szCs w:val="20"/>
                <w:lang w:val="es-MX" w:eastAsia="es-MX" w:bidi="ar-SA"/>
              </w:rPr>
            </w:pPr>
            <w:r w:rsidRPr="00DD7213">
              <w:rPr>
                <w:rFonts w:ascii="Calibri" w:hAnsi="Calibri" w:cs="Calibri"/>
                <w:color w:val="000000"/>
                <w:sz w:val="20"/>
                <w:szCs w:val="20"/>
                <w:lang w:val="es-MX" w:eastAsia="es-MX" w:bidi="ar-SA"/>
              </w:rPr>
              <w:t>SUPLEMENTO PARA VUELOS DESDE EL INTERIOR DEL PAÍS - CONSULTAR CON SU ASESOR TRAVEL SHOP</w:t>
            </w:r>
          </w:p>
        </w:tc>
      </w:tr>
      <w:tr w:rsidR="00DD7213" w:rsidRPr="00DD7213" w:rsidTr="00DD7213">
        <w:trPr>
          <w:trHeight w:val="244"/>
          <w:jc w:val="center"/>
        </w:trPr>
        <w:tc>
          <w:tcPr>
            <w:tcW w:w="9867" w:type="dxa"/>
            <w:tcBorders>
              <w:top w:val="nil"/>
              <w:left w:val="single" w:sz="8" w:space="0" w:color="4472C4"/>
              <w:bottom w:val="nil"/>
              <w:right w:val="single" w:sz="8" w:space="0" w:color="4472C4"/>
            </w:tcBorders>
            <w:shd w:val="clear" w:color="000000" w:fill="FFFFFF"/>
            <w:noWrap/>
            <w:vAlign w:val="center"/>
            <w:hideMark/>
          </w:tcPr>
          <w:p w:rsidR="00DD7213" w:rsidRPr="00DD7213" w:rsidRDefault="00DD7213" w:rsidP="00DD7213">
            <w:pPr>
              <w:spacing w:after="0" w:line="240" w:lineRule="auto"/>
              <w:jc w:val="center"/>
              <w:rPr>
                <w:rFonts w:ascii="Calibri" w:hAnsi="Calibri" w:cs="Calibri"/>
                <w:b/>
                <w:bCs/>
                <w:color w:val="FF0000"/>
                <w:sz w:val="20"/>
                <w:szCs w:val="20"/>
                <w:lang w:val="es-MX" w:eastAsia="es-MX" w:bidi="ar-SA"/>
              </w:rPr>
            </w:pPr>
            <w:r w:rsidRPr="00DD7213">
              <w:rPr>
                <w:rFonts w:ascii="Calibri" w:hAnsi="Calibri" w:cs="Calibri"/>
                <w:b/>
                <w:bCs/>
                <w:color w:val="FF0000"/>
                <w:sz w:val="20"/>
                <w:szCs w:val="20"/>
                <w:lang w:val="es-MX" w:eastAsia="es-MX" w:bidi="ar-SA"/>
              </w:rPr>
              <w:t xml:space="preserve">TARIFAS SUJETAS A DISPONIBILIDAD Y CAMBIO SIN PREVIO AVISO </w:t>
            </w:r>
          </w:p>
        </w:tc>
      </w:tr>
      <w:tr w:rsidR="00DD7213" w:rsidRPr="00DD7213" w:rsidTr="00DD7213">
        <w:trPr>
          <w:trHeight w:val="256"/>
          <w:jc w:val="center"/>
        </w:trPr>
        <w:tc>
          <w:tcPr>
            <w:tcW w:w="9867" w:type="dxa"/>
            <w:tcBorders>
              <w:top w:val="nil"/>
              <w:left w:val="single" w:sz="8" w:space="0" w:color="4472C4"/>
              <w:bottom w:val="nil"/>
              <w:right w:val="single" w:sz="8" w:space="0" w:color="4472C4"/>
            </w:tcBorders>
            <w:shd w:val="clear" w:color="000000" w:fill="FFFFFF"/>
            <w:vAlign w:val="center"/>
            <w:hideMark/>
          </w:tcPr>
          <w:p w:rsidR="00DD7213" w:rsidRPr="00DD7213" w:rsidRDefault="00DD7213" w:rsidP="00DD7213">
            <w:pPr>
              <w:spacing w:after="0" w:line="240" w:lineRule="auto"/>
              <w:jc w:val="center"/>
              <w:rPr>
                <w:rFonts w:ascii="Calibri" w:hAnsi="Calibri" w:cs="Calibri"/>
                <w:b/>
                <w:bCs/>
                <w:color w:val="FF0000"/>
                <w:sz w:val="20"/>
                <w:szCs w:val="20"/>
                <w:lang w:val="es-MX" w:eastAsia="es-MX" w:bidi="ar-SA"/>
              </w:rPr>
            </w:pPr>
            <w:r w:rsidRPr="00DD7213">
              <w:rPr>
                <w:rFonts w:ascii="Calibri" w:hAnsi="Calibri" w:cs="Calibri"/>
                <w:b/>
                <w:bCs/>
                <w:color w:val="FF0000"/>
                <w:sz w:val="20"/>
                <w:szCs w:val="20"/>
                <w:lang w:val="es-MX" w:eastAsia="es-MX" w:bidi="ar-SA"/>
              </w:rPr>
              <w:t>PROGRAMA NO ADMITE MENORES.</w:t>
            </w:r>
          </w:p>
        </w:tc>
      </w:tr>
      <w:tr w:rsidR="00DD7213" w:rsidRPr="00DD7213" w:rsidTr="00DD7213">
        <w:trPr>
          <w:trHeight w:val="256"/>
          <w:jc w:val="center"/>
        </w:trPr>
        <w:tc>
          <w:tcPr>
            <w:tcW w:w="9867" w:type="dxa"/>
            <w:tcBorders>
              <w:top w:val="nil"/>
              <w:left w:val="single" w:sz="8" w:space="0" w:color="4472C4"/>
              <w:bottom w:val="single" w:sz="8" w:space="0" w:color="4472C4"/>
              <w:right w:val="single" w:sz="8" w:space="0" w:color="4472C4"/>
            </w:tcBorders>
            <w:shd w:val="clear" w:color="000000" w:fill="305496"/>
            <w:vAlign w:val="center"/>
            <w:hideMark/>
          </w:tcPr>
          <w:p w:rsidR="00DD7213" w:rsidRPr="00DD7213" w:rsidRDefault="00DD7213" w:rsidP="00DD7213">
            <w:pPr>
              <w:spacing w:after="0" w:line="240" w:lineRule="auto"/>
              <w:jc w:val="center"/>
              <w:rPr>
                <w:rFonts w:ascii="Calibri" w:hAnsi="Calibri" w:cs="Calibri"/>
                <w:b/>
                <w:bCs/>
                <w:color w:val="FFFFFF"/>
                <w:sz w:val="20"/>
                <w:szCs w:val="20"/>
                <w:lang w:val="es-MX" w:eastAsia="es-MX" w:bidi="ar-SA"/>
              </w:rPr>
            </w:pPr>
            <w:r w:rsidRPr="00DD7213">
              <w:rPr>
                <w:rFonts w:ascii="Calibri" w:hAnsi="Calibri" w:cs="Calibri"/>
                <w:b/>
                <w:bCs/>
                <w:color w:val="FFFFFF"/>
                <w:sz w:val="20"/>
                <w:szCs w:val="20"/>
                <w:lang w:val="es-MX" w:eastAsia="es-MX" w:bidi="ar-SA"/>
              </w:rPr>
              <w:t xml:space="preserve">VIGENCIA: 01 DE ENERO AL 31 DE </w:t>
            </w:r>
            <w:r w:rsidR="00C23F75">
              <w:rPr>
                <w:rFonts w:ascii="Calibri" w:hAnsi="Calibri" w:cs="Calibri"/>
                <w:b/>
                <w:bCs/>
                <w:color w:val="FFFFFF"/>
                <w:sz w:val="20"/>
                <w:szCs w:val="20"/>
                <w:lang w:val="es-MX" w:eastAsia="es-MX" w:bidi="ar-SA"/>
              </w:rPr>
              <w:t>DICIEMBRE</w:t>
            </w:r>
            <w:r w:rsidRPr="00DD7213">
              <w:rPr>
                <w:rFonts w:ascii="Calibri" w:hAnsi="Calibri" w:cs="Calibri"/>
                <w:b/>
                <w:bCs/>
                <w:color w:val="FFFFFF"/>
                <w:sz w:val="20"/>
                <w:szCs w:val="20"/>
                <w:lang w:val="es-MX" w:eastAsia="es-MX" w:bidi="ar-SA"/>
              </w:rPr>
              <w:t xml:space="preserve"> 2024</w:t>
            </w:r>
          </w:p>
        </w:tc>
      </w:tr>
      <w:tr w:rsidR="00DD7213" w:rsidRPr="00DD7213" w:rsidTr="00DD7213">
        <w:trPr>
          <w:trHeight w:val="256"/>
          <w:jc w:val="center"/>
        </w:trPr>
        <w:tc>
          <w:tcPr>
            <w:tcW w:w="986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DD7213" w:rsidRPr="00DD7213" w:rsidRDefault="00DD7213" w:rsidP="00DD7213">
            <w:pPr>
              <w:spacing w:after="0" w:line="240" w:lineRule="auto"/>
              <w:jc w:val="center"/>
              <w:rPr>
                <w:rFonts w:ascii="Calibri" w:hAnsi="Calibri" w:cs="Calibri"/>
                <w:b/>
                <w:bCs/>
                <w:color w:val="FFFFFF"/>
                <w:sz w:val="20"/>
                <w:szCs w:val="20"/>
                <w:lang w:val="es-MX" w:eastAsia="es-MX" w:bidi="ar-SA"/>
              </w:rPr>
            </w:pPr>
            <w:r w:rsidRPr="00DD7213">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325E" w:rsidRDefault="001E325E" w:rsidP="00450C15">
      <w:pPr>
        <w:spacing w:after="0" w:line="240" w:lineRule="auto"/>
      </w:pPr>
      <w:r>
        <w:separator/>
      </w:r>
    </w:p>
  </w:endnote>
  <w:endnote w:type="continuationSeparator" w:id="0">
    <w:p w:rsidR="001E325E" w:rsidRDefault="001E325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E5EEC9C" wp14:editId="1AA8140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42DC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325E" w:rsidRDefault="001E325E" w:rsidP="00450C15">
      <w:pPr>
        <w:spacing w:after="0" w:line="240" w:lineRule="auto"/>
      </w:pPr>
      <w:r>
        <w:separator/>
      </w:r>
    </w:p>
  </w:footnote>
  <w:footnote w:type="continuationSeparator" w:id="0">
    <w:p w:rsidR="001E325E" w:rsidRDefault="001E325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07FC8F1" wp14:editId="514CA921">
              <wp:simplePos x="0" y="0"/>
              <wp:positionH relativeFrom="column">
                <wp:posOffset>-529590</wp:posOffset>
              </wp:positionH>
              <wp:positionV relativeFrom="paragraph">
                <wp:posOffset>-206375</wp:posOffset>
              </wp:positionV>
              <wp:extent cx="5364480"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4480" cy="769620"/>
                      </a:xfrm>
                      <a:prstGeom prst="rect">
                        <a:avLst/>
                      </a:prstGeom>
                      <a:noFill/>
                      <a:ln>
                        <a:noFill/>
                      </a:ln>
                    </wps:spPr>
                    <wps:txbx>
                      <w:txbxContent>
                        <w:p w:rsidR="00955A20" w:rsidRPr="005C73C8" w:rsidRDefault="00C23F7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DESCUBRE UTAH, CIUDAD Y MONTAÑA</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D721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C23F7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FC8F1" id="_x0000_t202" coordsize="21600,21600" o:spt="202" path="m,l,21600r21600,l21600,xe">
              <v:stroke joinstyle="miter"/>
              <v:path gradientshapeok="t" o:connecttype="rect"/>
            </v:shapetype>
            <v:shape id="Cuadro de texto 6" o:spid="_x0000_s1026" type="#_x0000_t202" style="position:absolute;left:0;text-align:left;margin-left:-41.7pt;margin-top:-16.25pt;width:422.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" filled="f" stroked="f">
              <v:textbox>
                <w:txbxContent>
                  <w:p w:rsidR="00955A20" w:rsidRPr="005C73C8" w:rsidRDefault="00C23F7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DESCUBRE UTAH, CIUDAD Y MONTAÑA</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D721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C23F7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5014031" wp14:editId="1C084C2E">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55F32EB" wp14:editId="3031094F">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43EEE6B" wp14:editId="5D4D6D1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BD31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5"/>
  </w:num>
  <w:num w:numId="5">
    <w:abstractNumId w:val="2"/>
  </w:num>
  <w:num w:numId="6">
    <w:abstractNumId w:val="6"/>
  </w:num>
  <w:num w:numId="7">
    <w:abstractNumId w:val="16"/>
  </w:num>
  <w:num w:numId="8">
    <w:abstractNumId w:val="8"/>
  </w:num>
  <w:num w:numId="9">
    <w:abstractNumId w:val="14"/>
  </w:num>
  <w:num w:numId="10">
    <w:abstractNumId w:val="4"/>
  </w:num>
  <w:num w:numId="11">
    <w:abstractNumId w:val="12"/>
  </w:num>
  <w:num w:numId="12">
    <w:abstractNumId w:val="10"/>
  </w:num>
  <w:num w:numId="13">
    <w:abstractNumId w:val="13"/>
  </w:num>
  <w:num w:numId="14">
    <w:abstractNumId w:val="11"/>
  </w:num>
  <w:num w:numId="15">
    <w:abstractNumId w:val="3"/>
  </w:num>
  <w:num w:numId="16">
    <w:abstractNumId w:val="9"/>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1516E"/>
    <w:rsid w:val="000206F0"/>
    <w:rsid w:val="00032009"/>
    <w:rsid w:val="000320FF"/>
    <w:rsid w:val="000408A6"/>
    <w:rsid w:val="00050AD9"/>
    <w:rsid w:val="00060395"/>
    <w:rsid w:val="0006120B"/>
    <w:rsid w:val="00063211"/>
    <w:rsid w:val="0007073C"/>
    <w:rsid w:val="00074095"/>
    <w:rsid w:val="00074477"/>
    <w:rsid w:val="0007560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626E3"/>
    <w:rsid w:val="00170958"/>
    <w:rsid w:val="001855EB"/>
    <w:rsid w:val="001966E3"/>
    <w:rsid w:val="001A4FCC"/>
    <w:rsid w:val="001A58AA"/>
    <w:rsid w:val="001D0F50"/>
    <w:rsid w:val="001D3EA5"/>
    <w:rsid w:val="001D59AE"/>
    <w:rsid w:val="001E0BFB"/>
    <w:rsid w:val="001E177F"/>
    <w:rsid w:val="001E325E"/>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366E"/>
    <w:rsid w:val="00264C19"/>
    <w:rsid w:val="002670E9"/>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3DFC"/>
    <w:rsid w:val="00354501"/>
    <w:rsid w:val="0035753B"/>
    <w:rsid w:val="003726A3"/>
    <w:rsid w:val="003805A5"/>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22EAB"/>
    <w:rsid w:val="004252C8"/>
    <w:rsid w:val="0043377B"/>
    <w:rsid w:val="004344E9"/>
    <w:rsid w:val="00445117"/>
    <w:rsid w:val="00447919"/>
    <w:rsid w:val="00450C15"/>
    <w:rsid w:val="00451014"/>
    <w:rsid w:val="00453A7A"/>
    <w:rsid w:val="0047057D"/>
    <w:rsid w:val="00471EDB"/>
    <w:rsid w:val="00472AFB"/>
    <w:rsid w:val="0048055D"/>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C73C8"/>
    <w:rsid w:val="005D0824"/>
    <w:rsid w:val="005E4132"/>
    <w:rsid w:val="005E55A3"/>
    <w:rsid w:val="005F61E5"/>
    <w:rsid w:val="006053CD"/>
    <w:rsid w:val="006113D2"/>
    <w:rsid w:val="006130D1"/>
    <w:rsid w:val="00614C4B"/>
    <w:rsid w:val="00615736"/>
    <w:rsid w:val="006246F4"/>
    <w:rsid w:val="00630B01"/>
    <w:rsid w:val="006331BC"/>
    <w:rsid w:val="0063515D"/>
    <w:rsid w:val="00647995"/>
    <w:rsid w:val="00650624"/>
    <w:rsid w:val="00651B8E"/>
    <w:rsid w:val="00652150"/>
    <w:rsid w:val="0065545D"/>
    <w:rsid w:val="00655755"/>
    <w:rsid w:val="00661E4A"/>
    <w:rsid w:val="00674615"/>
    <w:rsid w:val="00680376"/>
    <w:rsid w:val="00686844"/>
    <w:rsid w:val="00694C06"/>
    <w:rsid w:val="00695D3C"/>
    <w:rsid w:val="00695D87"/>
    <w:rsid w:val="006971B8"/>
    <w:rsid w:val="006A237F"/>
    <w:rsid w:val="006A5A55"/>
    <w:rsid w:val="006A7AF0"/>
    <w:rsid w:val="006B1779"/>
    <w:rsid w:val="006B19F7"/>
    <w:rsid w:val="006C1BF7"/>
    <w:rsid w:val="006C41CE"/>
    <w:rsid w:val="006C568C"/>
    <w:rsid w:val="006D2961"/>
    <w:rsid w:val="006D3C96"/>
    <w:rsid w:val="006D5C77"/>
    <w:rsid w:val="006D64BE"/>
    <w:rsid w:val="006E0F61"/>
    <w:rsid w:val="006F44DD"/>
    <w:rsid w:val="006F45DE"/>
    <w:rsid w:val="007043DC"/>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83A54"/>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340E"/>
    <w:rsid w:val="00C140F5"/>
    <w:rsid w:val="00C20936"/>
    <w:rsid w:val="00C229B5"/>
    <w:rsid w:val="00C22A4E"/>
    <w:rsid w:val="00C23F75"/>
    <w:rsid w:val="00C32B63"/>
    <w:rsid w:val="00C33155"/>
    <w:rsid w:val="00C50ABF"/>
    <w:rsid w:val="00C51EF5"/>
    <w:rsid w:val="00C55C28"/>
    <w:rsid w:val="00C60443"/>
    <w:rsid w:val="00C632D6"/>
    <w:rsid w:val="00C6387F"/>
    <w:rsid w:val="00C70110"/>
    <w:rsid w:val="00C80A6E"/>
    <w:rsid w:val="00C834CC"/>
    <w:rsid w:val="00C87A4F"/>
    <w:rsid w:val="00C9336B"/>
    <w:rsid w:val="00C96EFC"/>
    <w:rsid w:val="00C97435"/>
    <w:rsid w:val="00CA2DD0"/>
    <w:rsid w:val="00CA56E0"/>
    <w:rsid w:val="00CA71E6"/>
    <w:rsid w:val="00CA73B5"/>
    <w:rsid w:val="00CA7C1E"/>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D7213"/>
    <w:rsid w:val="00DF15D6"/>
    <w:rsid w:val="00DF1BA3"/>
    <w:rsid w:val="00DF78F4"/>
    <w:rsid w:val="00E10D30"/>
    <w:rsid w:val="00E1289A"/>
    <w:rsid w:val="00E21795"/>
    <w:rsid w:val="00E25205"/>
    <w:rsid w:val="00E27291"/>
    <w:rsid w:val="00E32215"/>
    <w:rsid w:val="00E420DA"/>
    <w:rsid w:val="00E43339"/>
    <w:rsid w:val="00E449A5"/>
    <w:rsid w:val="00E45C7F"/>
    <w:rsid w:val="00E4641E"/>
    <w:rsid w:val="00E477EC"/>
    <w:rsid w:val="00E47AE9"/>
    <w:rsid w:val="00E569B4"/>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FF4B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522417">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578417">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03710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1445895">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3483180">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4881058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407139">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8802685">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184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3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2024-01-20T00:50:00Z</dcterms:created>
  <dcterms:modified xsi:type="dcterms:W3CDTF">2024-01-20T00:50:00Z</dcterms:modified>
</cp:coreProperties>
</file>