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228D" w:rsidRPr="00354DD1" w:rsidRDefault="00B6228D" w:rsidP="00FD43C5">
      <w:pPr>
        <w:spacing w:after="0"/>
        <w:jc w:val="center"/>
        <w:rPr>
          <w:rFonts w:ascii="Arial" w:hAnsi="Arial" w:cs="Arial"/>
          <w:b/>
          <w:bCs/>
          <w:sz w:val="24"/>
          <w:szCs w:val="24"/>
          <w:lang w:val="es-ES"/>
        </w:rPr>
      </w:pPr>
      <w:r w:rsidRPr="00354DD1">
        <w:rPr>
          <w:rFonts w:ascii="Arial" w:hAnsi="Arial" w:cs="Arial"/>
          <w:b/>
          <w:bCs/>
          <w:sz w:val="24"/>
          <w:szCs w:val="24"/>
          <w:lang w:val="es-ES"/>
        </w:rPr>
        <w:t>Una tierra de Leyendas y Castillos medievales</w:t>
      </w:r>
    </w:p>
    <w:p w:rsidR="00FD43C5" w:rsidRPr="00354DD1" w:rsidRDefault="00B6228D" w:rsidP="00FD43C5">
      <w:pPr>
        <w:spacing w:after="0"/>
        <w:jc w:val="center"/>
        <w:rPr>
          <w:rFonts w:ascii="Arial" w:hAnsi="Arial" w:cs="Arial"/>
          <w:b/>
          <w:bCs/>
          <w:sz w:val="24"/>
          <w:szCs w:val="24"/>
          <w:lang w:val="es-ES"/>
        </w:rPr>
      </w:pPr>
      <w:r w:rsidRPr="00354DD1">
        <w:rPr>
          <w:rFonts w:ascii="Arial" w:hAnsi="Arial" w:cs="Arial"/>
          <w:b/>
          <w:bCs/>
          <w:sz w:val="24"/>
          <w:szCs w:val="24"/>
          <w:lang w:val="es-ES"/>
        </w:rPr>
        <w:t xml:space="preserve">Bucarest </w:t>
      </w:r>
      <w:r w:rsidR="00FD43C5" w:rsidRPr="00354DD1">
        <w:rPr>
          <w:rFonts w:ascii="Arial" w:hAnsi="Arial" w:cs="Arial"/>
          <w:b/>
          <w:bCs/>
          <w:sz w:val="24"/>
          <w:szCs w:val="24"/>
          <w:lang w:val="es-ES"/>
        </w:rPr>
        <w:t xml:space="preserve">- </w:t>
      </w:r>
      <w:r w:rsidRPr="00354DD1">
        <w:rPr>
          <w:rFonts w:ascii="Arial" w:hAnsi="Arial" w:cs="Arial"/>
          <w:b/>
          <w:bCs/>
          <w:sz w:val="24"/>
          <w:szCs w:val="24"/>
          <w:lang w:val="es-ES"/>
        </w:rPr>
        <w:t>Sibiu</w:t>
      </w:r>
      <w:r w:rsidR="00FD43C5" w:rsidRPr="00354DD1">
        <w:rPr>
          <w:rFonts w:ascii="Arial" w:hAnsi="Arial" w:cs="Arial"/>
          <w:b/>
          <w:bCs/>
          <w:sz w:val="24"/>
          <w:szCs w:val="24"/>
          <w:lang w:val="es-ES"/>
        </w:rPr>
        <w:t xml:space="preserve"> </w:t>
      </w:r>
      <w:r w:rsidRPr="00354DD1">
        <w:rPr>
          <w:rFonts w:ascii="Arial" w:hAnsi="Arial" w:cs="Arial"/>
          <w:b/>
          <w:bCs/>
          <w:sz w:val="24"/>
          <w:szCs w:val="24"/>
          <w:lang w:val="es-ES"/>
        </w:rPr>
        <w:t>– Sighisoara – Brasov - Bucarest</w:t>
      </w:r>
      <w:r w:rsidR="00FD43C5" w:rsidRPr="00354DD1">
        <w:rPr>
          <w:rFonts w:ascii="Arial" w:hAnsi="Arial" w:cs="Arial"/>
          <w:b/>
          <w:bCs/>
          <w:sz w:val="24"/>
          <w:szCs w:val="24"/>
          <w:lang w:val="es-ES"/>
        </w:rPr>
        <w:t xml:space="preserve"> </w:t>
      </w:r>
    </w:p>
    <w:p w:rsidR="00FD43C5" w:rsidRDefault="00FD43C5" w:rsidP="0022659F">
      <w:pPr>
        <w:spacing w:after="0"/>
        <w:jc w:val="both"/>
        <w:rPr>
          <w:rFonts w:ascii="Arial" w:hAnsi="Arial" w:cs="Arial"/>
          <w:b/>
          <w:bCs/>
          <w:color w:val="FF0000"/>
          <w:sz w:val="20"/>
          <w:szCs w:val="20"/>
          <w:lang w:val="es-ES"/>
        </w:rPr>
      </w:pPr>
    </w:p>
    <w:p w:rsidR="00D52E88" w:rsidRPr="00790FD5" w:rsidRDefault="00790FD5" w:rsidP="00ED1C05">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14F8D20C" wp14:editId="7D8558D6">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B6228D">
        <w:rPr>
          <w:rFonts w:ascii="Arial" w:hAnsi="Arial" w:cs="Arial"/>
          <w:b/>
          <w:bCs/>
          <w:sz w:val="20"/>
          <w:szCs w:val="20"/>
        </w:rPr>
        <w:t>5</w:t>
      </w:r>
      <w:r w:rsidR="00D52E88" w:rsidRPr="00790FD5">
        <w:rPr>
          <w:rFonts w:ascii="Arial" w:hAnsi="Arial" w:cs="Arial"/>
          <w:b/>
          <w:bCs/>
          <w:sz w:val="20"/>
          <w:szCs w:val="20"/>
        </w:rPr>
        <w:t xml:space="preserve"> días</w:t>
      </w:r>
    </w:p>
    <w:p w:rsidR="00D52E88" w:rsidRDefault="00090965" w:rsidP="00ED1C05">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w:t>
      </w:r>
      <w:r w:rsidR="00F63950">
        <w:rPr>
          <w:rFonts w:ascii="Arial" w:hAnsi="Arial" w:cs="Arial"/>
          <w:b/>
          <w:bCs/>
          <w:sz w:val="20"/>
          <w:szCs w:val="20"/>
        </w:rPr>
        <w:t xml:space="preserve"> </w:t>
      </w:r>
      <w:r w:rsidR="00B6228D">
        <w:rPr>
          <w:rFonts w:ascii="Arial" w:hAnsi="Arial" w:cs="Arial"/>
          <w:b/>
          <w:bCs/>
          <w:sz w:val="20"/>
          <w:szCs w:val="20"/>
        </w:rPr>
        <w:t>jueves y domingos a diciembre 2024</w:t>
      </w:r>
    </w:p>
    <w:p w:rsidR="00790FD5" w:rsidRDefault="00790FD5" w:rsidP="00ED1C05">
      <w:pPr>
        <w:spacing w:after="0"/>
        <w:jc w:val="both"/>
        <w:rPr>
          <w:rFonts w:ascii="Arial" w:hAnsi="Arial" w:cs="Arial"/>
          <w:b/>
          <w:bCs/>
          <w:sz w:val="20"/>
          <w:szCs w:val="20"/>
        </w:rPr>
      </w:pPr>
      <w:r>
        <w:rPr>
          <w:rFonts w:ascii="Arial" w:hAnsi="Arial" w:cs="Arial"/>
          <w:b/>
          <w:bCs/>
          <w:sz w:val="20"/>
          <w:szCs w:val="20"/>
        </w:rPr>
        <w:t>Servicios compartidos</w:t>
      </w:r>
    </w:p>
    <w:p w:rsidR="00616040" w:rsidRPr="00790FD5" w:rsidRDefault="00616040" w:rsidP="00ED1C05">
      <w:pPr>
        <w:spacing w:after="0"/>
        <w:jc w:val="both"/>
        <w:rPr>
          <w:rFonts w:ascii="Arial" w:hAnsi="Arial" w:cs="Arial"/>
          <w:sz w:val="20"/>
          <w:szCs w:val="20"/>
        </w:rPr>
      </w:pPr>
      <w:r>
        <w:rPr>
          <w:rFonts w:ascii="Arial" w:hAnsi="Arial" w:cs="Arial"/>
          <w:b/>
          <w:bCs/>
          <w:sz w:val="20"/>
          <w:szCs w:val="20"/>
        </w:rPr>
        <w:t xml:space="preserve">Mínimo 2 pasajeros </w:t>
      </w:r>
    </w:p>
    <w:p w:rsidR="00D52E88" w:rsidRDefault="00D52E88" w:rsidP="00ED1C05">
      <w:pPr>
        <w:spacing w:after="0"/>
        <w:jc w:val="both"/>
        <w:rPr>
          <w:rFonts w:ascii="Arial" w:hAnsi="Arial" w:cs="Arial"/>
          <w:b/>
          <w:bCs/>
          <w:sz w:val="20"/>
          <w:szCs w:val="20"/>
        </w:rPr>
      </w:pPr>
    </w:p>
    <w:p w:rsidR="00B6228D" w:rsidRPr="00B6228D" w:rsidRDefault="00B6228D" w:rsidP="00B6228D">
      <w:pPr>
        <w:autoSpaceDE w:val="0"/>
        <w:autoSpaceDN w:val="0"/>
        <w:adjustRightInd w:val="0"/>
        <w:spacing w:after="0" w:line="240" w:lineRule="auto"/>
        <w:jc w:val="both"/>
        <w:rPr>
          <w:rFonts w:ascii="Arial" w:hAnsi="Arial" w:cs="Arial"/>
          <w:b/>
          <w:caps/>
          <w:sz w:val="20"/>
          <w:szCs w:val="20"/>
          <w:lang w:val="es-ES_tradnl"/>
        </w:rPr>
      </w:pPr>
      <w:r w:rsidRPr="00B6228D">
        <w:rPr>
          <w:rFonts w:ascii="Arial" w:hAnsi="Arial" w:cs="Arial"/>
          <w:b/>
          <w:caps/>
          <w:sz w:val="20"/>
          <w:szCs w:val="20"/>
          <w:lang w:val="es-ES_tradnl"/>
        </w:rPr>
        <w:t>Día 1. Bucarest</w:t>
      </w:r>
    </w:p>
    <w:p w:rsidR="00B6228D" w:rsidRPr="00B6228D" w:rsidRDefault="00B6228D" w:rsidP="00B6228D">
      <w:pPr>
        <w:autoSpaceDE w:val="0"/>
        <w:autoSpaceDN w:val="0"/>
        <w:adjustRightInd w:val="0"/>
        <w:spacing w:after="0" w:line="240" w:lineRule="auto"/>
        <w:jc w:val="both"/>
        <w:rPr>
          <w:rFonts w:ascii="Arial" w:hAnsi="Arial" w:cs="Arial"/>
          <w:b/>
          <w:i/>
          <w:sz w:val="20"/>
          <w:szCs w:val="20"/>
        </w:rPr>
      </w:pPr>
      <w:r w:rsidRPr="00B6228D">
        <w:rPr>
          <w:rFonts w:ascii="Arial" w:hAnsi="Arial" w:cs="Arial"/>
          <w:sz w:val="20"/>
          <w:szCs w:val="20"/>
        </w:rPr>
        <w:t xml:space="preserve">Encuentro con el guía en aeropuerto </w:t>
      </w:r>
      <w:proofErr w:type="spellStart"/>
      <w:r w:rsidRPr="00B6228D">
        <w:rPr>
          <w:rFonts w:ascii="Arial" w:hAnsi="Arial" w:cs="Arial"/>
          <w:sz w:val="20"/>
          <w:szCs w:val="20"/>
        </w:rPr>
        <w:t>Otopeni</w:t>
      </w:r>
      <w:proofErr w:type="spellEnd"/>
      <w:r w:rsidRPr="00B6228D">
        <w:rPr>
          <w:rFonts w:ascii="Arial" w:hAnsi="Arial" w:cs="Arial"/>
          <w:sz w:val="20"/>
          <w:szCs w:val="20"/>
        </w:rPr>
        <w:t xml:space="preserve"> / Bucarest y de camino hacia el hotel, se realizará </w:t>
      </w:r>
      <w:r w:rsidRPr="00B6228D">
        <w:rPr>
          <w:rFonts w:ascii="Arial" w:hAnsi="Arial" w:cs="Arial"/>
          <w:b/>
          <w:bCs/>
          <w:sz w:val="20"/>
          <w:szCs w:val="20"/>
        </w:rPr>
        <w:t>un tour panorámico de la capital rumana</w:t>
      </w:r>
      <w:r w:rsidRPr="00B6228D">
        <w:rPr>
          <w:rFonts w:ascii="Arial" w:hAnsi="Arial" w:cs="Arial"/>
          <w:sz w:val="20"/>
          <w:szCs w:val="20"/>
        </w:rPr>
        <w:t xml:space="preserve">, donde podremos contemplar entre otros lugares: la Plaza de la Prensa Libre, el Arco del Triunfo, la Plaza Victoria, la Plaza de la Revolución, el Ateneo Rumano, la Plaza de la Constitución, la Plaza de la Unión, la Plaza de la Universidad y la Plaza Romana. </w:t>
      </w:r>
      <w:r w:rsidRPr="00B6228D">
        <w:rPr>
          <w:rFonts w:ascii="Arial" w:hAnsi="Arial" w:cs="Arial"/>
          <w:b/>
          <w:bCs/>
          <w:i/>
          <w:iCs/>
          <w:sz w:val="20"/>
          <w:szCs w:val="20"/>
        </w:rPr>
        <w:t>Cena</w:t>
      </w:r>
      <w:r w:rsidRPr="00B6228D">
        <w:rPr>
          <w:rFonts w:ascii="Arial" w:hAnsi="Arial" w:cs="Arial"/>
          <w:sz w:val="20"/>
          <w:szCs w:val="20"/>
        </w:rPr>
        <w:t xml:space="preserve"> </w:t>
      </w:r>
      <w:r w:rsidRPr="00B6228D">
        <w:rPr>
          <w:rFonts w:ascii="Arial" w:hAnsi="Arial" w:cs="Arial"/>
          <w:b/>
          <w:i/>
          <w:sz w:val="20"/>
          <w:szCs w:val="20"/>
        </w:rPr>
        <w:t xml:space="preserve">de bienvenida </w:t>
      </w:r>
      <w:r w:rsidRPr="00B6228D">
        <w:rPr>
          <w:rFonts w:ascii="Arial" w:hAnsi="Arial" w:cs="Arial"/>
          <w:b/>
          <w:i/>
          <w:color w:val="FF0000"/>
          <w:sz w:val="20"/>
          <w:szCs w:val="20"/>
        </w:rPr>
        <w:t>(opcional</w:t>
      </w:r>
      <w:r>
        <w:rPr>
          <w:rFonts w:ascii="Arial" w:hAnsi="Arial" w:cs="Arial"/>
          <w:b/>
          <w:i/>
          <w:color w:val="FF0000"/>
          <w:sz w:val="20"/>
          <w:szCs w:val="20"/>
        </w:rPr>
        <w:t>, no incluida</w:t>
      </w:r>
      <w:r w:rsidRPr="00B6228D">
        <w:rPr>
          <w:rFonts w:ascii="Arial" w:hAnsi="Arial" w:cs="Arial"/>
          <w:b/>
          <w:i/>
          <w:color w:val="FF0000"/>
          <w:sz w:val="20"/>
          <w:szCs w:val="20"/>
        </w:rPr>
        <w:t>)</w:t>
      </w:r>
      <w:r w:rsidRPr="00B6228D">
        <w:rPr>
          <w:rFonts w:ascii="Arial" w:hAnsi="Arial" w:cs="Arial"/>
          <w:color w:val="FF0000"/>
          <w:sz w:val="20"/>
          <w:szCs w:val="20"/>
        </w:rPr>
        <w:t xml:space="preserve"> </w:t>
      </w:r>
      <w:r w:rsidRPr="00B6228D">
        <w:rPr>
          <w:rFonts w:ascii="Arial" w:hAnsi="Arial" w:cs="Arial"/>
          <w:sz w:val="20"/>
          <w:szCs w:val="20"/>
        </w:rPr>
        <w:t>en</w:t>
      </w:r>
      <w:r w:rsidRPr="00B6228D">
        <w:rPr>
          <w:rFonts w:ascii="Arial" w:hAnsi="Arial" w:cs="Arial"/>
          <w:i/>
          <w:iCs/>
          <w:sz w:val="20"/>
          <w:szCs w:val="20"/>
        </w:rPr>
        <w:t xml:space="preserve"> </w:t>
      </w:r>
      <w:r w:rsidRPr="00B6228D">
        <w:rPr>
          <w:rFonts w:ascii="Arial" w:hAnsi="Arial" w:cs="Arial"/>
          <w:sz w:val="20"/>
          <w:szCs w:val="20"/>
        </w:rPr>
        <w:t>el restaurante</w:t>
      </w:r>
      <w:r w:rsidRPr="00B6228D">
        <w:rPr>
          <w:rFonts w:ascii="Arial" w:hAnsi="Arial" w:cs="Arial"/>
          <w:i/>
          <w:iCs/>
          <w:sz w:val="20"/>
          <w:szCs w:val="20"/>
        </w:rPr>
        <w:t xml:space="preserve"> </w:t>
      </w:r>
      <w:r w:rsidRPr="00B6228D">
        <w:rPr>
          <w:rFonts w:ascii="Arial" w:hAnsi="Arial" w:cs="Arial"/>
          <w:b/>
          <w:i/>
          <w:iCs/>
          <w:sz w:val="20"/>
          <w:szCs w:val="20"/>
        </w:rPr>
        <w:t>“</w:t>
      </w:r>
      <w:proofErr w:type="spellStart"/>
      <w:r w:rsidRPr="00B6228D">
        <w:rPr>
          <w:rFonts w:ascii="Arial" w:hAnsi="Arial" w:cs="Arial"/>
          <w:b/>
          <w:i/>
          <w:iCs/>
          <w:sz w:val="20"/>
          <w:szCs w:val="20"/>
        </w:rPr>
        <w:t>Caru</w:t>
      </w:r>
      <w:proofErr w:type="spellEnd"/>
      <w:r w:rsidRPr="00B6228D">
        <w:rPr>
          <w:rFonts w:ascii="Arial" w:hAnsi="Arial" w:cs="Arial"/>
          <w:b/>
          <w:i/>
          <w:iCs/>
          <w:sz w:val="20"/>
          <w:szCs w:val="20"/>
        </w:rPr>
        <w:t xml:space="preserve"> </w:t>
      </w:r>
      <w:proofErr w:type="spellStart"/>
      <w:r w:rsidRPr="00B6228D">
        <w:rPr>
          <w:rFonts w:ascii="Arial" w:hAnsi="Arial" w:cs="Arial"/>
          <w:b/>
          <w:i/>
          <w:iCs/>
          <w:sz w:val="20"/>
          <w:szCs w:val="20"/>
        </w:rPr>
        <w:t>cu</w:t>
      </w:r>
      <w:proofErr w:type="spellEnd"/>
      <w:r w:rsidRPr="00B6228D">
        <w:rPr>
          <w:rFonts w:ascii="Arial" w:hAnsi="Arial" w:cs="Arial"/>
          <w:b/>
          <w:i/>
          <w:iCs/>
          <w:sz w:val="20"/>
          <w:szCs w:val="20"/>
        </w:rPr>
        <w:t xml:space="preserve"> </w:t>
      </w:r>
      <w:proofErr w:type="spellStart"/>
      <w:r w:rsidRPr="00B6228D">
        <w:rPr>
          <w:rFonts w:ascii="Arial" w:hAnsi="Arial" w:cs="Arial"/>
          <w:b/>
          <w:i/>
          <w:iCs/>
          <w:sz w:val="20"/>
          <w:szCs w:val="20"/>
        </w:rPr>
        <w:t>bere</w:t>
      </w:r>
      <w:proofErr w:type="spellEnd"/>
      <w:r w:rsidRPr="00B6228D">
        <w:rPr>
          <w:rFonts w:ascii="Arial" w:hAnsi="Arial" w:cs="Arial"/>
          <w:b/>
          <w:i/>
          <w:iCs/>
          <w:sz w:val="20"/>
          <w:szCs w:val="20"/>
        </w:rPr>
        <w:t>”</w:t>
      </w:r>
      <w:r w:rsidRPr="00B6228D">
        <w:rPr>
          <w:rFonts w:ascii="Arial" w:hAnsi="Arial" w:cs="Arial"/>
          <w:b/>
          <w:sz w:val="20"/>
          <w:szCs w:val="20"/>
        </w:rPr>
        <w:t>,</w:t>
      </w:r>
      <w:r w:rsidRPr="00B6228D">
        <w:rPr>
          <w:rFonts w:ascii="Arial" w:hAnsi="Arial" w:cs="Arial"/>
          <w:sz w:val="20"/>
          <w:szCs w:val="20"/>
        </w:rPr>
        <w:t xml:space="preserve"> situado en el casco antiguo de la capital, una cervecería de estilo gótico alemán, lugar de muchas reuniones de grandes personalidades de la vida literaria y artística. Después de la cena quien quiera puede quedarse en este centro histórico donde hay muchos bares y terrazas. En este casco antiguo se encuentran también las ruinas de la Corte Vieja del siglo XV,</w:t>
      </w:r>
      <w:r w:rsidRPr="00B6228D">
        <w:rPr>
          <w:rFonts w:ascii="Arial" w:hAnsi="Arial" w:cs="Arial"/>
          <w:b/>
          <w:bCs/>
          <w:sz w:val="20"/>
          <w:szCs w:val="20"/>
        </w:rPr>
        <w:t xml:space="preserve"> </w:t>
      </w:r>
      <w:r w:rsidRPr="00B6228D">
        <w:rPr>
          <w:rFonts w:ascii="Arial" w:hAnsi="Arial" w:cs="Arial"/>
          <w:sz w:val="20"/>
          <w:szCs w:val="20"/>
        </w:rPr>
        <w:t>que fue</w:t>
      </w:r>
      <w:r w:rsidRPr="00B6228D">
        <w:rPr>
          <w:rFonts w:ascii="Arial" w:hAnsi="Arial" w:cs="Arial"/>
          <w:b/>
          <w:bCs/>
          <w:sz w:val="20"/>
          <w:szCs w:val="20"/>
        </w:rPr>
        <w:t xml:space="preserve"> </w:t>
      </w:r>
      <w:r w:rsidRPr="00B6228D">
        <w:rPr>
          <w:rFonts w:ascii="Arial" w:hAnsi="Arial" w:cs="Arial"/>
          <w:sz w:val="20"/>
          <w:szCs w:val="20"/>
        </w:rPr>
        <w:t>construida durante la época del príncipe</w:t>
      </w:r>
      <w:r w:rsidRPr="00B6228D">
        <w:rPr>
          <w:rFonts w:ascii="Arial" w:hAnsi="Arial" w:cs="Arial"/>
          <w:b/>
          <w:bCs/>
          <w:sz w:val="20"/>
          <w:szCs w:val="20"/>
        </w:rPr>
        <w:t xml:space="preserve"> </w:t>
      </w:r>
      <w:r w:rsidRPr="00B6228D">
        <w:rPr>
          <w:rFonts w:ascii="Arial" w:hAnsi="Arial" w:cs="Arial"/>
          <w:sz w:val="20"/>
          <w:szCs w:val="20"/>
        </w:rPr>
        <w:t xml:space="preserve">Vlad Tepes – El </w:t>
      </w:r>
      <w:proofErr w:type="spellStart"/>
      <w:r w:rsidRPr="00B6228D">
        <w:rPr>
          <w:rFonts w:ascii="Arial" w:hAnsi="Arial" w:cs="Arial"/>
          <w:sz w:val="20"/>
          <w:szCs w:val="20"/>
        </w:rPr>
        <w:t>Empalador</w:t>
      </w:r>
      <w:proofErr w:type="spellEnd"/>
      <w:r w:rsidRPr="00B6228D">
        <w:rPr>
          <w:rFonts w:ascii="Arial" w:hAnsi="Arial" w:cs="Arial"/>
          <w:sz w:val="20"/>
          <w:szCs w:val="20"/>
        </w:rPr>
        <w:t xml:space="preserve"> (Drácula</w:t>
      </w:r>
      <w:r w:rsidRPr="00B6228D">
        <w:rPr>
          <w:rFonts w:ascii="Arial" w:hAnsi="Arial" w:cs="Arial"/>
          <w:b/>
          <w:bCs/>
          <w:sz w:val="20"/>
          <w:szCs w:val="20"/>
        </w:rPr>
        <w:t>). Alojamiento</w:t>
      </w:r>
      <w:r>
        <w:rPr>
          <w:rFonts w:ascii="Arial" w:hAnsi="Arial" w:cs="Arial"/>
          <w:b/>
          <w:bCs/>
          <w:sz w:val="20"/>
          <w:szCs w:val="20"/>
        </w:rPr>
        <w:t>.</w:t>
      </w:r>
      <w:r w:rsidRPr="00B6228D">
        <w:rPr>
          <w:rFonts w:ascii="Arial" w:hAnsi="Arial" w:cs="Arial"/>
          <w:sz w:val="20"/>
          <w:szCs w:val="20"/>
        </w:rPr>
        <w:t xml:space="preserve"> </w:t>
      </w:r>
    </w:p>
    <w:p w:rsidR="00B6228D" w:rsidRPr="00B6228D" w:rsidRDefault="00B6228D" w:rsidP="00B6228D">
      <w:pPr>
        <w:autoSpaceDE w:val="0"/>
        <w:autoSpaceDN w:val="0"/>
        <w:adjustRightInd w:val="0"/>
        <w:spacing w:after="0" w:line="240" w:lineRule="auto"/>
        <w:jc w:val="both"/>
        <w:rPr>
          <w:rFonts w:ascii="Arial" w:hAnsi="Arial" w:cs="Arial"/>
          <w:b/>
          <w:i/>
          <w:iCs/>
          <w:sz w:val="20"/>
          <w:szCs w:val="20"/>
        </w:rPr>
      </w:pPr>
    </w:p>
    <w:p w:rsidR="00B6228D" w:rsidRPr="00B6228D"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Día 2. Bucarest – Sibiu</w:t>
      </w:r>
    </w:p>
    <w:p w:rsidR="00B6228D" w:rsidRPr="00B6228D" w:rsidRDefault="00B6228D" w:rsidP="00B6228D">
      <w:pPr>
        <w:autoSpaceDE w:val="0"/>
        <w:autoSpaceDN w:val="0"/>
        <w:adjustRightInd w:val="0"/>
        <w:spacing w:after="0" w:line="240" w:lineRule="auto"/>
        <w:jc w:val="both"/>
        <w:rPr>
          <w:rFonts w:ascii="Arial" w:hAnsi="Arial" w:cs="Arial"/>
          <w:b/>
          <w:i/>
          <w:sz w:val="20"/>
          <w:szCs w:val="20"/>
        </w:rPr>
      </w:pPr>
      <w:r w:rsidRPr="00B6228D">
        <w:rPr>
          <w:rFonts w:ascii="Arial" w:hAnsi="Arial" w:cs="Arial"/>
          <w:b/>
          <w:bCs/>
          <w:i/>
          <w:iCs/>
          <w:sz w:val="20"/>
          <w:szCs w:val="20"/>
        </w:rPr>
        <w:t>Desayuno</w:t>
      </w:r>
      <w:r w:rsidRPr="00B6228D">
        <w:rPr>
          <w:rFonts w:ascii="Arial" w:hAnsi="Arial" w:cs="Arial"/>
          <w:sz w:val="20"/>
          <w:szCs w:val="20"/>
        </w:rPr>
        <w:t xml:space="preserve"> buffet. Dedicaremos toda la mañana a descubrir la ciudad de Bucarest continuando </w:t>
      </w:r>
      <w:r w:rsidRPr="00B6228D">
        <w:rPr>
          <w:rFonts w:ascii="Arial" w:hAnsi="Arial" w:cs="Arial"/>
          <w:b/>
          <w:bCs/>
          <w:sz w:val="20"/>
          <w:szCs w:val="20"/>
        </w:rPr>
        <w:t>el tour panorámico</w:t>
      </w:r>
      <w:r w:rsidRPr="00B6228D">
        <w:rPr>
          <w:rFonts w:ascii="Arial" w:hAnsi="Arial" w:cs="Arial"/>
          <w:sz w:val="20"/>
          <w:szCs w:val="20"/>
        </w:rPr>
        <w:t xml:space="preserve"> con: el Parque </w:t>
      </w:r>
      <w:proofErr w:type="spellStart"/>
      <w:r w:rsidRPr="00B6228D">
        <w:rPr>
          <w:rFonts w:ascii="Arial" w:hAnsi="Arial" w:cs="Arial"/>
          <w:sz w:val="20"/>
          <w:szCs w:val="20"/>
        </w:rPr>
        <w:t>Cismigiu</w:t>
      </w:r>
      <w:proofErr w:type="spellEnd"/>
      <w:r w:rsidRPr="00B6228D">
        <w:rPr>
          <w:rFonts w:ascii="Arial" w:hAnsi="Arial" w:cs="Arial"/>
          <w:sz w:val="20"/>
          <w:szCs w:val="20"/>
        </w:rPr>
        <w:t xml:space="preserve">, la Opera Rumana, el Palacio </w:t>
      </w:r>
      <w:proofErr w:type="spellStart"/>
      <w:r w:rsidRPr="00B6228D">
        <w:rPr>
          <w:rFonts w:ascii="Arial" w:hAnsi="Arial" w:cs="Arial"/>
          <w:sz w:val="20"/>
          <w:szCs w:val="20"/>
        </w:rPr>
        <w:t>Cotroceni</w:t>
      </w:r>
      <w:proofErr w:type="spellEnd"/>
      <w:r w:rsidRPr="00B6228D">
        <w:rPr>
          <w:rFonts w:ascii="Arial" w:hAnsi="Arial" w:cs="Arial"/>
          <w:sz w:val="20"/>
          <w:szCs w:val="20"/>
        </w:rPr>
        <w:t xml:space="preserve">, la Academia Militar y con </w:t>
      </w:r>
      <w:r w:rsidRPr="00B6228D">
        <w:rPr>
          <w:rFonts w:ascii="Arial" w:hAnsi="Arial" w:cs="Arial"/>
          <w:b/>
          <w:bCs/>
          <w:sz w:val="20"/>
          <w:szCs w:val="20"/>
        </w:rPr>
        <w:t>la visita del Palacio del Parlamento</w:t>
      </w:r>
      <w:r w:rsidRPr="00B6228D">
        <w:rPr>
          <w:rFonts w:ascii="Arial" w:hAnsi="Arial" w:cs="Arial"/>
          <w:sz w:val="20"/>
          <w:szCs w:val="20"/>
        </w:rPr>
        <w:t>,</w:t>
      </w:r>
      <w:r w:rsidRPr="00B6228D">
        <w:rPr>
          <w:rFonts w:ascii="Arial" w:hAnsi="Arial" w:cs="Arial"/>
          <w:b/>
          <w:bCs/>
          <w:sz w:val="20"/>
          <w:szCs w:val="20"/>
        </w:rPr>
        <w:t xml:space="preserve"> </w:t>
      </w:r>
      <w:r w:rsidRPr="00B6228D">
        <w:rPr>
          <w:rFonts w:ascii="Arial" w:hAnsi="Arial" w:cs="Arial"/>
          <w:sz w:val="20"/>
          <w:szCs w:val="20"/>
        </w:rPr>
        <w:t>que es un edificio</w:t>
      </w:r>
      <w:r w:rsidRPr="00B6228D">
        <w:rPr>
          <w:rFonts w:ascii="Arial" w:hAnsi="Arial" w:cs="Arial"/>
          <w:b/>
          <w:bCs/>
          <w:sz w:val="20"/>
          <w:szCs w:val="20"/>
        </w:rPr>
        <w:t xml:space="preserve"> </w:t>
      </w:r>
      <w:r w:rsidRPr="00B6228D">
        <w:rPr>
          <w:rFonts w:ascii="Arial" w:hAnsi="Arial" w:cs="Arial"/>
          <w:sz w:val="20"/>
          <w:szCs w:val="20"/>
        </w:rPr>
        <w:t xml:space="preserve">espectacular, el segundo más grande del mundo después del Pentágono de </w:t>
      </w:r>
      <w:proofErr w:type="gramStart"/>
      <w:r w:rsidRPr="00B6228D">
        <w:rPr>
          <w:rFonts w:ascii="Arial" w:hAnsi="Arial" w:cs="Arial"/>
          <w:sz w:val="20"/>
          <w:szCs w:val="20"/>
        </w:rPr>
        <w:t>EE.UU.</w:t>
      </w:r>
      <w:proofErr w:type="gramEnd"/>
      <w:r w:rsidRPr="00B6228D">
        <w:rPr>
          <w:rFonts w:ascii="Arial" w:hAnsi="Arial" w:cs="Arial"/>
          <w:sz w:val="20"/>
          <w:szCs w:val="20"/>
        </w:rPr>
        <w:t xml:space="preserve"> Visitaremos </w:t>
      </w:r>
      <w:r w:rsidRPr="00B6228D">
        <w:rPr>
          <w:rFonts w:ascii="Arial" w:hAnsi="Arial" w:cs="Arial"/>
          <w:b/>
          <w:bCs/>
          <w:sz w:val="20"/>
          <w:szCs w:val="20"/>
        </w:rPr>
        <w:t>el Museo de la Aldea,</w:t>
      </w:r>
      <w:r w:rsidRPr="00B6228D">
        <w:rPr>
          <w:rFonts w:ascii="Arial" w:hAnsi="Arial" w:cs="Arial"/>
          <w:sz w:val="20"/>
          <w:szCs w:val="20"/>
        </w:rPr>
        <w:t xml:space="preserve"> un museo etnográfico al aire libre como si fuera un pequeño pueblo en donde se representan las construcciones campesinas típicas de cada región. También vamos a visitar </w:t>
      </w:r>
      <w:r w:rsidRPr="00B6228D">
        <w:rPr>
          <w:rFonts w:ascii="Arial" w:hAnsi="Arial" w:cs="Arial"/>
          <w:b/>
          <w:bCs/>
          <w:sz w:val="20"/>
          <w:szCs w:val="20"/>
        </w:rPr>
        <w:t>la Catedral Ortodoxa</w:t>
      </w:r>
      <w:r w:rsidRPr="00B6228D">
        <w:rPr>
          <w:rFonts w:ascii="Arial" w:hAnsi="Arial" w:cs="Arial"/>
          <w:sz w:val="20"/>
          <w:szCs w:val="20"/>
        </w:rPr>
        <w:t>,</w:t>
      </w:r>
      <w:r w:rsidRPr="00B6228D">
        <w:rPr>
          <w:rFonts w:ascii="Arial" w:hAnsi="Arial" w:cs="Arial"/>
          <w:b/>
          <w:bCs/>
          <w:sz w:val="20"/>
          <w:szCs w:val="20"/>
        </w:rPr>
        <w:t xml:space="preserve"> </w:t>
      </w:r>
      <w:r w:rsidRPr="00B6228D">
        <w:rPr>
          <w:rFonts w:ascii="Arial" w:hAnsi="Arial" w:cs="Arial"/>
          <w:sz w:val="20"/>
          <w:szCs w:val="20"/>
        </w:rPr>
        <w:t>que fue fundada en 1656.  A la hora del</w:t>
      </w:r>
      <w:r w:rsidRPr="00B6228D">
        <w:rPr>
          <w:rFonts w:ascii="Arial" w:hAnsi="Arial" w:cs="Arial"/>
          <w:b/>
          <w:bCs/>
          <w:i/>
          <w:iCs/>
          <w:sz w:val="20"/>
          <w:szCs w:val="20"/>
        </w:rPr>
        <w:t xml:space="preserve"> almuerzo</w:t>
      </w:r>
      <w:r>
        <w:rPr>
          <w:rFonts w:ascii="Arial" w:hAnsi="Arial" w:cs="Arial"/>
          <w:sz w:val="20"/>
          <w:szCs w:val="20"/>
        </w:rPr>
        <w:t xml:space="preserve"> </w:t>
      </w:r>
      <w:r w:rsidRPr="00B6228D">
        <w:rPr>
          <w:rFonts w:ascii="Arial" w:hAnsi="Arial" w:cs="Arial"/>
          <w:b/>
          <w:i/>
          <w:color w:val="FF0000"/>
          <w:sz w:val="20"/>
          <w:szCs w:val="20"/>
        </w:rPr>
        <w:t>(opcional</w:t>
      </w:r>
      <w:r>
        <w:rPr>
          <w:rFonts w:ascii="Arial" w:hAnsi="Arial" w:cs="Arial"/>
          <w:b/>
          <w:i/>
          <w:color w:val="FF0000"/>
          <w:sz w:val="20"/>
          <w:szCs w:val="20"/>
        </w:rPr>
        <w:t>, no incluido</w:t>
      </w:r>
      <w:r w:rsidRPr="00B6228D">
        <w:rPr>
          <w:rFonts w:ascii="Arial" w:hAnsi="Arial" w:cs="Arial"/>
          <w:b/>
          <w:i/>
          <w:color w:val="FF0000"/>
          <w:sz w:val="20"/>
          <w:szCs w:val="20"/>
        </w:rPr>
        <w:t>)</w:t>
      </w:r>
      <w:r w:rsidRPr="00B6228D">
        <w:rPr>
          <w:rFonts w:ascii="Arial" w:hAnsi="Arial" w:cs="Arial"/>
          <w:color w:val="FF0000"/>
          <w:sz w:val="20"/>
          <w:szCs w:val="20"/>
        </w:rPr>
        <w:t xml:space="preserve"> </w:t>
      </w:r>
      <w:r w:rsidRPr="00B6228D">
        <w:rPr>
          <w:rFonts w:ascii="Arial" w:hAnsi="Arial" w:cs="Arial"/>
          <w:sz w:val="20"/>
          <w:szCs w:val="20"/>
        </w:rPr>
        <w:t xml:space="preserve">nos trasladaremos al afamado restaurante </w:t>
      </w:r>
      <w:r w:rsidRPr="00B6228D">
        <w:rPr>
          <w:rFonts w:ascii="Arial" w:hAnsi="Arial" w:cs="Arial"/>
          <w:b/>
          <w:sz w:val="20"/>
          <w:szCs w:val="20"/>
        </w:rPr>
        <w:t>“</w:t>
      </w:r>
      <w:proofErr w:type="spellStart"/>
      <w:r w:rsidRPr="00B6228D">
        <w:rPr>
          <w:rFonts w:ascii="Arial" w:hAnsi="Arial" w:cs="Arial"/>
          <w:b/>
          <w:bCs/>
          <w:i/>
          <w:iCs/>
          <w:sz w:val="20"/>
          <w:szCs w:val="20"/>
        </w:rPr>
        <w:t>Jaristea</w:t>
      </w:r>
      <w:proofErr w:type="spellEnd"/>
      <w:r w:rsidRPr="00B6228D">
        <w:rPr>
          <w:rFonts w:ascii="Arial" w:hAnsi="Arial" w:cs="Arial"/>
          <w:b/>
          <w:bCs/>
          <w:i/>
          <w:iCs/>
          <w:sz w:val="20"/>
          <w:szCs w:val="20"/>
        </w:rPr>
        <w:t xml:space="preserve">”, </w:t>
      </w:r>
      <w:r w:rsidRPr="00B6228D">
        <w:rPr>
          <w:rFonts w:ascii="Arial" w:hAnsi="Arial" w:cs="Arial"/>
          <w:sz w:val="20"/>
          <w:szCs w:val="20"/>
        </w:rPr>
        <w:t>en un ambiente del “Pequeño París”, por donde han pasado muchos famosos del mundo. Después</w:t>
      </w:r>
      <w:r w:rsidRPr="00B6228D">
        <w:rPr>
          <w:rFonts w:ascii="Arial" w:hAnsi="Arial" w:cs="Arial"/>
          <w:b/>
          <w:bCs/>
          <w:i/>
          <w:iCs/>
          <w:sz w:val="20"/>
          <w:szCs w:val="20"/>
        </w:rPr>
        <w:t xml:space="preserve"> </w:t>
      </w:r>
      <w:r w:rsidRPr="00B6228D">
        <w:rPr>
          <w:rFonts w:ascii="Arial" w:hAnsi="Arial" w:cs="Arial"/>
          <w:sz w:val="20"/>
          <w:szCs w:val="20"/>
        </w:rPr>
        <w:t xml:space="preserve">nos dirigimos hacia Sibiu, la capital cultural europea 2007, que mejor conserva su arquitectura medieval. En el camino visitamos </w:t>
      </w:r>
      <w:r w:rsidRPr="00B6228D">
        <w:rPr>
          <w:rFonts w:ascii="Arial" w:hAnsi="Arial" w:cs="Arial"/>
          <w:b/>
          <w:bCs/>
          <w:sz w:val="20"/>
          <w:szCs w:val="20"/>
        </w:rPr>
        <w:t xml:space="preserve">el Monasterio </w:t>
      </w:r>
      <w:proofErr w:type="spellStart"/>
      <w:r w:rsidRPr="00B6228D">
        <w:rPr>
          <w:rFonts w:ascii="Arial" w:hAnsi="Arial" w:cs="Arial"/>
          <w:b/>
          <w:bCs/>
          <w:sz w:val="20"/>
          <w:szCs w:val="20"/>
        </w:rPr>
        <w:t>Cozia</w:t>
      </w:r>
      <w:proofErr w:type="spellEnd"/>
      <w:r w:rsidRPr="00B6228D">
        <w:rPr>
          <w:rFonts w:ascii="Arial" w:hAnsi="Arial" w:cs="Arial"/>
          <w:sz w:val="20"/>
          <w:szCs w:val="20"/>
        </w:rPr>
        <w:t xml:space="preserve"> (siglo XIV). Lo más representativo de la iglesia son los frescos del exterior del pronaos, del siglo XIV. La influencia bizantina es clara, solo hay que fijarse en las franjas alternas de piedra y ladrillo en los muros.</w:t>
      </w:r>
      <w:r w:rsidRPr="00B6228D">
        <w:rPr>
          <w:rFonts w:ascii="Arial" w:hAnsi="Arial" w:cs="Arial"/>
          <w:b/>
          <w:bCs/>
          <w:i/>
          <w:iCs/>
          <w:sz w:val="20"/>
          <w:szCs w:val="20"/>
        </w:rPr>
        <w:t xml:space="preserve"> Cena </w:t>
      </w:r>
      <w:r w:rsidRPr="00B6228D">
        <w:rPr>
          <w:rFonts w:ascii="Arial" w:hAnsi="Arial" w:cs="Arial"/>
          <w:b/>
          <w:i/>
          <w:color w:val="FF0000"/>
          <w:sz w:val="20"/>
          <w:szCs w:val="20"/>
        </w:rPr>
        <w:t>(opcional</w:t>
      </w:r>
      <w:r>
        <w:rPr>
          <w:rFonts w:ascii="Arial" w:hAnsi="Arial" w:cs="Arial"/>
          <w:b/>
          <w:i/>
          <w:color w:val="FF0000"/>
          <w:sz w:val="20"/>
          <w:szCs w:val="20"/>
        </w:rPr>
        <w:t>, no incluida</w:t>
      </w:r>
      <w:r w:rsidRPr="00B6228D">
        <w:rPr>
          <w:rFonts w:ascii="Arial" w:hAnsi="Arial" w:cs="Arial"/>
          <w:b/>
          <w:i/>
          <w:color w:val="FF0000"/>
          <w:sz w:val="20"/>
          <w:szCs w:val="20"/>
        </w:rPr>
        <w:t>)</w:t>
      </w:r>
      <w:r w:rsidRPr="00B6228D">
        <w:rPr>
          <w:rFonts w:ascii="Arial" w:hAnsi="Arial" w:cs="Arial"/>
          <w:color w:val="FF0000"/>
          <w:sz w:val="20"/>
          <w:szCs w:val="20"/>
        </w:rPr>
        <w:t xml:space="preserve"> </w:t>
      </w:r>
      <w:r w:rsidRPr="00B6228D">
        <w:rPr>
          <w:rFonts w:ascii="Arial" w:hAnsi="Arial" w:cs="Arial"/>
          <w:bCs/>
          <w:i/>
          <w:iCs/>
          <w:sz w:val="20"/>
          <w:szCs w:val="20"/>
        </w:rPr>
        <w:t>en el restaurante</w:t>
      </w:r>
      <w:r w:rsidRPr="00B6228D">
        <w:rPr>
          <w:rFonts w:ascii="Arial" w:hAnsi="Arial" w:cs="Arial"/>
          <w:b/>
          <w:bCs/>
          <w:i/>
          <w:iCs/>
          <w:sz w:val="20"/>
          <w:szCs w:val="20"/>
        </w:rPr>
        <w:t xml:space="preserve"> “Am Ring” </w:t>
      </w:r>
      <w:r w:rsidRPr="00B6228D">
        <w:rPr>
          <w:rFonts w:ascii="Arial" w:hAnsi="Arial" w:cs="Arial"/>
          <w:sz w:val="20"/>
          <w:szCs w:val="20"/>
        </w:rPr>
        <w:t xml:space="preserve">de la Plaza Mayor o por la calle peatonal y </w:t>
      </w:r>
      <w:r w:rsidRPr="00B6228D">
        <w:rPr>
          <w:rFonts w:ascii="Arial" w:hAnsi="Arial" w:cs="Arial"/>
          <w:b/>
          <w:bCs/>
          <w:sz w:val="20"/>
          <w:szCs w:val="20"/>
        </w:rPr>
        <w:t>alojamiento.</w:t>
      </w:r>
      <w:r w:rsidRPr="00B6228D">
        <w:rPr>
          <w:rFonts w:ascii="Arial" w:hAnsi="Arial" w:cs="Arial"/>
          <w:sz w:val="20"/>
          <w:szCs w:val="20"/>
        </w:rPr>
        <w:t xml:space="preserve"> </w:t>
      </w:r>
    </w:p>
    <w:p w:rsidR="00B6228D" w:rsidRPr="00B6228D" w:rsidRDefault="00B6228D" w:rsidP="00B6228D">
      <w:pPr>
        <w:autoSpaceDE w:val="0"/>
        <w:autoSpaceDN w:val="0"/>
        <w:adjustRightInd w:val="0"/>
        <w:spacing w:after="0" w:line="240" w:lineRule="auto"/>
        <w:jc w:val="both"/>
        <w:rPr>
          <w:rFonts w:ascii="Arial" w:hAnsi="Arial" w:cs="Arial"/>
          <w:sz w:val="20"/>
          <w:szCs w:val="20"/>
        </w:rPr>
      </w:pPr>
    </w:p>
    <w:p w:rsidR="00B6228D" w:rsidRPr="00B6228D"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Día 3. Sibiu – Sighisoara – Brasov</w:t>
      </w:r>
    </w:p>
    <w:p w:rsidR="00B6228D" w:rsidRPr="00B6228D" w:rsidRDefault="00B6228D" w:rsidP="00B6228D">
      <w:pPr>
        <w:autoSpaceDE w:val="0"/>
        <w:autoSpaceDN w:val="0"/>
        <w:adjustRightInd w:val="0"/>
        <w:spacing w:after="0" w:line="240" w:lineRule="auto"/>
        <w:jc w:val="both"/>
        <w:rPr>
          <w:rFonts w:ascii="Arial" w:hAnsi="Arial" w:cs="Arial"/>
          <w:b/>
          <w:bCs/>
          <w:i/>
          <w:sz w:val="20"/>
          <w:szCs w:val="20"/>
        </w:rPr>
      </w:pPr>
      <w:r w:rsidRPr="00B6228D">
        <w:rPr>
          <w:rFonts w:ascii="Arial" w:eastAsia="ArialBlack" w:hAnsi="Arial" w:cs="Arial"/>
          <w:b/>
          <w:bCs/>
          <w:i/>
          <w:iCs/>
          <w:sz w:val="20"/>
          <w:szCs w:val="20"/>
        </w:rPr>
        <w:t xml:space="preserve">Desayuno. </w:t>
      </w:r>
      <w:r w:rsidRPr="00B6228D">
        <w:rPr>
          <w:rFonts w:ascii="Arial" w:eastAsia="ArialBlack" w:hAnsi="Arial" w:cs="Arial"/>
          <w:sz w:val="20"/>
          <w:szCs w:val="20"/>
        </w:rPr>
        <w:t xml:space="preserve">Comenzamos con la visita de </w:t>
      </w:r>
      <w:r w:rsidRPr="00B6228D">
        <w:rPr>
          <w:rFonts w:ascii="Arial" w:hAnsi="Arial" w:cs="Arial"/>
          <w:sz w:val="20"/>
          <w:szCs w:val="20"/>
        </w:rPr>
        <w:t xml:space="preserve">la bonita ciudad de Sibiu, donde todo recuerda a esencia de la Edad Media. </w:t>
      </w:r>
      <w:r w:rsidRPr="00B6228D">
        <w:rPr>
          <w:rFonts w:ascii="Arial" w:hAnsi="Arial" w:cs="Arial"/>
          <w:b/>
          <w:bCs/>
          <w:sz w:val="20"/>
          <w:szCs w:val="20"/>
        </w:rPr>
        <w:t>Visitaremos la Plaza Mayor y la Plaza Menor, el Puente de los Mentirosos, la Catedral Evangélica (siglos XIV - XV)</w:t>
      </w:r>
      <w:r w:rsidRPr="00B6228D">
        <w:rPr>
          <w:rFonts w:ascii="Arial" w:hAnsi="Arial" w:cs="Arial"/>
          <w:sz w:val="20"/>
          <w:szCs w:val="20"/>
        </w:rPr>
        <w:t xml:space="preserve"> donde se encuentra la tumba de </w:t>
      </w:r>
      <w:proofErr w:type="spellStart"/>
      <w:r w:rsidRPr="00B6228D">
        <w:rPr>
          <w:rFonts w:ascii="Arial" w:hAnsi="Arial" w:cs="Arial"/>
          <w:sz w:val="20"/>
          <w:szCs w:val="20"/>
        </w:rPr>
        <w:t>Mihnea</w:t>
      </w:r>
      <w:proofErr w:type="spellEnd"/>
      <w:r w:rsidRPr="00B6228D">
        <w:rPr>
          <w:rFonts w:ascii="Arial" w:hAnsi="Arial" w:cs="Arial"/>
          <w:sz w:val="20"/>
          <w:szCs w:val="20"/>
        </w:rPr>
        <w:t>, hijo natural del príncipe Vlad Tepes</w:t>
      </w:r>
      <w:r w:rsidRPr="00B6228D">
        <w:rPr>
          <w:rFonts w:ascii="Arial" w:hAnsi="Arial" w:cs="Arial"/>
          <w:b/>
          <w:bCs/>
          <w:sz w:val="20"/>
          <w:szCs w:val="20"/>
        </w:rPr>
        <w:t>, la Catedral Ortodoxa</w:t>
      </w:r>
      <w:r w:rsidRPr="00B6228D">
        <w:rPr>
          <w:rFonts w:ascii="Arial" w:hAnsi="Arial" w:cs="Arial"/>
          <w:sz w:val="20"/>
          <w:szCs w:val="20"/>
        </w:rPr>
        <w:t xml:space="preserve"> y el Museo </w:t>
      </w:r>
      <w:proofErr w:type="spellStart"/>
      <w:r w:rsidRPr="00B6228D">
        <w:rPr>
          <w:rFonts w:ascii="Arial" w:hAnsi="Arial" w:cs="Arial"/>
          <w:sz w:val="20"/>
          <w:szCs w:val="20"/>
        </w:rPr>
        <w:t>Brukental</w:t>
      </w:r>
      <w:proofErr w:type="spellEnd"/>
      <w:r w:rsidRPr="00B6228D">
        <w:rPr>
          <w:rFonts w:ascii="Arial" w:hAnsi="Arial" w:cs="Arial"/>
          <w:sz w:val="20"/>
          <w:szCs w:val="20"/>
        </w:rPr>
        <w:t xml:space="preserve"> (opcional), que alberga en su interior una de las más grandes pinacotecas del país. Salida hacia </w:t>
      </w:r>
      <w:proofErr w:type="spellStart"/>
      <w:r w:rsidRPr="00B6228D">
        <w:rPr>
          <w:rFonts w:ascii="Arial" w:hAnsi="Arial" w:cs="Arial"/>
          <w:sz w:val="20"/>
          <w:szCs w:val="20"/>
        </w:rPr>
        <w:t>Sighisoara</w:t>
      </w:r>
      <w:proofErr w:type="spellEnd"/>
      <w:r w:rsidRPr="00B6228D">
        <w:rPr>
          <w:rFonts w:ascii="Arial" w:hAnsi="Arial" w:cs="Arial"/>
          <w:sz w:val="20"/>
          <w:szCs w:val="20"/>
        </w:rPr>
        <w:t xml:space="preserve">, la única ciudadela medieval habitada de Europa, patrimonio UNESCO y lugar donde nació Vlad Tepes, el príncipe de Valaquia, que inspiró la figura de Drácula en la novela de Bram </w:t>
      </w:r>
      <w:proofErr w:type="spellStart"/>
      <w:r w:rsidRPr="00B6228D">
        <w:rPr>
          <w:rFonts w:ascii="Arial" w:hAnsi="Arial" w:cs="Arial"/>
          <w:sz w:val="20"/>
          <w:szCs w:val="20"/>
        </w:rPr>
        <w:t>Stoker</w:t>
      </w:r>
      <w:proofErr w:type="spellEnd"/>
      <w:r w:rsidRPr="00B6228D">
        <w:rPr>
          <w:rFonts w:ascii="Arial" w:hAnsi="Arial" w:cs="Arial"/>
          <w:sz w:val="20"/>
          <w:szCs w:val="20"/>
        </w:rPr>
        <w:t xml:space="preserve">. Visitamos </w:t>
      </w:r>
      <w:r w:rsidRPr="00B6228D">
        <w:rPr>
          <w:rFonts w:ascii="Arial" w:hAnsi="Arial" w:cs="Arial"/>
          <w:b/>
          <w:bCs/>
          <w:sz w:val="20"/>
          <w:szCs w:val="20"/>
        </w:rPr>
        <w:t xml:space="preserve">la Torre del Reloj, la Sala de las Armas Medievales y la Cámara de Tortura. </w:t>
      </w:r>
      <w:r w:rsidRPr="00B6228D">
        <w:rPr>
          <w:rFonts w:ascii="Arial" w:hAnsi="Arial" w:cs="Arial"/>
          <w:sz w:val="20"/>
          <w:szCs w:val="20"/>
        </w:rPr>
        <w:t>Después de</w:t>
      </w:r>
      <w:r>
        <w:rPr>
          <w:rFonts w:ascii="Arial" w:hAnsi="Arial" w:cs="Arial"/>
          <w:sz w:val="20"/>
          <w:szCs w:val="20"/>
        </w:rPr>
        <w:t xml:space="preserve"> la </w:t>
      </w:r>
      <w:r w:rsidRPr="00B6228D">
        <w:rPr>
          <w:rFonts w:ascii="Arial" w:hAnsi="Arial" w:cs="Arial"/>
          <w:b/>
          <w:bCs/>
          <w:sz w:val="20"/>
          <w:szCs w:val="20"/>
        </w:rPr>
        <w:t>comida</w:t>
      </w:r>
      <w:r w:rsidRPr="00B6228D">
        <w:rPr>
          <w:rFonts w:ascii="Arial" w:hAnsi="Arial" w:cs="Arial"/>
          <w:b/>
          <w:bCs/>
          <w:i/>
          <w:iCs/>
          <w:sz w:val="20"/>
          <w:szCs w:val="20"/>
        </w:rPr>
        <w:t xml:space="preserve"> </w:t>
      </w:r>
      <w:r w:rsidRPr="00B6228D">
        <w:rPr>
          <w:rFonts w:ascii="Arial" w:hAnsi="Arial" w:cs="Arial"/>
          <w:sz w:val="20"/>
          <w:szCs w:val="20"/>
        </w:rPr>
        <w:t xml:space="preserve">en </w:t>
      </w:r>
      <w:proofErr w:type="spellStart"/>
      <w:r w:rsidRPr="00B6228D">
        <w:rPr>
          <w:rFonts w:ascii="Arial" w:hAnsi="Arial" w:cs="Arial"/>
          <w:sz w:val="20"/>
          <w:szCs w:val="20"/>
        </w:rPr>
        <w:t>Sighisoara</w:t>
      </w:r>
      <w:proofErr w:type="spellEnd"/>
      <w:r w:rsidRPr="00B6228D">
        <w:rPr>
          <w:rFonts w:ascii="Arial" w:hAnsi="Arial" w:cs="Arial"/>
          <w:sz w:val="20"/>
          <w:szCs w:val="20"/>
        </w:rPr>
        <w:t>,</w:t>
      </w:r>
      <w:r>
        <w:rPr>
          <w:rFonts w:ascii="Arial" w:hAnsi="Arial" w:cs="Arial"/>
          <w:sz w:val="20"/>
          <w:szCs w:val="20"/>
        </w:rPr>
        <w:t xml:space="preserve"> </w:t>
      </w:r>
      <w:r w:rsidRPr="00B6228D">
        <w:rPr>
          <w:rFonts w:ascii="Arial" w:hAnsi="Arial" w:cs="Arial"/>
          <w:b/>
          <w:i/>
          <w:color w:val="FF0000"/>
          <w:sz w:val="20"/>
          <w:szCs w:val="20"/>
        </w:rPr>
        <w:t>(opcional</w:t>
      </w:r>
      <w:r>
        <w:rPr>
          <w:rFonts w:ascii="Arial" w:hAnsi="Arial" w:cs="Arial"/>
          <w:b/>
          <w:i/>
          <w:color w:val="FF0000"/>
          <w:sz w:val="20"/>
          <w:szCs w:val="20"/>
        </w:rPr>
        <w:t>, no incluida</w:t>
      </w:r>
      <w:r w:rsidRPr="00B6228D">
        <w:rPr>
          <w:rFonts w:ascii="Arial" w:hAnsi="Arial" w:cs="Arial"/>
          <w:b/>
          <w:i/>
          <w:color w:val="FF0000"/>
          <w:sz w:val="20"/>
          <w:szCs w:val="20"/>
        </w:rPr>
        <w:t>)</w:t>
      </w:r>
      <w:r w:rsidRPr="00B6228D">
        <w:rPr>
          <w:rFonts w:ascii="Arial" w:hAnsi="Arial" w:cs="Arial"/>
          <w:color w:val="FF0000"/>
          <w:sz w:val="20"/>
          <w:szCs w:val="20"/>
        </w:rPr>
        <w:t xml:space="preserve"> </w:t>
      </w:r>
      <w:r w:rsidRPr="00B6228D">
        <w:rPr>
          <w:rFonts w:ascii="Arial" w:hAnsi="Arial" w:cs="Arial"/>
          <w:sz w:val="20"/>
          <w:szCs w:val="20"/>
        </w:rPr>
        <w:t xml:space="preserve">salimos hacia Brasov, la ciudad más turística de Rumanía, situada en el centro del país a </w:t>
      </w:r>
      <w:smartTag w:uri="urn:schemas-microsoft-com:office:smarttags" w:element="metricconverter">
        <w:smartTagPr>
          <w:attr w:name="ProductID" w:val="500 metros"/>
        </w:smartTagPr>
        <w:r w:rsidRPr="00B6228D">
          <w:rPr>
            <w:rFonts w:ascii="Arial" w:hAnsi="Arial" w:cs="Arial"/>
            <w:sz w:val="20"/>
            <w:szCs w:val="20"/>
          </w:rPr>
          <w:t>500 metros</w:t>
        </w:r>
      </w:smartTag>
      <w:r w:rsidRPr="00B6228D">
        <w:rPr>
          <w:rFonts w:ascii="Arial" w:hAnsi="Arial" w:cs="Arial"/>
          <w:sz w:val="20"/>
          <w:szCs w:val="20"/>
        </w:rPr>
        <w:t xml:space="preserve"> de altitud, punto fronterizo de las tres regiones históricas Valaquia, Moldavia y Transilvania. Hacemos una visita </w:t>
      </w:r>
      <w:r w:rsidRPr="00B6228D">
        <w:rPr>
          <w:rFonts w:ascii="Arial" w:hAnsi="Arial" w:cs="Arial"/>
          <w:b/>
          <w:bCs/>
          <w:sz w:val="20"/>
          <w:szCs w:val="20"/>
        </w:rPr>
        <w:t xml:space="preserve">panorámica </w:t>
      </w:r>
      <w:r w:rsidRPr="00B6228D">
        <w:rPr>
          <w:rFonts w:ascii="Arial" w:hAnsi="Arial" w:cs="Arial"/>
          <w:sz w:val="20"/>
          <w:szCs w:val="20"/>
        </w:rPr>
        <w:t xml:space="preserve">de la bonita ciudad de Brasov, pasando por el Casco Antiguo, Barrio de </w:t>
      </w:r>
      <w:proofErr w:type="spellStart"/>
      <w:r w:rsidRPr="00B6228D">
        <w:rPr>
          <w:rFonts w:ascii="Arial" w:hAnsi="Arial" w:cs="Arial"/>
          <w:sz w:val="20"/>
          <w:szCs w:val="20"/>
        </w:rPr>
        <w:t>Schei</w:t>
      </w:r>
      <w:proofErr w:type="spellEnd"/>
      <w:r w:rsidRPr="00B6228D">
        <w:rPr>
          <w:rFonts w:ascii="Arial" w:hAnsi="Arial" w:cs="Arial"/>
          <w:sz w:val="20"/>
          <w:szCs w:val="20"/>
        </w:rPr>
        <w:t xml:space="preserve">, Puerta de </w:t>
      </w:r>
      <w:proofErr w:type="spellStart"/>
      <w:r w:rsidRPr="00B6228D">
        <w:rPr>
          <w:rFonts w:ascii="Arial" w:hAnsi="Arial" w:cs="Arial"/>
          <w:sz w:val="20"/>
          <w:szCs w:val="20"/>
        </w:rPr>
        <w:t>Schei</w:t>
      </w:r>
      <w:proofErr w:type="spellEnd"/>
      <w:r w:rsidRPr="00B6228D">
        <w:rPr>
          <w:rFonts w:ascii="Arial" w:hAnsi="Arial" w:cs="Arial"/>
          <w:sz w:val="20"/>
          <w:szCs w:val="20"/>
        </w:rPr>
        <w:t xml:space="preserve">, la Sinagoga y la iglesia Negra. </w:t>
      </w:r>
      <w:r w:rsidRPr="00B6228D">
        <w:rPr>
          <w:rFonts w:ascii="Arial" w:hAnsi="Arial" w:cs="Arial"/>
          <w:b/>
          <w:bCs/>
          <w:i/>
          <w:iCs/>
          <w:sz w:val="20"/>
          <w:szCs w:val="20"/>
          <w:lang w:val="es-ES_tradnl"/>
        </w:rPr>
        <w:t>Cenaremos</w:t>
      </w:r>
      <w:r>
        <w:rPr>
          <w:rFonts w:ascii="Arial" w:hAnsi="Arial" w:cs="Arial"/>
          <w:b/>
          <w:bCs/>
          <w:i/>
          <w:iCs/>
          <w:sz w:val="20"/>
          <w:szCs w:val="20"/>
          <w:lang w:val="es-ES_tradnl"/>
        </w:rPr>
        <w:t xml:space="preserve"> </w:t>
      </w:r>
      <w:r w:rsidRPr="00B6228D">
        <w:rPr>
          <w:rFonts w:ascii="Arial" w:hAnsi="Arial" w:cs="Arial"/>
          <w:b/>
          <w:i/>
          <w:color w:val="FF0000"/>
          <w:sz w:val="20"/>
          <w:szCs w:val="20"/>
        </w:rPr>
        <w:t>(opcional</w:t>
      </w:r>
      <w:r>
        <w:rPr>
          <w:rFonts w:ascii="Arial" w:hAnsi="Arial" w:cs="Arial"/>
          <w:b/>
          <w:i/>
          <w:color w:val="FF0000"/>
          <w:sz w:val="20"/>
          <w:szCs w:val="20"/>
        </w:rPr>
        <w:t>, no incluida</w:t>
      </w:r>
      <w:r w:rsidRPr="00B6228D">
        <w:rPr>
          <w:rFonts w:ascii="Arial" w:hAnsi="Arial" w:cs="Arial"/>
          <w:b/>
          <w:i/>
          <w:color w:val="FF0000"/>
          <w:sz w:val="20"/>
          <w:szCs w:val="20"/>
        </w:rPr>
        <w:t>)</w:t>
      </w:r>
      <w:r w:rsidRPr="00B6228D">
        <w:rPr>
          <w:rFonts w:ascii="Arial" w:hAnsi="Arial" w:cs="Arial"/>
          <w:color w:val="FF0000"/>
          <w:sz w:val="20"/>
          <w:szCs w:val="20"/>
        </w:rPr>
        <w:t xml:space="preserve"> </w:t>
      </w:r>
      <w:r w:rsidRPr="00B6228D">
        <w:rPr>
          <w:rFonts w:ascii="Arial" w:hAnsi="Arial" w:cs="Arial"/>
          <w:sz w:val="20"/>
          <w:szCs w:val="20"/>
          <w:lang w:val="es-ES_tradnl"/>
        </w:rPr>
        <w:t xml:space="preserve">el restaurante típico </w:t>
      </w:r>
      <w:r w:rsidRPr="00B6228D">
        <w:rPr>
          <w:rFonts w:ascii="Arial" w:hAnsi="Arial" w:cs="Arial"/>
          <w:b/>
          <w:bCs/>
          <w:i/>
          <w:iCs/>
          <w:sz w:val="20"/>
          <w:szCs w:val="20"/>
          <w:lang w:val="es-ES_tradnl"/>
        </w:rPr>
        <w:t>“</w:t>
      </w:r>
      <w:proofErr w:type="spellStart"/>
      <w:r w:rsidRPr="00B6228D">
        <w:rPr>
          <w:rFonts w:ascii="Arial" w:hAnsi="Arial" w:cs="Arial"/>
          <w:b/>
          <w:bCs/>
          <w:i/>
          <w:iCs/>
          <w:sz w:val="20"/>
          <w:szCs w:val="20"/>
          <w:lang w:val="es-ES_tradnl"/>
        </w:rPr>
        <w:t>Sergiana</w:t>
      </w:r>
      <w:proofErr w:type="spellEnd"/>
      <w:r w:rsidRPr="00B6228D">
        <w:rPr>
          <w:rFonts w:ascii="Arial" w:hAnsi="Arial" w:cs="Arial"/>
          <w:b/>
          <w:bCs/>
          <w:i/>
          <w:iCs/>
          <w:sz w:val="20"/>
          <w:szCs w:val="20"/>
          <w:lang w:val="es-ES_tradnl"/>
        </w:rPr>
        <w:t xml:space="preserve">”, </w:t>
      </w:r>
      <w:r w:rsidRPr="00B6228D">
        <w:rPr>
          <w:rFonts w:ascii="Arial" w:hAnsi="Arial" w:cs="Arial"/>
          <w:sz w:val="20"/>
          <w:szCs w:val="20"/>
          <w:lang w:val="es-ES_tradnl"/>
        </w:rPr>
        <w:t>en el centro de la ciudad.</w:t>
      </w:r>
      <w:r w:rsidRPr="00B6228D">
        <w:rPr>
          <w:rFonts w:ascii="Arial" w:hAnsi="Arial" w:cs="Arial"/>
          <w:sz w:val="20"/>
          <w:szCs w:val="20"/>
        </w:rPr>
        <w:t xml:space="preserve"> </w:t>
      </w:r>
      <w:r w:rsidRPr="00B6228D">
        <w:rPr>
          <w:rFonts w:ascii="Arial" w:hAnsi="Arial" w:cs="Arial"/>
          <w:b/>
          <w:bCs/>
          <w:sz w:val="20"/>
          <w:szCs w:val="20"/>
        </w:rPr>
        <w:t>Alojamiento.</w:t>
      </w:r>
    </w:p>
    <w:p w:rsidR="00B6228D" w:rsidRPr="00B6228D" w:rsidRDefault="00B6228D" w:rsidP="00B6228D">
      <w:pPr>
        <w:autoSpaceDE w:val="0"/>
        <w:autoSpaceDN w:val="0"/>
        <w:adjustRightInd w:val="0"/>
        <w:spacing w:after="0" w:line="240" w:lineRule="auto"/>
        <w:jc w:val="both"/>
        <w:rPr>
          <w:rFonts w:ascii="Arial" w:hAnsi="Arial" w:cs="Arial"/>
          <w:b/>
          <w:bCs/>
          <w:sz w:val="20"/>
          <w:szCs w:val="20"/>
        </w:rPr>
      </w:pPr>
    </w:p>
    <w:p w:rsidR="00B6228D" w:rsidRPr="00B6228D"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Día 4. Brasov – Bucarest</w:t>
      </w:r>
    </w:p>
    <w:p w:rsidR="00B6228D" w:rsidRDefault="00B6228D" w:rsidP="00B6228D">
      <w:pPr>
        <w:autoSpaceDE w:val="0"/>
        <w:autoSpaceDN w:val="0"/>
        <w:adjustRightInd w:val="0"/>
        <w:spacing w:after="0" w:line="240" w:lineRule="auto"/>
        <w:jc w:val="both"/>
        <w:rPr>
          <w:rFonts w:ascii="Arial" w:hAnsi="Arial" w:cs="Arial"/>
          <w:bCs/>
          <w:sz w:val="20"/>
          <w:szCs w:val="20"/>
        </w:rPr>
      </w:pPr>
      <w:r w:rsidRPr="00B6228D">
        <w:rPr>
          <w:rFonts w:ascii="Arial" w:hAnsi="Arial" w:cs="Arial"/>
          <w:sz w:val="20"/>
          <w:szCs w:val="20"/>
        </w:rPr>
        <w:t xml:space="preserve">Tras el </w:t>
      </w:r>
      <w:r w:rsidRPr="00B6228D">
        <w:rPr>
          <w:rFonts w:ascii="Arial" w:hAnsi="Arial" w:cs="Arial"/>
          <w:b/>
          <w:bCs/>
          <w:i/>
          <w:iCs/>
          <w:sz w:val="20"/>
          <w:szCs w:val="20"/>
        </w:rPr>
        <w:t>desayuno</w:t>
      </w:r>
      <w:r w:rsidRPr="00B6228D">
        <w:rPr>
          <w:rFonts w:ascii="Arial" w:hAnsi="Arial" w:cs="Arial"/>
          <w:sz w:val="20"/>
          <w:szCs w:val="20"/>
        </w:rPr>
        <w:t xml:space="preserve"> buffet en el hotel, realizamos una visita guiada por el centro de la pintoresca localidad de Brasov y </w:t>
      </w:r>
      <w:r w:rsidRPr="00B6228D">
        <w:rPr>
          <w:rFonts w:ascii="Arial" w:hAnsi="Arial" w:cs="Arial"/>
          <w:b/>
          <w:bCs/>
          <w:sz w:val="20"/>
          <w:szCs w:val="20"/>
        </w:rPr>
        <w:t>visitamos la majestuosa Iglesia Negra</w:t>
      </w:r>
      <w:r w:rsidRPr="00B6228D">
        <w:rPr>
          <w:rFonts w:ascii="Arial" w:hAnsi="Arial" w:cs="Arial"/>
          <w:sz w:val="20"/>
          <w:szCs w:val="20"/>
        </w:rPr>
        <w:t xml:space="preserve">, el símbolo de Brasov y el mayor monumento religioso en estilo gótico de todo el país. Nos dirigimos hacia el pueblo de Bran, donde visitamos el castillo con el mismo nombre, conocido también bajo el nombre de </w:t>
      </w:r>
      <w:r w:rsidRPr="00B6228D">
        <w:rPr>
          <w:rFonts w:ascii="Arial" w:hAnsi="Arial" w:cs="Arial"/>
          <w:b/>
          <w:bCs/>
          <w:sz w:val="20"/>
          <w:szCs w:val="20"/>
        </w:rPr>
        <w:t>Castillo de Drácula</w:t>
      </w:r>
      <w:r w:rsidRPr="00B6228D">
        <w:rPr>
          <w:rFonts w:ascii="Arial" w:hAnsi="Arial" w:cs="Arial"/>
          <w:sz w:val="20"/>
          <w:szCs w:val="20"/>
        </w:rPr>
        <w:t xml:space="preserve">, que se yergue la antigua frontera del principado de Transilvania con el de Valaquia. Luego salimos hacia la estación de </w:t>
      </w:r>
      <w:proofErr w:type="spellStart"/>
      <w:r w:rsidRPr="00B6228D">
        <w:rPr>
          <w:rFonts w:ascii="Arial" w:hAnsi="Arial" w:cs="Arial"/>
          <w:sz w:val="20"/>
          <w:szCs w:val="20"/>
        </w:rPr>
        <w:t>Sinaia</w:t>
      </w:r>
      <w:proofErr w:type="spellEnd"/>
      <w:r w:rsidRPr="00B6228D">
        <w:rPr>
          <w:rFonts w:ascii="Arial" w:hAnsi="Arial" w:cs="Arial"/>
          <w:sz w:val="20"/>
          <w:szCs w:val="20"/>
        </w:rPr>
        <w:t xml:space="preserve">, denominada por su belleza, la "Perla de los Cárpatos” y </w:t>
      </w:r>
      <w:r w:rsidRPr="00B6228D">
        <w:rPr>
          <w:rFonts w:ascii="Arial" w:hAnsi="Arial" w:cs="Arial"/>
          <w:b/>
          <w:bCs/>
          <w:i/>
          <w:iCs/>
          <w:sz w:val="20"/>
          <w:szCs w:val="20"/>
        </w:rPr>
        <w:t>com</w:t>
      </w:r>
      <w:r>
        <w:rPr>
          <w:rFonts w:ascii="Arial" w:hAnsi="Arial" w:cs="Arial"/>
          <w:b/>
          <w:bCs/>
          <w:i/>
          <w:iCs/>
          <w:sz w:val="20"/>
          <w:szCs w:val="20"/>
        </w:rPr>
        <w:t>ida</w:t>
      </w:r>
      <w:r w:rsidRPr="00B6228D">
        <w:rPr>
          <w:rFonts w:ascii="Arial" w:hAnsi="Arial" w:cs="Arial"/>
          <w:sz w:val="20"/>
          <w:szCs w:val="20"/>
        </w:rPr>
        <w:t xml:space="preserve"> </w:t>
      </w:r>
      <w:r w:rsidRPr="00B6228D">
        <w:rPr>
          <w:rFonts w:ascii="Arial" w:hAnsi="Arial" w:cs="Arial"/>
          <w:bCs/>
          <w:sz w:val="20"/>
          <w:szCs w:val="20"/>
        </w:rPr>
        <w:t xml:space="preserve">en el restaurante </w:t>
      </w:r>
      <w:r w:rsidRPr="00B6228D">
        <w:rPr>
          <w:rFonts w:ascii="Arial" w:hAnsi="Arial" w:cs="Arial"/>
          <w:b/>
          <w:i/>
          <w:sz w:val="20"/>
          <w:szCs w:val="20"/>
        </w:rPr>
        <w:t>“Palace”,</w:t>
      </w:r>
      <w:r w:rsidRPr="00B6228D">
        <w:rPr>
          <w:rFonts w:ascii="Arial" w:hAnsi="Arial" w:cs="Arial"/>
          <w:bCs/>
          <w:sz w:val="20"/>
          <w:szCs w:val="20"/>
        </w:rPr>
        <w:t xml:space="preserve"> </w:t>
      </w:r>
      <w:r w:rsidRPr="00B6228D">
        <w:rPr>
          <w:rFonts w:ascii="Arial" w:hAnsi="Arial" w:cs="Arial"/>
          <w:b/>
          <w:i/>
          <w:color w:val="FF0000"/>
          <w:sz w:val="20"/>
          <w:szCs w:val="20"/>
        </w:rPr>
        <w:t>(opcional</w:t>
      </w:r>
      <w:r>
        <w:rPr>
          <w:rFonts w:ascii="Arial" w:hAnsi="Arial" w:cs="Arial"/>
          <w:b/>
          <w:i/>
          <w:color w:val="FF0000"/>
          <w:sz w:val="20"/>
          <w:szCs w:val="20"/>
        </w:rPr>
        <w:t>, no incluida</w:t>
      </w:r>
      <w:r w:rsidRPr="00B6228D">
        <w:rPr>
          <w:rFonts w:ascii="Arial" w:hAnsi="Arial" w:cs="Arial"/>
          <w:b/>
          <w:i/>
          <w:color w:val="FF0000"/>
          <w:sz w:val="20"/>
          <w:szCs w:val="20"/>
        </w:rPr>
        <w:t>)</w:t>
      </w:r>
      <w:r w:rsidRPr="00B6228D">
        <w:rPr>
          <w:rFonts w:ascii="Arial" w:hAnsi="Arial" w:cs="Arial"/>
          <w:color w:val="FF0000"/>
          <w:sz w:val="20"/>
          <w:szCs w:val="20"/>
        </w:rPr>
        <w:t xml:space="preserve"> </w:t>
      </w:r>
      <w:r w:rsidRPr="00B6228D">
        <w:rPr>
          <w:rFonts w:ascii="Arial" w:hAnsi="Arial" w:cs="Arial"/>
          <w:bCs/>
          <w:sz w:val="20"/>
          <w:szCs w:val="20"/>
        </w:rPr>
        <w:t>un edificio aristocrático de 1911.</w:t>
      </w:r>
    </w:p>
    <w:p w:rsidR="00B6228D" w:rsidRDefault="00B6228D" w:rsidP="00B6228D">
      <w:pPr>
        <w:autoSpaceDE w:val="0"/>
        <w:autoSpaceDN w:val="0"/>
        <w:adjustRightInd w:val="0"/>
        <w:spacing w:after="0" w:line="240" w:lineRule="auto"/>
        <w:jc w:val="both"/>
        <w:rPr>
          <w:rFonts w:ascii="Arial" w:hAnsi="Arial" w:cs="Arial"/>
          <w:bCs/>
          <w:sz w:val="20"/>
          <w:szCs w:val="20"/>
        </w:rPr>
      </w:pPr>
    </w:p>
    <w:p w:rsidR="00B6228D" w:rsidRDefault="00B6228D" w:rsidP="00B6228D">
      <w:pPr>
        <w:autoSpaceDE w:val="0"/>
        <w:autoSpaceDN w:val="0"/>
        <w:adjustRightInd w:val="0"/>
        <w:spacing w:after="0" w:line="240" w:lineRule="auto"/>
        <w:jc w:val="both"/>
        <w:rPr>
          <w:rFonts w:ascii="Arial" w:hAnsi="Arial" w:cs="Arial"/>
          <w:bCs/>
          <w:sz w:val="20"/>
          <w:szCs w:val="20"/>
        </w:rPr>
      </w:pPr>
    </w:p>
    <w:p w:rsidR="00B6228D" w:rsidRDefault="00B6228D" w:rsidP="00B6228D">
      <w:pPr>
        <w:autoSpaceDE w:val="0"/>
        <w:autoSpaceDN w:val="0"/>
        <w:adjustRightInd w:val="0"/>
        <w:spacing w:after="0" w:line="240" w:lineRule="auto"/>
        <w:jc w:val="both"/>
        <w:rPr>
          <w:rFonts w:ascii="Arial" w:hAnsi="Arial" w:cs="Arial"/>
          <w:bCs/>
          <w:sz w:val="20"/>
          <w:szCs w:val="20"/>
        </w:rPr>
      </w:pPr>
    </w:p>
    <w:p w:rsidR="00B6228D" w:rsidRPr="00B6228D" w:rsidRDefault="00B6228D" w:rsidP="00B6228D">
      <w:pPr>
        <w:autoSpaceDE w:val="0"/>
        <w:autoSpaceDN w:val="0"/>
        <w:adjustRightInd w:val="0"/>
        <w:spacing w:after="0" w:line="240" w:lineRule="auto"/>
        <w:jc w:val="both"/>
        <w:rPr>
          <w:rFonts w:ascii="Arial" w:hAnsi="Arial" w:cs="Arial"/>
          <w:b/>
          <w:bCs/>
          <w:sz w:val="20"/>
          <w:szCs w:val="20"/>
        </w:rPr>
      </w:pPr>
      <w:r w:rsidRPr="00B6228D">
        <w:rPr>
          <w:rFonts w:ascii="Arial" w:hAnsi="Arial" w:cs="Arial"/>
          <w:sz w:val="20"/>
          <w:szCs w:val="20"/>
        </w:rPr>
        <w:t xml:space="preserve">Por la tarde visitaremos </w:t>
      </w:r>
      <w:r w:rsidRPr="00B6228D">
        <w:rPr>
          <w:rFonts w:ascii="Arial" w:hAnsi="Arial" w:cs="Arial"/>
          <w:b/>
          <w:bCs/>
          <w:sz w:val="20"/>
          <w:szCs w:val="20"/>
        </w:rPr>
        <w:t>el maravilloso Castillo Peles,</w:t>
      </w:r>
      <w:r w:rsidRPr="00B6228D">
        <w:rPr>
          <w:rFonts w:ascii="Arial" w:hAnsi="Arial" w:cs="Arial"/>
          <w:sz w:val="20"/>
          <w:szCs w:val="20"/>
        </w:rPr>
        <w:t xml:space="preserve"> considerado por muchos uno de los más bonitos de Europa, una obra del arte en madera, encargado por el primer Rey de Rumania – Carol I, miembro de la familia de Hohenzollern de </w:t>
      </w:r>
      <w:proofErr w:type="spellStart"/>
      <w:r w:rsidRPr="00B6228D">
        <w:rPr>
          <w:rFonts w:ascii="Arial" w:hAnsi="Arial" w:cs="Arial"/>
          <w:sz w:val="20"/>
          <w:szCs w:val="20"/>
        </w:rPr>
        <w:t>Sigmaringen</w:t>
      </w:r>
      <w:proofErr w:type="spellEnd"/>
      <w:r w:rsidRPr="00B6228D">
        <w:rPr>
          <w:rFonts w:ascii="Arial" w:hAnsi="Arial" w:cs="Arial"/>
          <w:sz w:val="20"/>
          <w:szCs w:val="20"/>
        </w:rPr>
        <w:t xml:space="preserve"> de Alemania. Vamos hacia Bucarest, donde nos espera la </w:t>
      </w:r>
      <w:r w:rsidRPr="00B6228D">
        <w:rPr>
          <w:rFonts w:ascii="Arial" w:hAnsi="Arial" w:cs="Arial"/>
          <w:b/>
          <w:bCs/>
          <w:sz w:val="20"/>
          <w:szCs w:val="20"/>
        </w:rPr>
        <w:t>c</w:t>
      </w:r>
      <w:r w:rsidRPr="00B6228D">
        <w:rPr>
          <w:rFonts w:ascii="Arial" w:hAnsi="Arial" w:cs="Arial"/>
          <w:b/>
          <w:bCs/>
          <w:i/>
          <w:iCs/>
          <w:sz w:val="20"/>
          <w:szCs w:val="20"/>
        </w:rPr>
        <w:t>ena</w:t>
      </w:r>
      <w:r w:rsidRPr="00B6228D">
        <w:rPr>
          <w:rFonts w:ascii="Arial" w:hAnsi="Arial" w:cs="Arial"/>
          <w:bCs/>
          <w:iCs/>
          <w:sz w:val="20"/>
          <w:szCs w:val="20"/>
        </w:rPr>
        <w:t xml:space="preserve"> </w:t>
      </w:r>
      <w:r w:rsidRPr="00B6228D">
        <w:rPr>
          <w:rFonts w:ascii="Arial" w:hAnsi="Arial" w:cs="Arial"/>
          <w:b/>
          <w:i/>
          <w:sz w:val="20"/>
          <w:szCs w:val="20"/>
        </w:rPr>
        <w:t xml:space="preserve">de despedida </w:t>
      </w:r>
      <w:r w:rsidRPr="00B6228D">
        <w:rPr>
          <w:rFonts w:ascii="Arial" w:hAnsi="Arial" w:cs="Arial"/>
          <w:b/>
          <w:i/>
          <w:color w:val="FF0000"/>
          <w:sz w:val="20"/>
          <w:szCs w:val="20"/>
        </w:rPr>
        <w:t>(opcional</w:t>
      </w:r>
      <w:r>
        <w:rPr>
          <w:rFonts w:ascii="Arial" w:hAnsi="Arial" w:cs="Arial"/>
          <w:b/>
          <w:i/>
          <w:color w:val="FF0000"/>
          <w:sz w:val="20"/>
          <w:szCs w:val="20"/>
        </w:rPr>
        <w:t>, no incluida</w:t>
      </w:r>
      <w:r w:rsidRPr="00B6228D">
        <w:rPr>
          <w:rFonts w:ascii="Arial" w:hAnsi="Arial" w:cs="Arial"/>
          <w:b/>
          <w:i/>
          <w:color w:val="FF0000"/>
          <w:sz w:val="20"/>
          <w:szCs w:val="20"/>
        </w:rPr>
        <w:t>)</w:t>
      </w:r>
      <w:r w:rsidRPr="00B6228D">
        <w:rPr>
          <w:rFonts w:ascii="Arial" w:hAnsi="Arial" w:cs="Arial"/>
          <w:color w:val="FF0000"/>
          <w:sz w:val="20"/>
          <w:szCs w:val="20"/>
        </w:rPr>
        <w:t xml:space="preserve"> </w:t>
      </w:r>
      <w:r w:rsidRPr="00B6228D">
        <w:rPr>
          <w:rFonts w:ascii="Arial" w:hAnsi="Arial" w:cs="Arial"/>
          <w:sz w:val="20"/>
          <w:szCs w:val="20"/>
        </w:rPr>
        <w:t xml:space="preserve">en el restaurante </w:t>
      </w:r>
      <w:r w:rsidRPr="00B6228D">
        <w:rPr>
          <w:rFonts w:ascii="Arial" w:hAnsi="Arial" w:cs="Arial"/>
          <w:b/>
          <w:bCs/>
          <w:i/>
          <w:iCs/>
          <w:sz w:val="20"/>
          <w:szCs w:val="20"/>
        </w:rPr>
        <w:t>“</w:t>
      </w:r>
      <w:proofErr w:type="spellStart"/>
      <w:r w:rsidRPr="00B6228D">
        <w:rPr>
          <w:rFonts w:ascii="Arial" w:hAnsi="Arial" w:cs="Arial"/>
          <w:b/>
          <w:bCs/>
          <w:i/>
          <w:iCs/>
          <w:sz w:val="20"/>
          <w:szCs w:val="20"/>
        </w:rPr>
        <w:t>Hanul</w:t>
      </w:r>
      <w:proofErr w:type="spellEnd"/>
      <w:r w:rsidRPr="00B6228D">
        <w:rPr>
          <w:rFonts w:ascii="Arial" w:hAnsi="Arial" w:cs="Arial"/>
          <w:b/>
          <w:bCs/>
          <w:i/>
          <w:iCs/>
          <w:sz w:val="20"/>
          <w:szCs w:val="20"/>
        </w:rPr>
        <w:t xml:space="preserve"> lui </w:t>
      </w:r>
      <w:proofErr w:type="spellStart"/>
      <w:r w:rsidRPr="00B6228D">
        <w:rPr>
          <w:rFonts w:ascii="Arial" w:hAnsi="Arial" w:cs="Arial"/>
          <w:b/>
          <w:bCs/>
          <w:i/>
          <w:iCs/>
          <w:sz w:val="20"/>
          <w:szCs w:val="20"/>
        </w:rPr>
        <w:t>Manuc</w:t>
      </w:r>
      <w:proofErr w:type="spellEnd"/>
      <w:r w:rsidRPr="00B6228D">
        <w:rPr>
          <w:rFonts w:ascii="Arial" w:hAnsi="Arial" w:cs="Arial"/>
          <w:b/>
          <w:bCs/>
          <w:i/>
          <w:iCs/>
          <w:sz w:val="20"/>
          <w:szCs w:val="20"/>
        </w:rPr>
        <w:t xml:space="preserve">” </w:t>
      </w:r>
      <w:r w:rsidRPr="00B6228D">
        <w:rPr>
          <w:rFonts w:ascii="Arial" w:hAnsi="Arial" w:cs="Arial"/>
          <w:sz w:val="20"/>
          <w:szCs w:val="20"/>
        </w:rPr>
        <w:t xml:space="preserve">ubicado en el centro histórico, donde habrá un espectáculo con bailes típicos de cada región del país. </w:t>
      </w:r>
      <w:r w:rsidRPr="00B6228D">
        <w:rPr>
          <w:rFonts w:ascii="Arial" w:hAnsi="Arial" w:cs="Arial"/>
          <w:b/>
          <w:bCs/>
          <w:sz w:val="20"/>
          <w:szCs w:val="20"/>
        </w:rPr>
        <w:t>Alojamiento.</w:t>
      </w:r>
    </w:p>
    <w:p w:rsidR="00B6228D" w:rsidRPr="00B6228D" w:rsidRDefault="00B6228D" w:rsidP="00B6228D">
      <w:pPr>
        <w:autoSpaceDE w:val="0"/>
        <w:autoSpaceDN w:val="0"/>
        <w:adjustRightInd w:val="0"/>
        <w:spacing w:after="0" w:line="240" w:lineRule="auto"/>
        <w:jc w:val="both"/>
        <w:rPr>
          <w:rFonts w:ascii="Arial" w:hAnsi="Arial" w:cs="Arial"/>
          <w:b/>
          <w:i/>
          <w:sz w:val="20"/>
          <w:szCs w:val="20"/>
        </w:rPr>
      </w:pPr>
      <w:r w:rsidRPr="00B6228D">
        <w:rPr>
          <w:rFonts w:ascii="Arial" w:hAnsi="Arial" w:cs="Arial"/>
          <w:sz w:val="20"/>
          <w:szCs w:val="20"/>
        </w:rPr>
        <w:t xml:space="preserve"> </w:t>
      </w:r>
    </w:p>
    <w:p w:rsidR="00B6228D" w:rsidRPr="00B6228D" w:rsidRDefault="00B6228D" w:rsidP="00B6228D">
      <w:pPr>
        <w:autoSpaceDE w:val="0"/>
        <w:autoSpaceDN w:val="0"/>
        <w:adjustRightInd w:val="0"/>
        <w:spacing w:after="0" w:line="240" w:lineRule="auto"/>
        <w:jc w:val="both"/>
        <w:rPr>
          <w:rFonts w:ascii="Arial" w:hAnsi="Arial" w:cs="Arial"/>
          <w:b/>
          <w:bCs/>
          <w:caps/>
          <w:sz w:val="20"/>
          <w:szCs w:val="20"/>
        </w:rPr>
      </w:pPr>
      <w:r w:rsidRPr="00B6228D">
        <w:rPr>
          <w:rFonts w:ascii="Arial" w:hAnsi="Arial" w:cs="Arial"/>
          <w:b/>
          <w:bCs/>
          <w:caps/>
          <w:sz w:val="20"/>
          <w:szCs w:val="20"/>
        </w:rPr>
        <w:t xml:space="preserve">Día 5. Bucarest. </w:t>
      </w:r>
    </w:p>
    <w:p w:rsidR="00B6228D" w:rsidRPr="00B6228D" w:rsidRDefault="00B6228D" w:rsidP="00B6228D">
      <w:pPr>
        <w:autoSpaceDE w:val="0"/>
        <w:autoSpaceDN w:val="0"/>
        <w:adjustRightInd w:val="0"/>
        <w:spacing w:after="0" w:line="240" w:lineRule="auto"/>
        <w:jc w:val="both"/>
        <w:rPr>
          <w:rFonts w:ascii="Arial" w:hAnsi="Arial" w:cs="Arial"/>
          <w:b/>
          <w:bCs/>
          <w:sz w:val="20"/>
          <w:szCs w:val="20"/>
        </w:rPr>
      </w:pPr>
      <w:r w:rsidRPr="00B6228D">
        <w:rPr>
          <w:rFonts w:ascii="Arial" w:hAnsi="Arial" w:cs="Arial"/>
          <w:b/>
          <w:bCs/>
          <w:i/>
          <w:iCs/>
          <w:sz w:val="20"/>
          <w:szCs w:val="20"/>
        </w:rPr>
        <w:t xml:space="preserve">Desayuno. </w:t>
      </w:r>
      <w:r w:rsidRPr="00B6228D">
        <w:rPr>
          <w:rFonts w:ascii="Arial" w:hAnsi="Arial" w:cs="Arial"/>
          <w:sz w:val="20"/>
          <w:szCs w:val="20"/>
        </w:rPr>
        <w:t xml:space="preserve">Traslado al aeropuerto y </w:t>
      </w:r>
      <w:r w:rsidRPr="00B6228D">
        <w:rPr>
          <w:rFonts w:ascii="Arial" w:hAnsi="Arial" w:cs="Arial"/>
          <w:b/>
          <w:bCs/>
          <w:sz w:val="20"/>
          <w:szCs w:val="20"/>
        </w:rPr>
        <w:t>fin de nuestros servicios.</w:t>
      </w:r>
    </w:p>
    <w:p w:rsidR="00D20BAD" w:rsidRDefault="00D20BAD" w:rsidP="00D20BAD">
      <w:pPr>
        <w:numPr>
          <w:ilvl w:val="0"/>
          <w:numId w:val="15"/>
        </w:numPr>
        <w:suppressAutoHyphens/>
        <w:spacing w:after="0" w:line="100" w:lineRule="atLeast"/>
        <w:jc w:val="both"/>
        <w:rPr>
          <w:rFonts w:ascii="Tahoma" w:hAnsi="Tahoma" w:cs="Tahoma"/>
          <w:b/>
          <w:sz w:val="20"/>
          <w:szCs w:val="20"/>
          <w:lang w:val="es-ES"/>
        </w:rPr>
      </w:pPr>
    </w:p>
    <w:p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rsidR="00F40BC0" w:rsidRDefault="00B6228D" w:rsidP="0039539F">
      <w:pPr>
        <w:pStyle w:val="Prrafodelista"/>
        <w:numPr>
          <w:ilvl w:val="0"/>
          <w:numId w:val="10"/>
        </w:numPr>
        <w:spacing w:after="0"/>
        <w:jc w:val="both"/>
        <w:rPr>
          <w:rFonts w:ascii="Arial" w:hAnsi="Arial" w:cs="Arial"/>
          <w:sz w:val="20"/>
          <w:szCs w:val="20"/>
        </w:rPr>
      </w:pPr>
      <w:r>
        <w:rPr>
          <w:rFonts w:ascii="Arial" w:hAnsi="Arial" w:cs="Arial"/>
          <w:sz w:val="20"/>
          <w:szCs w:val="20"/>
        </w:rPr>
        <w:t>4</w:t>
      </w:r>
      <w:r w:rsidR="00F40BC0" w:rsidRPr="00F40BC0">
        <w:rPr>
          <w:rFonts w:ascii="Arial" w:hAnsi="Arial" w:cs="Arial"/>
          <w:sz w:val="20"/>
          <w:szCs w:val="20"/>
        </w:rPr>
        <w:t xml:space="preserve"> noches con desayuno</w:t>
      </w:r>
      <w:r w:rsidR="00DA4C9A">
        <w:rPr>
          <w:rFonts w:ascii="Arial" w:hAnsi="Arial" w:cs="Arial"/>
          <w:sz w:val="20"/>
          <w:szCs w:val="20"/>
        </w:rPr>
        <w:t xml:space="preserve"> </w:t>
      </w:r>
    </w:p>
    <w:p w:rsidR="00B6228D" w:rsidRPr="00B6228D" w:rsidRDefault="00B6228D" w:rsidP="00B6228D">
      <w:pPr>
        <w:pStyle w:val="Prrafodelista"/>
        <w:numPr>
          <w:ilvl w:val="0"/>
          <w:numId w:val="10"/>
        </w:numPr>
        <w:spacing w:after="0"/>
        <w:jc w:val="both"/>
        <w:rPr>
          <w:rFonts w:ascii="Arial" w:hAnsi="Arial" w:cs="Arial"/>
          <w:sz w:val="20"/>
          <w:szCs w:val="20"/>
        </w:rPr>
      </w:pPr>
      <w:r>
        <w:rPr>
          <w:rFonts w:ascii="Arial" w:hAnsi="Arial" w:cs="Arial"/>
          <w:sz w:val="20"/>
          <w:szCs w:val="20"/>
        </w:rPr>
        <w:t>T</w:t>
      </w:r>
      <w:r w:rsidRPr="00B6228D">
        <w:rPr>
          <w:rFonts w:ascii="Arial" w:hAnsi="Arial" w:cs="Arial"/>
          <w:sz w:val="20"/>
          <w:szCs w:val="20"/>
        </w:rPr>
        <w:t xml:space="preserve">raslados </w:t>
      </w:r>
      <w:r>
        <w:rPr>
          <w:rFonts w:ascii="Arial" w:hAnsi="Arial" w:cs="Arial"/>
          <w:sz w:val="20"/>
          <w:szCs w:val="20"/>
        </w:rPr>
        <w:t>aeropuerto hotel aeropuerto en servicio compartido</w:t>
      </w:r>
    </w:p>
    <w:p w:rsidR="00B6228D" w:rsidRP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Alojamiento en los hoteles de 4* previstos o similares</w:t>
      </w:r>
    </w:p>
    <w:p w:rsidR="00B6228D" w:rsidRP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 xml:space="preserve">Guía profesional de habla </w:t>
      </w:r>
      <w:r>
        <w:rPr>
          <w:rFonts w:ascii="Arial" w:hAnsi="Arial" w:cs="Arial"/>
          <w:sz w:val="20"/>
          <w:szCs w:val="20"/>
        </w:rPr>
        <w:t>hispana</w:t>
      </w:r>
      <w:r w:rsidRPr="00B6228D">
        <w:rPr>
          <w:rFonts w:ascii="Arial" w:hAnsi="Arial" w:cs="Arial"/>
          <w:sz w:val="20"/>
          <w:szCs w:val="20"/>
        </w:rPr>
        <w:t xml:space="preserve"> asistencia permanente</w:t>
      </w:r>
    </w:p>
    <w:p w:rsidR="00B6228D" w:rsidRDefault="00B6228D" w:rsidP="00B6228D">
      <w:pPr>
        <w:pStyle w:val="Prrafodelista"/>
        <w:numPr>
          <w:ilvl w:val="0"/>
          <w:numId w:val="10"/>
        </w:numPr>
        <w:spacing w:after="0"/>
        <w:jc w:val="both"/>
        <w:rPr>
          <w:rFonts w:ascii="Arial" w:hAnsi="Arial" w:cs="Arial"/>
          <w:sz w:val="20"/>
          <w:szCs w:val="20"/>
        </w:rPr>
      </w:pPr>
      <w:r w:rsidRPr="00B6228D">
        <w:rPr>
          <w:rFonts w:ascii="Arial" w:hAnsi="Arial" w:cs="Arial"/>
          <w:sz w:val="20"/>
          <w:szCs w:val="20"/>
        </w:rPr>
        <w:t>Transporte en coche/</w:t>
      </w:r>
      <w:proofErr w:type="gramStart"/>
      <w:r w:rsidRPr="00B6228D">
        <w:rPr>
          <w:rFonts w:ascii="Arial" w:hAnsi="Arial" w:cs="Arial"/>
          <w:sz w:val="20"/>
          <w:szCs w:val="20"/>
        </w:rPr>
        <w:t>minivan</w:t>
      </w:r>
      <w:proofErr w:type="gramEnd"/>
      <w:r w:rsidRPr="00B6228D">
        <w:rPr>
          <w:rFonts w:ascii="Arial" w:hAnsi="Arial" w:cs="Arial"/>
          <w:sz w:val="20"/>
          <w:szCs w:val="20"/>
        </w:rPr>
        <w:t>/Bus moderno.</w:t>
      </w:r>
    </w:p>
    <w:p w:rsidR="00202CB8" w:rsidRPr="00F25DE1" w:rsidRDefault="00202CB8" w:rsidP="00202CB8">
      <w:pPr>
        <w:pStyle w:val="Prrafodelista"/>
        <w:spacing w:after="0"/>
        <w:jc w:val="both"/>
        <w:rPr>
          <w:rFonts w:ascii="Arial" w:hAnsi="Arial" w:cs="Arial"/>
          <w:sz w:val="20"/>
          <w:szCs w:val="20"/>
        </w:rPr>
      </w:pPr>
    </w:p>
    <w:p w:rsidR="00D52E88" w:rsidRPr="00790FD5"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rsidR="00A13483" w:rsidRPr="00A13483"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Actividades y alimentos no indicados en el itinerario </w:t>
      </w:r>
    </w:p>
    <w:p w:rsidR="00D52E88" w:rsidRPr="00A13483" w:rsidRDefault="00A13483" w:rsidP="00D52E88">
      <w:pPr>
        <w:pStyle w:val="Prrafodelista"/>
        <w:numPr>
          <w:ilvl w:val="0"/>
          <w:numId w:val="3"/>
        </w:numPr>
        <w:spacing w:before="4" w:after="0"/>
        <w:ind w:right="49"/>
        <w:jc w:val="both"/>
        <w:rPr>
          <w:rFonts w:ascii="Arial" w:hAnsi="Arial" w:cs="Arial"/>
          <w:b/>
          <w:bCs/>
          <w:sz w:val="20"/>
          <w:szCs w:val="20"/>
        </w:rPr>
      </w:pPr>
      <w:r w:rsidRPr="00A13483">
        <w:rPr>
          <w:rFonts w:ascii="Arial" w:hAnsi="Arial" w:cs="Arial"/>
          <w:b/>
          <w:bCs/>
          <w:sz w:val="20"/>
          <w:szCs w:val="20"/>
        </w:rPr>
        <w:t xml:space="preserve">Comidas y cenas opcionales no incluyen </w:t>
      </w:r>
      <w:r w:rsidR="00D52E88" w:rsidRPr="00A13483">
        <w:rPr>
          <w:rFonts w:ascii="Arial" w:hAnsi="Arial" w:cs="Arial"/>
          <w:b/>
          <w:bCs/>
          <w:sz w:val="20"/>
          <w:szCs w:val="20"/>
        </w:rPr>
        <w:t>bebidas</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rsidR="00D52E88"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rsidR="00B6228D" w:rsidRDefault="00B6228D" w:rsidP="00B6228D">
      <w:pPr>
        <w:spacing w:before="4" w:after="0"/>
        <w:ind w:right="49"/>
        <w:jc w:val="both"/>
        <w:rPr>
          <w:rFonts w:ascii="Arial" w:hAnsi="Arial" w:cs="Arial"/>
          <w:b/>
          <w:bCs/>
          <w:sz w:val="20"/>
          <w:szCs w:val="20"/>
        </w:rPr>
      </w:pPr>
    </w:p>
    <w:p w:rsidR="00B6228D" w:rsidRDefault="00B6228D" w:rsidP="00B6228D">
      <w:pPr>
        <w:spacing w:before="4" w:after="0"/>
        <w:ind w:right="49"/>
        <w:jc w:val="both"/>
        <w:rPr>
          <w:rFonts w:ascii="Arial" w:hAnsi="Arial" w:cs="Arial"/>
          <w:b/>
          <w:bCs/>
          <w:sz w:val="20"/>
          <w:szCs w:val="20"/>
        </w:rPr>
      </w:pPr>
    </w:p>
    <w:tbl>
      <w:tblPr>
        <w:tblW w:w="4340" w:type="dxa"/>
        <w:jc w:val="center"/>
        <w:tblCellMar>
          <w:left w:w="70" w:type="dxa"/>
          <w:right w:w="70" w:type="dxa"/>
        </w:tblCellMar>
        <w:tblLook w:val="04A0" w:firstRow="1" w:lastRow="0" w:firstColumn="1" w:lastColumn="0" w:noHBand="0" w:noVBand="1"/>
      </w:tblPr>
      <w:tblGrid>
        <w:gridCol w:w="1397"/>
        <w:gridCol w:w="1995"/>
        <w:gridCol w:w="948"/>
      </w:tblGrid>
      <w:tr w:rsidR="00B6228D" w:rsidRPr="00B6228D" w:rsidTr="00B6228D">
        <w:trPr>
          <w:trHeight w:val="588"/>
          <w:jc w:val="center"/>
        </w:trPr>
        <w:tc>
          <w:tcPr>
            <w:tcW w:w="4340" w:type="dxa"/>
            <w:gridSpan w:val="3"/>
            <w:tcBorders>
              <w:top w:val="single" w:sz="8" w:space="0" w:color="auto"/>
              <w:left w:val="single" w:sz="8" w:space="0" w:color="auto"/>
              <w:bottom w:val="nil"/>
              <w:right w:val="single" w:sz="8" w:space="0" w:color="000000"/>
            </w:tcBorders>
            <w:shd w:val="clear" w:color="000000" w:fill="363650"/>
            <w:vAlign w:val="center"/>
            <w:hideMark/>
          </w:tcPr>
          <w:p w:rsidR="00B6228D" w:rsidRPr="00B6228D" w:rsidRDefault="00B6228D" w:rsidP="00B6228D">
            <w:pPr>
              <w:spacing w:after="0" w:line="240" w:lineRule="auto"/>
              <w:jc w:val="center"/>
              <w:rPr>
                <w:rFonts w:ascii="Calibri" w:eastAsia="Times New Roman" w:hAnsi="Calibri" w:cs="Calibri"/>
                <w:b/>
                <w:bCs/>
                <w:color w:val="FFFFFF"/>
                <w:lang w:eastAsia="es-MX"/>
              </w:rPr>
            </w:pPr>
            <w:r w:rsidRPr="00B6228D">
              <w:rPr>
                <w:rFonts w:ascii="Calibri" w:eastAsia="Times New Roman" w:hAnsi="Calibri" w:cs="Calibri"/>
                <w:b/>
                <w:bCs/>
                <w:color w:val="FFFFFF"/>
                <w:lang w:eastAsia="es-MX"/>
              </w:rPr>
              <w:t>HOTELES PREVISTOS O SIMILARES</w:t>
            </w:r>
          </w:p>
        </w:tc>
      </w:tr>
      <w:tr w:rsidR="00B6228D" w:rsidRPr="00B6228D" w:rsidTr="00354DD1">
        <w:trPr>
          <w:trHeight w:val="288"/>
          <w:jc w:val="center"/>
        </w:trPr>
        <w:tc>
          <w:tcPr>
            <w:tcW w:w="1397" w:type="dxa"/>
            <w:tcBorders>
              <w:top w:val="nil"/>
              <w:left w:val="single" w:sz="8" w:space="0" w:color="auto"/>
              <w:bottom w:val="nil"/>
              <w:right w:val="nil"/>
            </w:tcBorders>
            <w:shd w:val="clear" w:color="000000" w:fill="A5A5C3"/>
            <w:noWrap/>
            <w:vAlign w:val="bottom"/>
            <w:hideMark/>
          </w:tcPr>
          <w:p w:rsidR="00B6228D" w:rsidRPr="00B6228D" w:rsidRDefault="00B6228D" w:rsidP="00B6228D">
            <w:pPr>
              <w:spacing w:after="0" w:line="240" w:lineRule="auto"/>
              <w:jc w:val="center"/>
              <w:rPr>
                <w:rFonts w:ascii="Calibri" w:eastAsia="Times New Roman" w:hAnsi="Calibri" w:cs="Calibri"/>
                <w:b/>
                <w:bCs/>
                <w:color w:val="FFFFFF"/>
                <w:sz w:val="20"/>
                <w:szCs w:val="20"/>
                <w:lang w:eastAsia="es-MX"/>
              </w:rPr>
            </w:pPr>
            <w:r w:rsidRPr="00B6228D">
              <w:rPr>
                <w:rFonts w:ascii="Calibri" w:eastAsia="Times New Roman" w:hAnsi="Calibri" w:cs="Calibri"/>
                <w:b/>
                <w:bCs/>
                <w:color w:val="FFFFFF"/>
                <w:sz w:val="20"/>
                <w:szCs w:val="20"/>
                <w:lang w:eastAsia="es-MX"/>
              </w:rPr>
              <w:t>CIUDAD</w:t>
            </w:r>
          </w:p>
        </w:tc>
        <w:tc>
          <w:tcPr>
            <w:tcW w:w="1995" w:type="dxa"/>
            <w:tcBorders>
              <w:top w:val="nil"/>
              <w:left w:val="nil"/>
              <w:bottom w:val="nil"/>
              <w:right w:val="nil"/>
            </w:tcBorders>
            <w:shd w:val="clear" w:color="000000" w:fill="A5A5C3"/>
            <w:noWrap/>
            <w:vAlign w:val="bottom"/>
            <w:hideMark/>
          </w:tcPr>
          <w:p w:rsidR="00B6228D" w:rsidRPr="00B6228D" w:rsidRDefault="00B6228D" w:rsidP="00B6228D">
            <w:pPr>
              <w:spacing w:after="0" w:line="240" w:lineRule="auto"/>
              <w:jc w:val="center"/>
              <w:rPr>
                <w:rFonts w:ascii="Calibri" w:eastAsia="Times New Roman" w:hAnsi="Calibri" w:cs="Calibri"/>
                <w:b/>
                <w:bCs/>
                <w:color w:val="FFFFFF"/>
                <w:sz w:val="20"/>
                <w:szCs w:val="20"/>
                <w:lang w:eastAsia="es-MX"/>
              </w:rPr>
            </w:pPr>
            <w:r w:rsidRPr="00B6228D">
              <w:rPr>
                <w:rFonts w:ascii="Calibri" w:eastAsia="Times New Roman" w:hAnsi="Calibri" w:cs="Calibri"/>
                <w:b/>
                <w:bCs/>
                <w:color w:val="FFFFFF"/>
                <w:sz w:val="20"/>
                <w:szCs w:val="20"/>
                <w:lang w:eastAsia="es-MX"/>
              </w:rPr>
              <w:t>HOTEL</w:t>
            </w:r>
          </w:p>
        </w:tc>
        <w:tc>
          <w:tcPr>
            <w:tcW w:w="948" w:type="dxa"/>
            <w:tcBorders>
              <w:top w:val="nil"/>
              <w:left w:val="nil"/>
              <w:bottom w:val="nil"/>
              <w:right w:val="single" w:sz="8" w:space="0" w:color="auto"/>
            </w:tcBorders>
            <w:shd w:val="clear" w:color="000000" w:fill="A5A5C3"/>
            <w:noWrap/>
            <w:vAlign w:val="bottom"/>
            <w:hideMark/>
          </w:tcPr>
          <w:p w:rsidR="00B6228D" w:rsidRPr="00B6228D" w:rsidRDefault="00B6228D" w:rsidP="00B6228D">
            <w:pPr>
              <w:spacing w:after="0" w:line="240" w:lineRule="auto"/>
              <w:jc w:val="center"/>
              <w:rPr>
                <w:rFonts w:ascii="Calibri" w:eastAsia="Times New Roman" w:hAnsi="Calibri" w:cs="Calibri"/>
                <w:b/>
                <w:bCs/>
                <w:color w:val="FFFFFF"/>
                <w:sz w:val="20"/>
                <w:szCs w:val="20"/>
                <w:lang w:eastAsia="es-MX"/>
              </w:rPr>
            </w:pPr>
            <w:r w:rsidRPr="00B6228D">
              <w:rPr>
                <w:rFonts w:ascii="Calibri" w:eastAsia="Times New Roman" w:hAnsi="Calibri" w:cs="Calibri"/>
                <w:b/>
                <w:bCs/>
                <w:color w:val="FFFFFF"/>
                <w:sz w:val="20"/>
                <w:szCs w:val="20"/>
                <w:lang w:eastAsia="es-MX"/>
              </w:rPr>
              <w:t>CAT</w:t>
            </w:r>
          </w:p>
        </w:tc>
      </w:tr>
      <w:tr w:rsidR="00B6228D" w:rsidRPr="00B6228D" w:rsidTr="00354DD1">
        <w:trPr>
          <w:trHeight w:val="288"/>
          <w:jc w:val="center"/>
        </w:trPr>
        <w:tc>
          <w:tcPr>
            <w:tcW w:w="1397" w:type="dxa"/>
            <w:tcBorders>
              <w:top w:val="nil"/>
              <w:left w:val="single" w:sz="8" w:space="0" w:color="auto"/>
              <w:bottom w:val="nil"/>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BUCAREST</w:t>
            </w:r>
          </w:p>
        </w:tc>
        <w:tc>
          <w:tcPr>
            <w:tcW w:w="1995" w:type="dxa"/>
            <w:tcBorders>
              <w:top w:val="nil"/>
              <w:left w:val="nil"/>
              <w:bottom w:val="nil"/>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color w:val="000000"/>
                <w:sz w:val="20"/>
                <w:szCs w:val="20"/>
                <w:lang w:eastAsia="es-MX"/>
              </w:rPr>
            </w:pPr>
            <w:r w:rsidRPr="00B6228D">
              <w:rPr>
                <w:rFonts w:ascii="Calibri" w:eastAsia="Times New Roman" w:hAnsi="Calibri" w:cs="Calibri"/>
                <w:color w:val="000000"/>
                <w:sz w:val="20"/>
                <w:szCs w:val="20"/>
                <w:lang w:eastAsia="es-MX"/>
              </w:rPr>
              <w:t>Capitol</w:t>
            </w:r>
          </w:p>
        </w:tc>
        <w:tc>
          <w:tcPr>
            <w:tcW w:w="948" w:type="dxa"/>
            <w:tcBorders>
              <w:top w:val="nil"/>
              <w:left w:val="nil"/>
              <w:bottom w:val="nil"/>
              <w:right w:val="single" w:sz="8" w:space="0" w:color="auto"/>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p</w:t>
            </w:r>
          </w:p>
        </w:tc>
      </w:tr>
      <w:tr w:rsidR="00B6228D" w:rsidRPr="00B6228D" w:rsidTr="00354DD1">
        <w:trPr>
          <w:trHeight w:val="288"/>
          <w:jc w:val="center"/>
        </w:trPr>
        <w:tc>
          <w:tcPr>
            <w:tcW w:w="1397" w:type="dxa"/>
            <w:tcBorders>
              <w:top w:val="nil"/>
              <w:left w:val="single" w:sz="8" w:space="0" w:color="auto"/>
              <w:bottom w:val="nil"/>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SIBIU</w:t>
            </w:r>
          </w:p>
        </w:tc>
        <w:tc>
          <w:tcPr>
            <w:tcW w:w="1995" w:type="dxa"/>
            <w:tcBorders>
              <w:top w:val="nil"/>
              <w:left w:val="nil"/>
              <w:bottom w:val="nil"/>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color w:val="000000"/>
                <w:sz w:val="20"/>
                <w:szCs w:val="20"/>
                <w:lang w:eastAsia="es-MX"/>
              </w:rPr>
            </w:pPr>
            <w:r w:rsidRPr="00B6228D">
              <w:rPr>
                <w:rFonts w:ascii="Calibri" w:eastAsia="Times New Roman" w:hAnsi="Calibri" w:cs="Calibri"/>
                <w:color w:val="000000"/>
                <w:sz w:val="20"/>
                <w:szCs w:val="20"/>
                <w:lang w:eastAsia="es-MX"/>
              </w:rPr>
              <w:t>Continental Fórum</w:t>
            </w:r>
          </w:p>
        </w:tc>
        <w:tc>
          <w:tcPr>
            <w:tcW w:w="948" w:type="dxa"/>
            <w:tcBorders>
              <w:top w:val="nil"/>
              <w:left w:val="nil"/>
              <w:bottom w:val="nil"/>
              <w:right w:val="single" w:sz="8" w:space="0" w:color="auto"/>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P</w:t>
            </w:r>
          </w:p>
        </w:tc>
      </w:tr>
      <w:tr w:rsidR="00B6228D" w:rsidRPr="00B6228D" w:rsidTr="00354DD1">
        <w:trPr>
          <w:trHeight w:val="300"/>
          <w:jc w:val="center"/>
        </w:trPr>
        <w:tc>
          <w:tcPr>
            <w:tcW w:w="1397" w:type="dxa"/>
            <w:tcBorders>
              <w:top w:val="nil"/>
              <w:left w:val="single" w:sz="8" w:space="0" w:color="auto"/>
              <w:bottom w:val="single" w:sz="8" w:space="0" w:color="auto"/>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BRASOV</w:t>
            </w:r>
          </w:p>
        </w:tc>
        <w:tc>
          <w:tcPr>
            <w:tcW w:w="1995" w:type="dxa"/>
            <w:tcBorders>
              <w:top w:val="nil"/>
              <w:left w:val="nil"/>
              <w:bottom w:val="single" w:sz="8" w:space="0" w:color="auto"/>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color w:val="000000"/>
                <w:sz w:val="20"/>
                <w:szCs w:val="20"/>
                <w:lang w:eastAsia="es-MX"/>
              </w:rPr>
            </w:pPr>
            <w:proofErr w:type="spellStart"/>
            <w:r w:rsidRPr="00B6228D">
              <w:rPr>
                <w:rFonts w:ascii="Calibri" w:eastAsia="Times New Roman" w:hAnsi="Calibri" w:cs="Calibri"/>
                <w:color w:val="000000"/>
                <w:sz w:val="20"/>
                <w:szCs w:val="20"/>
                <w:lang w:eastAsia="es-MX"/>
              </w:rPr>
              <w:t>Ambient</w:t>
            </w:r>
            <w:proofErr w:type="spellEnd"/>
          </w:p>
        </w:tc>
        <w:tc>
          <w:tcPr>
            <w:tcW w:w="948" w:type="dxa"/>
            <w:tcBorders>
              <w:top w:val="nil"/>
              <w:left w:val="nil"/>
              <w:bottom w:val="single" w:sz="8" w:space="0" w:color="auto"/>
              <w:right w:val="single" w:sz="8" w:space="0" w:color="auto"/>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TS</w:t>
            </w:r>
          </w:p>
        </w:tc>
      </w:tr>
    </w:tbl>
    <w:p w:rsidR="00B6228D" w:rsidRDefault="00B6228D" w:rsidP="00B6228D">
      <w:pPr>
        <w:spacing w:before="4" w:after="0"/>
        <w:ind w:right="49"/>
        <w:jc w:val="both"/>
        <w:rPr>
          <w:rFonts w:ascii="Arial" w:hAnsi="Arial" w:cs="Arial"/>
          <w:b/>
          <w:bCs/>
          <w:sz w:val="20"/>
          <w:szCs w:val="20"/>
        </w:rPr>
      </w:pPr>
    </w:p>
    <w:tbl>
      <w:tblPr>
        <w:tblW w:w="7479" w:type="dxa"/>
        <w:jc w:val="center"/>
        <w:tblCellMar>
          <w:left w:w="70" w:type="dxa"/>
          <w:right w:w="70" w:type="dxa"/>
        </w:tblCellMar>
        <w:tblLook w:val="04A0" w:firstRow="1" w:lastRow="0" w:firstColumn="1" w:lastColumn="0" w:noHBand="0" w:noVBand="1"/>
      </w:tblPr>
      <w:tblGrid>
        <w:gridCol w:w="5066"/>
        <w:gridCol w:w="1215"/>
        <w:gridCol w:w="1046"/>
        <w:gridCol w:w="152"/>
      </w:tblGrid>
      <w:tr w:rsidR="00B6228D" w:rsidRPr="00B6228D" w:rsidTr="00B6228D">
        <w:trPr>
          <w:gridAfter w:val="1"/>
          <w:wAfter w:w="152" w:type="dxa"/>
          <w:trHeight w:val="450"/>
          <w:jc w:val="center"/>
        </w:trPr>
        <w:tc>
          <w:tcPr>
            <w:tcW w:w="7327"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rsidR="00B6228D" w:rsidRPr="00B6228D" w:rsidRDefault="00B6228D" w:rsidP="00B6228D">
            <w:pPr>
              <w:spacing w:after="0" w:line="240" w:lineRule="auto"/>
              <w:jc w:val="center"/>
              <w:rPr>
                <w:rFonts w:ascii="Calibri" w:eastAsia="Times New Roman" w:hAnsi="Calibri" w:cs="Calibri"/>
                <w:b/>
                <w:bCs/>
                <w:color w:val="FFFFFF"/>
                <w:sz w:val="20"/>
                <w:szCs w:val="20"/>
                <w:lang w:eastAsia="es-MX"/>
              </w:rPr>
            </w:pPr>
            <w:r w:rsidRPr="00B6228D">
              <w:rPr>
                <w:rFonts w:ascii="Calibri" w:eastAsia="Times New Roman" w:hAnsi="Calibri" w:cs="Calibri"/>
                <w:b/>
                <w:bCs/>
                <w:color w:val="FFFFFF"/>
                <w:sz w:val="20"/>
                <w:szCs w:val="20"/>
                <w:lang w:eastAsia="es-MX"/>
              </w:rPr>
              <w:t>TARIFAS POR PERSONA EN USD</w:t>
            </w:r>
            <w:r w:rsidRPr="00B6228D">
              <w:rPr>
                <w:rFonts w:ascii="Calibri" w:eastAsia="Times New Roman" w:hAnsi="Calibri" w:cs="Calibri"/>
                <w:b/>
                <w:bCs/>
                <w:color w:val="FFFFFF"/>
                <w:sz w:val="20"/>
                <w:szCs w:val="20"/>
                <w:lang w:eastAsia="es-MX"/>
              </w:rPr>
              <w:br/>
              <w:t>SERVICIOS TERRESTRES EXCLUSIVAMENTE</w:t>
            </w:r>
          </w:p>
        </w:tc>
      </w:tr>
      <w:tr w:rsidR="00B6228D" w:rsidRPr="00B6228D" w:rsidTr="00B6228D">
        <w:trPr>
          <w:trHeight w:val="301"/>
          <w:jc w:val="center"/>
        </w:trPr>
        <w:tc>
          <w:tcPr>
            <w:tcW w:w="7327" w:type="dxa"/>
            <w:gridSpan w:val="3"/>
            <w:vMerge/>
            <w:tcBorders>
              <w:top w:val="single" w:sz="12" w:space="0" w:color="363650"/>
              <w:left w:val="single" w:sz="12" w:space="0" w:color="363650"/>
              <w:bottom w:val="single" w:sz="12" w:space="0" w:color="363650"/>
              <w:right w:val="single" w:sz="12" w:space="0" w:color="363650"/>
            </w:tcBorders>
            <w:vAlign w:val="center"/>
            <w:hideMark/>
          </w:tcPr>
          <w:p w:rsidR="00B6228D" w:rsidRPr="00B6228D" w:rsidRDefault="00B6228D" w:rsidP="00B6228D">
            <w:pPr>
              <w:spacing w:after="0" w:line="240" w:lineRule="auto"/>
              <w:rPr>
                <w:rFonts w:ascii="Calibri" w:eastAsia="Times New Roman" w:hAnsi="Calibri" w:cs="Calibri"/>
                <w:b/>
                <w:bCs/>
                <w:color w:val="FFFFFF"/>
                <w:sz w:val="20"/>
                <w:szCs w:val="20"/>
                <w:lang w:eastAsia="es-MX"/>
              </w:rPr>
            </w:pPr>
          </w:p>
        </w:tc>
        <w:tc>
          <w:tcPr>
            <w:tcW w:w="152" w:type="dxa"/>
            <w:tcBorders>
              <w:top w:val="nil"/>
              <w:left w:val="nil"/>
              <w:bottom w:val="nil"/>
              <w:right w:val="nil"/>
            </w:tcBorders>
            <w:shd w:val="clear" w:color="auto" w:fill="auto"/>
            <w:noWrap/>
            <w:vAlign w:val="bottom"/>
            <w:hideMark/>
          </w:tcPr>
          <w:p w:rsidR="00B6228D" w:rsidRPr="00B6228D" w:rsidRDefault="00B6228D" w:rsidP="00B6228D">
            <w:pPr>
              <w:spacing w:after="0" w:line="240" w:lineRule="auto"/>
              <w:jc w:val="center"/>
              <w:rPr>
                <w:rFonts w:ascii="Calibri" w:eastAsia="Times New Roman" w:hAnsi="Calibri" w:cs="Calibri"/>
                <w:b/>
                <w:bCs/>
                <w:color w:val="FFFFFF"/>
                <w:sz w:val="20"/>
                <w:szCs w:val="20"/>
                <w:lang w:eastAsia="es-MX"/>
              </w:rPr>
            </w:pPr>
          </w:p>
        </w:tc>
      </w:tr>
      <w:tr w:rsidR="00B6228D" w:rsidRPr="00B6228D" w:rsidTr="00B6228D">
        <w:trPr>
          <w:trHeight w:val="301"/>
          <w:jc w:val="center"/>
        </w:trPr>
        <w:tc>
          <w:tcPr>
            <w:tcW w:w="5066" w:type="dxa"/>
            <w:tcBorders>
              <w:top w:val="nil"/>
              <w:left w:val="single" w:sz="12" w:space="0" w:color="363650"/>
              <w:bottom w:val="nil"/>
              <w:right w:val="nil"/>
            </w:tcBorders>
            <w:shd w:val="clear" w:color="000000" w:fill="A5A5C3"/>
            <w:noWrap/>
            <w:vAlign w:val="bottom"/>
            <w:hideMark/>
          </w:tcPr>
          <w:p w:rsidR="00B6228D" w:rsidRPr="00B6228D" w:rsidRDefault="00B6228D" w:rsidP="00B6228D">
            <w:pPr>
              <w:spacing w:after="0" w:line="240" w:lineRule="auto"/>
              <w:rPr>
                <w:rFonts w:ascii="Calibri" w:eastAsia="Times New Roman" w:hAnsi="Calibri" w:cs="Calibri"/>
                <w:color w:val="FFFFFF"/>
                <w:sz w:val="20"/>
                <w:szCs w:val="20"/>
                <w:lang w:eastAsia="es-MX"/>
              </w:rPr>
            </w:pPr>
            <w:r w:rsidRPr="00B6228D">
              <w:rPr>
                <w:rFonts w:ascii="Calibri" w:eastAsia="Times New Roman" w:hAnsi="Calibri" w:cs="Calibri"/>
                <w:color w:val="FFFFFF"/>
                <w:sz w:val="20"/>
                <w:szCs w:val="20"/>
                <w:lang w:eastAsia="es-MX"/>
              </w:rPr>
              <w:t> </w:t>
            </w:r>
          </w:p>
        </w:tc>
        <w:tc>
          <w:tcPr>
            <w:tcW w:w="1215" w:type="dxa"/>
            <w:tcBorders>
              <w:top w:val="nil"/>
              <w:left w:val="nil"/>
              <w:bottom w:val="nil"/>
              <w:right w:val="nil"/>
            </w:tcBorders>
            <w:shd w:val="clear" w:color="000000" w:fill="A5A5C3"/>
            <w:hideMark/>
          </w:tcPr>
          <w:p w:rsidR="00B6228D" w:rsidRPr="00B6228D" w:rsidRDefault="00B6228D" w:rsidP="00B6228D">
            <w:pPr>
              <w:spacing w:after="0" w:line="240" w:lineRule="auto"/>
              <w:jc w:val="center"/>
              <w:rPr>
                <w:rFonts w:ascii="Calibri" w:eastAsia="Times New Roman" w:hAnsi="Calibri" w:cs="Calibri"/>
                <w:b/>
                <w:bCs/>
                <w:color w:val="FFFFFF"/>
                <w:sz w:val="20"/>
                <w:szCs w:val="20"/>
                <w:lang w:eastAsia="es-MX"/>
              </w:rPr>
            </w:pPr>
            <w:r w:rsidRPr="00B6228D">
              <w:rPr>
                <w:rFonts w:ascii="Calibri" w:eastAsia="Times New Roman" w:hAnsi="Calibri" w:cs="Calibri"/>
                <w:b/>
                <w:bCs/>
                <w:color w:val="FFFFFF"/>
                <w:sz w:val="20"/>
                <w:szCs w:val="20"/>
                <w:lang w:eastAsia="es-MX"/>
              </w:rPr>
              <w:t xml:space="preserve">DBL </w:t>
            </w:r>
          </w:p>
        </w:tc>
        <w:tc>
          <w:tcPr>
            <w:tcW w:w="1045" w:type="dxa"/>
            <w:tcBorders>
              <w:top w:val="nil"/>
              <w:left w:val="nil"/>
              <w:bottom w:val="nil"/>
              <w:right w:val="single" w:sz="12" w:space="0" w:color="363650"/>
            </w:tcBorders>
            <w:shd w:val="clear" w:color="000000" w:fill="A5A5C3"/>
            <w:hideMark/>
          </w:tcPr>
          <w:p w:rsidR="00B6228D" w:rsidRPr="00B6228D" w:rsidRDefault="00B6228D" w:rsidP="00B6228D">
            <w:pPr>
              <w:spacing w:after="0" w:line="240" w:lineRule="auto"/>
              <w:jc w:val="center"/>
              <w:rPr>
                <w:rFonts w:ascii="Calibri" w:eastAsia="Times New Roman" w:hAnsi="Calibri" w:cs="Calibri"/>
                <w:b/>
                <w:bCs/>
                <w:color w:val="FFFFFF"/>
                <w:sz w:val="20"/>
                <w:szCs w:val="20"/>
                <w:lang w:eastAsia="es-MX"/>
              </w:rPr>
            </w:pPr>
            <w:r w:rsidRPr="00B6228D">
              <w:rPr>
                <w:rFonts w:ascii="Calibri" w:eastAsia="Times New Roman" w:hAnsi="Calibri" w:cs="Calibri"/>
                <w:b/>
                <w:bCs/>
                <w:color w:val="FFFFFF"/>
                <w:sz w:val="20"/>
                <w:szCs w:val="20"/>
                <w:lang w:eastAsia="es-MX"/>
              </w:rPr>
              <w:t>SGL</w:t>
            </w:r>
          </w:p>
        </w:tc>
        <w:tc>
          <w:tcPr>
            <w:tcW w:w="152" w:type="dxa"/>
            <w:vAlign w:val="center"/>
            <w:hideMark/>
          </w:tcPr>
          <w:p w:rsidR="00B6228D" w:rsidRPr="00B6228D" w:rsidRDefault="00B6228D" w:rsidP="00B6228D">
            <w:pPr>
              <w:spacing w:after="0" w:line="240" w:lineRule="auto"/>
              <w:rPr>
                <w:rFonts w:ascii="Times New Roman" w:eastAsia="Times New Roman" w:hAnsi="Times New Roman" w:cs="Times New Roman"/>
                <w:sz w:val="20"/>
                <w:szCs w:val="20"/>
                <w:lang w:eastAsia="es-MX"/>
              </w:rPr>
            </w:pPr>
          </w:p>
        </w:tc>
      </w:tr>
      <w:tr w:rsidR="00B6228D" w:rsidRPr="00B6228D" w:rsidTr="00B6228D">
        <w:trPr>
          <w:trHeight w:val="301"/>
          <w:jc w:val="center"/>
        </w:trPr>
        <w:tc>
          <w:tcPr>
            <w:tcW w:w="5066" w:type="dxa"/>
            <w:tcBorders>
              <w:top w:val="nil"/>
              <w:left w:val="single" w:sz="12" w:space="0" w:color="363650"/>
              <w:bottom w:val="single" w:sz="12" w:space="0" w:color="363650"/>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RUMANIA: BUCAREST Y TRANSILVANIA</w:t>
            </w:r>
          </w:p>
        </w:tc>
        <w:tc>
          <w:tcPr>
            <w:tcW w:w="1215" w:type="dxa"/>
            <w:tcBorders>
              <w:top w:val="nil"/>
              <w:left w:val="nil"/>
              <w:bottom w:val="single" w:sz="12" w:space="0" w:color="363650"/>
              <w:right w:val="nil"/>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1290</w:t>
            </w:r>
          </w:p>
        </w:tc>
        <w:tc>
          <w:tcPr>
            <w:tcW w:w="1045" w:type="dxa"/>
            <w:tcBorders>
              <w:top w:val="nil"/>
              <w:left w:val="nil"/>
              <w:bottom w:val="single" w:sz="12" w:space="0" w:color="363650"/>
              <w:right w:val="single" w:sz="12" w:space="0" w:color="363650"/>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1470</w:t>
            </w:r>
          </w:p>
        </w:tc>
        <w:tc>
          <w:tcPr>
            <w:tcW w:w="152" w:type="dxa"/>
            <w:vAlign w:val="center"/>
            <w:hideMark/>
          </w:tcPr>
          <w:p w:rsidR="00B6228D" w:rsidRPr="00B6228D" w:rsidRDefault="00B6228D" w:rsidP="00B6228D">
            <w:pPr>
              <w:spacing w:after="0" w:line="240" w:lineRule="auto"/>
              <w:rPr>
                <w:rFonts w:ascii="Times New Roman" w:eastAsia="Times New Roman" w:hAnsi="Times New Roman" w:cs="Times New Roman"/>
                <w:sz w:val="20"/>
                <w:szCs w:val="20"/>
                <w:lang w:eastAsia="es-MX"/>
              </w:rPr>
            </w:pPr>
          </w:p>
        </w:tc>
      </w:tr>
      <w:tr w:rsidR="00B6228D" w:rsidRPr="00B6228D" w:rsidTr="00B6228D">
        <w:trPr>
          <w:trHeight w:val="316"/>
          <w:jc w:val="center"/>
        </w:trPr>
        <w:tc>
          <w:tcPr>
            <w:tcW w:w="5066" w:type="dxa"/>
            <w:tcBorders>
              <w:top w:val="nil"/>
              <w:left w:val="single" w:sz="12" w:space="0" w:color="363650"/>
              <w:bottom w:val="single" w:sz="12" w:space="0" w:color="363650"/>
              <w:right w:val="nil"/>
            </w:tcBorders>
            <w:shd w:val="clear" w:color="000000" w:fill="FFFFFF"/>
            <w:noWrap/>
            <w:vAlign w:val="bottom"/>
            <w:hideMark/>
          </w:tcPr>
          <w:p w:rsidR="00B6228D" w:rsidRPr="00B6228D" w:rsidRDefault="00B6228D" w:rsidP="00B6228D">
            <w:pPr>
              <w:spacing w:after="0" w:line="240" w:lineRule="auto"/>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OPCIÓN PENSIÓN COMPLETA (3 ALMUERZOS Y 4 CENAS)</w:t>
            </w:r>
          </w:p>
        </w:tc>
        <w:tc>
          <w:tcPr>
            <w:tcW w:w="1215" w:type="dxa"/>
            <w:tcBorders>
              <w:top w:val="nil"/>
              <w:left w:val="nil"/>
              <w:bottom w:val="single" w:sz="12" w:space="0" w:color="363650"/>
              <w:right w:val="nil"/>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350</w:t>
            </w:r>
          </w:p>
        </w:tc>
        <w:tc>
          <w:tcPr>
            <w:tcW w:w="1045" w:type="dxa"/>
            <w:tcBorders>
              <w:top w:val="nil"/>
              <w:left w:val="nil"/>
              <w:bottom w:val="single" w:sz="12" w:space="0" w:color="363650"/>
              <w:right w:val="single" w:sz="12" w:space="0" w:color="363650"/>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350</w:t>
            </w:r>
          </w:p>
        </w:tc>
        <w:tc>
          <w:tcPr>
            <w:tcW w:w="152" w:type="dxa"/>
            <w:vAlign w:val="center"/>
            <w:hideMark/>
          </w:tcPr>
          <w:p w:rsidR="00B6228D" w:rsidRPr="00B6228D" w:rsidRDefault="00B6228D" w:rsidP="00B6228D">
            <w:pPr>
              <w:spacing w:after="0" w:line="240" w:lineRule="auto"/>
              <w:rPr>
                <w:rFonts w:ascii="Times New Roman" w:eastAsia="Times New Roman" w:hAnsi="Times New Roman" w:cs="Times New Roman"/>
                <w:sz w:val="20"/>
                <w:szCs w:val="20"/>
                <w:lang w:eastAsia="es-MX"/>
              </w:rPr>
            </w:pPr>
          </w:p>
        </w:tc>
      </w:tr>
      <w:tr w:rsidR="00B6228D" w:rsidRPr="00B6228D" w:rsidTr="00B6228D">
        <w:trPr>
          <w:trHeight w:val="301"/>
          <w:jc w:val="center"/>
        </w:trPr>
        <w:tc>
          <w:tcPr>
            <w:tcW w:w="7327"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PRECIOS SUJETOS A DISPONIBILIDAD Y A CAMBIOS SIN PREVIO AVISO.</w:t>
            </w:r>
          </w:p>
        </w:tc>
        <w:tc>
          <w:tcPr>
            <w:tcW w:w="152" w:type="dxa"/>
            <w:vAlign w:val="center"/>
            <w:hideMark/>
          </w:tcPr>
          <w:p w:rsidR="00B6228D" w:rsidRPr="00B6228D" w:rsidRDefault="00B6228D" w:rsidP="00B6228D">
            <w:pPr>
              <w:spacing w:after="0" w:line="240" w:lineRule="auto"/>
              <w:rPr>
                <w:rFonts w:ascii="Times New Roman" w:eastAsia="Times New Roman" w:hAnsi="Times New Roman" w:cs="Times New Roman"/>
                <w:sz w:val="20"/>
                <w:szCs w:val="20"/>
                <w:lang w:eastAsia="es-MX"/>
              </w:rPr>
            </w:pPr>
          </w:p>
        </w:tc>
      </w:tr>
      <w:tr w:rsidR="00B6228D" w:rsidRPr="00B6228D" w:rsidTr="00B6228D">
        <w:trPr>
          <w:trHeight w:val="289"/>
          <w:jc w:val="center"/>
        </w:trPr>
        <w:tc>
          <w:tcPr>
            <w:tcW w:w="7327" w:type="dxa"/>
            <w:gridSpan w:val="3"/>
            <w:tcBorders>
              <w:top w:val="nil"/>
              <w:left w:val="single" w:sz="12" w:space="0" w:color="363650"/>
              <w:bottom w:val="nil"/>
              <w:right w:val="single" w:sz="12" w:space="0" w:color="363650"/>
            </w:tcBorders>
            <w:shd w:val="clear" w:color="000000" w:fill="FFFFFF"/>
            <w:vAlign w:val="center"/>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TARIFAS NO APLICAN PARA FECHAS ESPECIALES. CONSULTAR SUPLEMENTO.</w:t>
            </w:r>
          </w:p>
        </w:tc>
        <w:tc>
          <w:tcPr>
            <w:tcW w:w="152" w:type="dxa"/>
            <w:vAlign w:val="center"/>
            <w:hideMark/>
          </w:tcPr>
          <w:p w:rsidR="00B6228D" w:rsidRPr="00B6228D" w:rsidRDefault="00B6228D" w:rsidP="00B6228D">
            <w:pPr>
              <w:spacing w:after="0" w:line="240" w:lineRule="auto"/>
              <w:rPr>
                <w:rFonts w:ascii="Times New Roman" w:eastAsia="Times New Roman" w:hAnsi="Times New Roman" w:cs="Times New Roman"/>
                <w:sz w:val="20"/>
                <w:szCs w:val="20"/>
                <w:lang w:eastAsia="es-MX"/>
              </w:rPr>
            </w:pPr>
          </w:p>
        </w:tc>
      </w:tr>
      <w:tr w:rsidR="00B6228D" w:rsidRPr="00B6228D" w:rsidTr="00B6228D">
        <w:trPr>
          <w:trHeight w:val="301"/>
          <w:jc w:val="center"/>
        </w:trPr>
        <w:tc>
          <w:tcPr>
            <w:tcW w:w="7327" w:type="dxa"/>
            <w:gridSpan w:val="3"/>
            <w:tcBorders>
              <w:top w:val="nil"/>
              <w:left w:val="single" w:sz="12" w:space="0" w:color="363650"/>
              <w:bottom w:val="single" w:sz="12" w:space="0" w:color="363650"/>
              <w:right w:val="single" w:sz="12" w:space="0" w:color="363650"/>
            </w:tcBorders>
            <w:shd w:val="clear" w:color="000000" w:fill="FFFFFF"/>
            <w:noWrap/>
            <w:hideMark/>
          </w:tcPr>
          <w:p w:rsidR="00B6228D" w:rsidRPr="00B6228D" w:rsidRDefault="00B6228D" w:rsidP="00B6228D">
            <w:pPr>
              <w:spacing w:after="0" w:line="240" w:lineRule="auto"/>
              <w:jc w:val="center"/>
              <w:rPr>
                <w:rFonts w:ascii="Calibri" w:eastAsia="Times New Roman" w:hAnsi="Calibri" w:cs="Calibri"/>
                <w:b/>
                <w:bCs/>
                <w:color w:val="000000"/>
                <w:sz w:val="20"/>
                <w:szCs w:val="20"/>
                <w:lang w:eastAsia="es-MX"/>
              </w:rPr>
            </w:pPr>
            <w:r w:rsidRPr="00B6228D">
              <w:rPr>
                <w:rFonts w:ascii="Calibri" w:eastAsia="Times New Roman" w:hAnsi="Calibri" w:cs="Calibri"/>
                <w:b/>
                <w:bCs/>
                <w:color w:val="000000"/>
                <w:sz w:val="20"/>
                <w:szCs w:val="20"/>
                <w:lang w:eastAsia="es-MX"/>
              </w:rPr>
              <w:t>VIGENCIA HASTA</w:t>
            </w:r>
            <w:r w:rsidR="00A13483">
              <w:rPr>
                <w:rFonts w:ascii="Calibri" w:eastAsia="Times New Roman" w:hAnsi="Calibri" w:cs="Calibri"/>
                <w:b/>
                <w:bCs/>
                <w:color w:val="000000"/>
                <w:sz w:val="20"/>
                <w:szCs w:val="20"/>
                <w:lang w:eastAsia="es-MX"/>
              </w:rPr>
              <w:t xml:space="preserve"> 19</w:t>
            </w:r>
            <w:r w:rsidRPr="00B6228D">
              <w:rPr>
                <w:rFonts w:ascii="Calibri" w:eastAsia="Times New Roman" w:hAnsi="Calibri" w:cs="Calibri"/>
                <w:b/>
                <w:bCs/>
                <w:color w:val="000000"/>
                <w:sz w:val="20"/>
                <w:szCs w:val="20"/>
                <w:lang w:eastAsia="es-MX"/>
              </w:rPr>
              <w:t xml:space="preserve"> DICIEMBRE 2024</w:t>
            </w:r>
          </w:p>
        </w:tc>
        <w:tc>
          <w:tcPr>
            <w:tcW w:w="152" w:type="dxa"/>
            <w:vAlign w:val="center"/>
            <w:hideMark/>
          </w:tcPr>
          <w:p w:rsidR="00B6228D" w:rsidRPr="00B6228D" w:rsidRDefault="00B6228D" w:rsidP="00B6228D">
            <w:pPr>
              <w:spacing w:after="0" w:line="240" w:lineRule="auto"/>
              <w:rPr>
                <w:rFonts w:ascii="Times New Roman" w:eastAsia="Times New Roman" w:hAnsi="Times New Roman" w:cs="Times New Roman"/>
                <w:sz w:val="20"/>
                <w:szCs w:val="20"/>
                <w:lang w:eastAsia="es-MX"/>
              </w:rPr>
            </w:pPr>
          </w:p>
        </w:tc>
      </w:tr>
    </w:tbl>
    <w:p w:rsidR="00B6228D" w:rsidRPr="00616040" w:rsidRDefault="00616040" w:rsidP="00616040">
      <w:pPr>
        <w:pStyle w:val="Prrafodelista"/>
        <w:spacing w:before="4" w:after="0"/>
        <w:ind w:right="49"/>
        <w:jc w:val="center"/>
        <w:rPr>
          <w:rFonts w:ascii="Arial" w:hAnsi="Arial" w:cs="Arial"/>
          <w:sz w:val="20"/>
          <w:szCs w:val="20"/>
          <w:u w:val="single"/>
        </w:rPr>
      </w:pPr>
      <w:r w:rsidRPr="00616040">
        <w:rPr>
          <w:rFonts w:ascii="Arial" w:hAnsi="Arial" w:cs="Arial"/>
          <w:sz w:val="20"/>
          <w:szCs w:val="20"/>
          <w:u w:val="single"/>
        </w:rPr>
        <w:t>Precio en habitación sencilla aplica con un mínimo de 2 personas viajando en la misma fecha</w:t>
      </w:r>
    </w:p>
    <w:sectPr w:rsidR="00B6228D" w:rsidRPr="00616040"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774D" w:rsidRDefault="00F3774D" w:rsidP="00C37031">
      <w:pPr>
        <w:spacing w:after="0" w:line="240" w:lineRule="auto"/>
      </w:pPr>
      <w:r>
        <w:separator/>
      </w:r>
    </w:p>
  </w:endnote>
  <w:endnote w:type="continuationSeparator" w:id="0">
    <w:p w:rsidR="00F3774D" w:rsidRDefault="00F3774D"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 w:name="ArialBlack">
    <w:charset w:val="00"/>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49DC67C" wp14:editId="53D44A9A">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B709DE"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774D" w:rsidRDefault="00F3774D" w:rsidP="00C37031">
      <w:pPr>
        <w:spacing w:after="0" w:line="240" w:lineRule="auto"/>
      </w:pPr>
      <w:r>
        <w:separator/>
      </w:r>
    </w:p>
  </w:footnote>
  <w:footnote w:type="continuationSeparator" w:id="0">
    <w:p w:rsidR="00F3774D" w:rsidRDefault="00F3774D"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14864DAC" wp14:editId="312BF7B2">
              <wp:simplePos x="0" y="0"/>
              <wp:positionH relativeFrom="column">
                <wp:posOffset>-461010</wp:posOffset>
              </wp:positionH>
              <wp:positionV relativeFrom="paragraph">
                <wp:posOffset>-266700</wp:posOffset>
              </wp:positionV>
              <wp:extent cx="5212080"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2080" cy="845820"/>
                      </a:xfrm>
                      <a:prstGeom prst="rect">
                        <a:avLst/>
                      </a:prstGeom>
                      <a:noFill/>
                      <a:ln>
                        <a:noFill/>
                      </a:ln>
                    </wps:spPr>
                    <wps:txbx>
                      <w:txbxContent>
                        <w:p w:rsidR="00EE1D9E" w:rsidRPr="00B6228D" w:rsidRDefault="00B6228D"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6228D">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RUMANIA:BUCAREST Y TRANSILVANIA</w:t>
                          </w:r>
                        </w:p>
                        <w:p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2822-</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p>
                        <w:p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36.3pt;margin-top:-21pt;width:410.4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" filled="f" stroked="f">
              <v:textbox>
                <w:txbxContent>
                  <w:p w:rsidR="00EE1D9E" w:rsidRPr="00B6228D" w:rsidRDefault="00B6228D" w:rsidP="00C66456">
                    <w:pPr>
                      <w:pStyle w:val="Encabezado"/>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6228D">
                      <w:rPr>
                        <w:b/>
                        <w:noProof/>
                        <w:color w:val="70AD47"/>
                        <w:spacing w:val="10"/>
                        <w:sz w:val="44"/>
                        <w:szCs w:val="44"/>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RUMANIA:BUCAREST Y TRANSILVANIA</w:t>
                    </w:r>
                  </w:p>
                  <w:p w:rsidR="00C66456" w:rsidRPr="00B6228D" w:rsidRDefault="00354DD1"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2822-</w:t>
                    </w:r>
                    <w:r w:rsidR="00C57FD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202</w:t>
                    </w:r>
                    <w:r w:rsidR="007979E5" w:rsidRPr="00B6228D">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t>4</w:t>
                    </w:r>
                  </w:p>
                  <w:p w:rsidR="005E7B8D" w:rsidRPr="00B6228D" w:rsidRDefault="005E7B8D" w:rsidP="00C66456">
                    <w:pPr>
                      <w:pStyle w:val="Encabezado"/>
                      <w:rPr>
                        <w:b/>
                        <w:noProof/>
                        <w:color w:val="FFFFFF" w:themeColor="background1"/>
                        <w:spacing w:val="10"/>
                        <w:sz w:val="20"/>
                        <w:szCs w:val="20"/>
                        <w:lang w:val="it-IT"/>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87AF5DC" wp14:editId="5036F06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66B2A14C" wp14:editId="6DE2CBAE">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30ACC1B5" wp14:editId="6E8FFB04">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BAC4C"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6pt;height:1200pt" o:bullet="t">
        <v:imagedata r:id="rId1" o:title="peligro"/>
      </v:shape>
    </w:pic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3"/>
  </w:num>
  <w:num w:numId="3" w16cid:durableId="1905678062">
    <w:abstractNumId w:val="9"/>
  </w:num>
  <w:num w:numId="4" w16cid:durableId="989870888">
    <w:abstractNumId w:val="12"/>
  </w:num>
  <w:num w:numId="5" w16cid:durableId="324284294">
    <w:abstractNumId w:val="11"/>
  </w:num>
  <w:num w:numId="6" w16cid:durableId="1198620420">
    <w:abstractNumId w:val="7"/>
  </w:num>
  <w:num w:numId="7" w16cid:durableId="1332752358">
    <w:abstractNumId w:val="15"/>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0"/>
  </w:num>
  <w:num w:numId="13" w16cid:durableId="511185215">
    <w:abstractNumId w:val="4"/>
  </w:num>
  <w:num w:numId="14" w16cid:durableId="1318420067">
    <w:abstractNumId w:val="6"/>
  </w:num>
  <w:num w:numId="15" w16cid:durableId="1457021363">
    <w:abstractNumId w:val="0"/>
  </w:num>
  <w:num w:numId="16" w16cid:durableId="74791798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111F55"/>
    <w:rsid w:val="00112CFD"/>
    <w:rsid w:val="001254E8"/>
    <w:rsid w:val="00131C7D"/>
    <w:rsid w:val="00150A40"/>
    <w:rsid w:val="0015330E"/>
    <w:rsid w:val="001553EC"/>
    <w:rsid w:val="00155DEA"/>
    <w:rsid w:val="001576BB"/>
    <w:rsid w:val="00165ECF"/>
    <w:rsid w:val="00172E0C"/>
    <w:rsid w:val="001831BA"/>
    <w:rsid w:val="00183E93"/>
    <w:rsid w:val="001848D8"/>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10E6C"/>
    <w:rsid w:val="00215574"/>
    <w:rsid w:val="0022659F"/>
    <w:rsid w:val="00233143"/>
    <w:rsid w:val="00233B4E"/>
    <w:rsid w:val="00237109"/>
    <w:rsid w:val="00245875"/>
    <w:rsid w:val="00256D97"/>
    <w:rsid w:val="0026025A"/>
    <w:rsid w:val="00267844"/>
    <w:rsid w:val="00271672"/>
    <w:rsid w:val="00273CA1"/>
    <w:rsid w:val="00283732"/>
    <w:rsid w:val="002866BC"/>
    <w:rsid w:val="00296969"/>
    <w:rsid w:val="002A0854"/>
    <w:rsid w:val="002A7260"/>
    <w:rsid w:val="002C3342"/>
    <w:rsid w:val="002C3FF9"/>
    <w:rsid w:val="002C5A60"/>
    <w:rsid w:val="002C6870"/>
    <w:rsid w:val="002D680D"/>
    <w:rsid w:val="002D715F"/>
    <w:rsid w:val="002E465A"/>
    <w:rsid w:val="002E6982"/>
    <w:rsid w:val="002E6EB6"/>
    <w:rsid w:val="0031542D"/>
    <w:rsid w:val="00331F5C"/>
    <w:rsid w:val="003362BD"/>
    <w:rsid w:val="00344252"/>
    <w:rsid w:val="00354DD1"/>
    <w:rsid w:val="00360D78"/>
    <w:rsid w:val="003668B1"/>
    <w:rsid w:val="003726D5"/>
    <w:rsid w:val="00380FF5"/>
    <w:rsid w:val="00381909"/>
    <w:rsid w:val="00390144"/>
    <w:rsid w:val="003953FA"/>
    <w:rsid w:val="00396E42"/>
    <w:rsid w:val="003A71B2"/>
    <w:rsid w:val="003A79FF"/>
    <w:rsid w:val="003B52E4"/>
    <w:rsid w:val="003B68DA"/>
    <w:rsid w:val="003C597C"/>
    <w:rsid w:val="003D636F"/>
    <w:rsid w:val="003E58C9"/>
    <w:rsid w:val="003F7CD3"/>
    <w:rsid w:val="003F7DDB"/>
    <w:rsid w:val="00410621"/>
    <w:rsid w:val="00424F67"/>
    <w:rsid w:val="00426F21"/>
    <w:rsid w:val="004317C7"/>
    <w:rsid w:val="00435728"/>
    <w:rsid w:val="00465277"/>
    <w:rsid w:val="004711A7"/>
    <w:rsid w:val="0047147E"/>
    <w:rsid w:val="004754E1"/>
    <w:rsid w:val="00476639"/>
    <w:rsid w:val="00480545"/>
    <w:rsid w:val="004834B0"/>
    <w:rsid w:val="0049188A"/>
    <w:rsid w:val="00494E57"/>
    <w:rsid w:val="004A6BB1"/>
    <w:rsid w:val="004B1E4A"/>
    <w:rsid w:val="004C1B73"/>
    <w:rsid w:val="004C56D5"/>
    <w:rsid w:val="004C6652"/>
    <w:rsid w:val="004C7C0D"/>
    <w:rsid w:val="004D7FBF"/>
    <w:rsid w:val="004E7207"/>
    <w:rsid w:val="004E7490"/>
    <w:rsid w:val="004F2E77"/>
    <w:rsid w:val="004F438F"/>
    <w:rsid w:val="0050334B"/>
    <w:rsid w:val="00507FC9"/>
    <w:rsid w:val="0051037C"/>
    <w:rsid w:val="00511F7E"/>
    <w:rsid w:val="00512726"/>
    <w:rsid w:val="00515649"/>
    <w:rsid w:val="00523529"/>
    <w:rsid w:val="00524B33"/>
    <w:rsid w:val="005422C1"/>
    <w:rsid w:val="005511BA"/>
    <w:rsid w:val="0055723E"/>
    <w:rsid w:val="005729DD"/>
    <w:rsid w:val="005731D8"/>
    <w:rsid w:val="005808BD"/>
    <w:rsid w:val="00581319"/>
    <w:rsid w:val="005A2EAE"/>
    <w:rsid w:val="005A68F5"/>
    <w:rsid w:val="005A6996"/>
    <w:rsid w:val="005B1A9E"/>
    <w:rsid w:val="005C7F18"/>
    <w:rsid w:val="005D1838"/>
    <w:rsid w:val="005D3E47"/>
    <w:rsid w:val="005D4CC4"/>
    <w:rsid w:val="005D4F37"/>
    <w:rsid w:val="005D5B50"/>
    <w:rsid w:val="005E7B8D"/>
    <w:rsid w:val="005F2842"/>
    <w:rsid w:val="00604CC3"/>
    <w:rsid w:val="00606947"/>
    <w:rsid w:val="00611240"/>
    <w:rsid w:val="00616040"/>
    <w:rsid w:val="00620573"/>
    <w:rsid w:val="00626163"/>
    <w:rsid w:val="00637BE0"/>
    <w:rsid w:val="006408EA"/>
    <w:rsid w:val="006622CC"/>
    <w:rsid w:val="00673A7C"/>
    <w:rsid w:val="00694D43"/>
    <w:rsid w:val="00696B35"/>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C2F72"/>
    <w:rsid w:val="007C42F1"/>
    <w:rsid w:val="007C4344"/>
    <w:rsid w:val="007D2066"/>
    <w:rsid w:val="007D363E"/>
    <w:rsid w:val="007E5B27"/>
    <w:rsid w:val="007F6699"/>
    <w:rsid w:val="008016D1"/>
    <w:rsid w:val="00807A79"/>
    <w:rsid w:val="00811B08"/>
    <w:rsid w:val="00811DB0"/>
    <w:rsid w:val="00815143"/>
    <w:rsid w:val="00820554"/>
    <w:rsid w:val="0082088B"/>
    <w:rsid w:val="00822712"/>
    <w:rsid w:val="0083061D"/>
    <w:rsid w:val="00830827"/>
    <w:rsid w:val="00833B0B"/>
    <w:rsid w:val="008342F8"/>
    <w:rsid w:val="0083722F"/>
    <w:rsid w:val="0084203D"/>
    <w:rsid w:val="00855807"/>
    <w:rsid w:val="008638E1"/>
    <w:rsid w:val="00865819"/>
    <w:rsid w:val="008726A6"/>
    <w:rsid w:val="008751AC"/>
    <w:rsid w:val="008754FD"/>
    <w:rsid w:val="00880FBD"/>
    <w:rsid w:val="00887907"/>
    <w:rsid w:val="008A30AF"/>
    <w:rsid w:val="008A69E5"/>
    <w:rsid w:val="008B10E9"/>
    <w:rsid w:val="008B3592"/>
    <w:rsid w:val="008D269E"/>
    <w:rsid w:val="008D3C93"/>
    <w:rsid w:val="008E2DEE"/>
    <w:rsid w:val="008E6700"/>
    <w:rsid w:val="008F56F2"/>
    <w:rsid w:val="00907618"/>
    <w:rsid w:val="0093517C"/>
    <w:rsid w:val="0093684D"/>
    <w:rsid w:val="0095038A"/>
    <w:rsid w:val="0095519E"/>
    <w:rsid w:val="00955C22"/>
    <w:rsid w:val="0096043D"/>
    <w:rsid w:val="009616AC"/>
    <w:rsid w:val="00970D6A"/>
    <w:rsid w:val="00984654"/>
    <w:rsid w:val="00987970"/>
    <w:rsid w:val="009908B9"/>
    <w:rsid w:val="00995D3E"/>
    <w:rsid w:val="009A0670"/>
    <w:rsid w:val="009A07D4"/>
    <w:rsid w:val="009B4C87"/>
    <w:rsid w:val="009B6381"/>
    <w:rsid w:val="009C01F7"/>
    <w:rsid w:val="009C0E13"/>
    <w:rsid w:val="009C5F91"/>
    <w:rsid w:val="009D5684"/>
    <w:rsid w:val="009E0220"/>
    <w:rsid w:val="009E06D0"/>
    <w:rsid w:val="009E18CA"/>
    <w:rsid w:val="009E5E1A"/>
    <w:rsid w:val="009F1667"/>
    <w:rsid w:val="009F5AB5"/>
    <w:rsid w:val="009F641F"/>
    <w:rsid w:val="00A014A8"/>
    <w:rsid w:val="00A031EF"/>
    <w:rsid w:val="00A03F0F"/>
    <w:rsid w:val="00A12BB8"/>
    <w:rsid w:val="00A13483"/>
    <w:rsid w:val="00A1646C"/>
    <w:rsid w:val="00A2128E"/>
    <w:rsid w:val="00A24326"/>
    <w:rsid w:val="00A3054D"/>
    <w:rsid w:val="00A324B0"/>
    <w:rsid w:val="00A32541"/>
    <w:rsid w:val="00A415F4"/>
    <w:rsid w:val="00A42318"/>
    <w:rsid w:val="00A4355E"/>
    <w:rsid w:val="00A53617"/>
    <w:rsid w:val="00A54FE8"/>
    <w:rsid w:val="00A66943"/>
    <w:rsid w:val="00A726D2"/>
    <w:rsid w:val="00A944E5"/>
    <w:rsid w:val="00A9711E"/>
    <w:rsid w:val="00AA3ECD"/>
    <w:rsid w:val="00AA5F19"/>
    <w:rsid w:val="00AA68D2"/>
    <w:rsid w:val="00AB4A00"/>
    <w:rsid w:val="00AC0DCF"/>
    <w:rsid w:val="00AC1B35"/>
    <w:rsid w:val="00AC5D47"/>
    <w:rsid w:val="00AC7006"/>
    <w:rsid w:val="00AD68CE"/>
    <w:rsid w:val="00AE11CA"/>
    <w:rsid w:val="00AE6821"/>
    <w:rsid w:val="00AF06A1"/>
    <w:rsid w:val="00AF2291"/>
    <w:rsid w:val="00AF6EE0"/>
    <w:rsid w:val="00AF712B"/>
    <w:rsid w:val="00B05B93"/>
    <w:rsid w:val="00B13EFF"/>
    <w:rsid w:val="00B21091"/>
    <w:rsid w:val="00B22EAE"/>
    <w:rsid w:val="00B50162"/>
    <w:rsid w:val="00B5171F"/>
    <w:rsid w:val="00B57707"/>
    <w:rsid w:val="00B579B6"/>
    <w:rsid w:val="00B57CBA"/>
    <w:rsid w:val="00B6160F"/>
    <w:rsid w:val="00B6228D"/>
    <w:rsid w:val="00B6521A"/>
    <w:rsid w:val="00B73B8C"/>
    <w:rsid w:val="00B771F5"/>
    <w:rsid w:val="00B77ED7"/>
    <w:rsid w:val="00B85F1C"/>
    <w:rsid w:val="00B936AE"/>
    <w:rsid w:val="00B9385C"/>
    <w:rsid w:val="00B9468F"/>
    <w:rsid w:val="00B94AF5"/>
    <w:rsid w:val="00BA2B7B"/>
    <w:rsid w:val="00BA5ADC"/>
    <w:rsid w:val="00BB7DF3"/>
    <w:rsid w:val="00BD166D"/>
    <w:rsid w:val="00BD6AF9"/>
    <w:rsid w:val="00BE2F81"/>
    <w:rsid w:val="00BF5559"/>
    <w:rsid w:val="00C01E3F"/>
    <w:rsid w:val="00C11885"/>
    <w:rsid w:val="00C14A21"/>
    <w:rsid w:val="00C14B06"/>
    <w:rsid w:val="00C1540F"/>
    <w:rsid w:val="00C203E9"/>
    <w:rsid w:val="00C21059"/>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851D8"/>
    <w:rsid w:val="00C86FAA"/>
    <w:rsid w:val="00C967C4"/>
    <w:rsid w:val="00CB5741"/>
    <w:rsid w:val="00CB590B"/>
    <w:rsid w:val="00CD076C"/>
    <w:rsid w:val="00CF362E"/>
    <w:rsid w:val="00CF5393"/>
    <w:rsid w:val="00D10764"/>
    <w:rsid w:val="00D20BAD"/>
    <w:rsid w:val="00D24D12"/>
    <w:rsid w:val="00D27887"/>
    <w:rsid w:val="00D33115"/>
    <w:rsid w:val="00D453F1"/>
    <w:rsid w:val="00D45BC2"/>
    <w:rsid w:val="00D47EE4"/>
    <w:rsid w:val="00D52E88"/>
    <w:rsid w:val="00D54007"/>
    <w:rsid w:val="00D61AE3"/>
    <w:rsid w:val="00D67C2E"/>
    <w:rsid w:val="00D67FCD"/>
    <w:rsid w:val="00D702DD"/>
    <w:rsid w:val="00D755A3"/>
    <w:rsid w:val="00D77758"/>
    <w:rsid w:val="00D819EB"/>
    <w:rsid w:val="00D8315B"/>
    <w:rsid w:val="00D843C6"/>
    <w:rsid w:val="00D8614F"/>
    <w:rsid w:val="00D903D7"/>
    <w:rsid w:val="00D96F1A"/>
    <w:rsid w:val="00DA1697"/>
    <w:rsid w:val="00DA4C9A"/>
    <w:rsid w:val="00DB2BB2"/>
    <w:rsid w:val="00DB7A1A"/>
    <w:rsid w:val="00DD1316"/>
    <w:rsid w:val="00DE2292"/>
    <w:rsid w:val="00DE3FAC"/>
    <w:rsid w:val="00DE7135"/>
    <w:rsid w:val="00DF10EF"/>
    <w:rsid w:val="00DF13F3"/>
    <w:rsid w:val="00DF2747"/>
    <w:rsid w:val="00E008B5"/>
    <w:rsid w:val="00E0443E"/>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5D5B"/>
    <w:rsid w:val="00F3774D"/>
    <w:rsid w:val="00F40BC0"/>
    <w:rsid w:val="00F470E3"/>
    <w:rsid w:val="00F47300"/>
    <w:rsid w:val="00F47F41"/>
    <w:rsid w:val="00F63950"/>
    <w:rsid w:val="00F661BD"/>
    <w:rsid w:val="00F87319"/>
    <w:rsid w:val="00F933ED"/>
    <w:rsid w:val="00FA0E7C"/>
    <w:rsid w:val="00FC5A9D"/>
    <w:rsid w:val="00FD43C5"/>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D334499"/>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1</cp:revision>
  <dcterms:created xsi:type="dcterms:W3CDTF">2024-07-19T20:33:00Z</dcterms:created>
  <dcterms:modified xsi:type="dcterms:W3CDTF">2024-07-19T20:33:00Z</dcterms:modified>
</cp:coreProperties>
</file>