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F8D3D" w14:textId="13285BF3" w:rsidR="00386E61" w:rsidRPr="00175C7C" w:rsidRDefault="00175C7C" w:rsidP="00386E61">
      <w:pPr>
        <w:jc w:val="center"/>
        <w:outlineLvl w:val="1"/>
        <w:rPr>
          <w:rFonts w:ascii="Arial" w:hAnsi="Arial" w:cs="Arial"/>
          <w:b/>
        </w:rPr>
      </w:pPr>
      <w:r w:rsidRPr="00175C7C">
        <w:rPr>
          <w:rFonts w:ascii="Arial" w:eastAsia="Arial Unicode MS" w:hAnsi="Arial" w:cs="Arial"/>
          <w:b/>
          <w:color w:val="000000"/>
        </w:rPr>
        <w:t>Estambul</w:t>
      </w:r>
      <w:r w:rsidR="004377CF">
        <w:rPr>
          <w:rFonts w:ascii="Arial" w:eastAsia="Arial Unicode MS" w:hAnsi="Arial" w:cs="Arial"/>
          <w:b/>
          <w:color w:val="000000"/>
        </w:rPr>
        <w:t xml:space="preserve"> y</w:t>
      </w:r>
      <w:r w:rsidRPr="00175C7C">
        <w:rPr>
          <w:rFonts w:ascii="Arial" w:eastAsia="Arial Unicode MS" w:hAnsi="Arial" w:cs="Arial"/>
          <w:b/>
          <w:color w:val="000000"/>
        </w:rPr>
        <w:t xml:space="preserve"> </w:t>
      </w:r>
      <w:r w:rsidR="004377CF">
        <w:rPr>
          <w:rFonts w:ascii="Arial" w:eastAsia="Arial Unicode MS" w:hAnsi="Arial" w:cs="Arial"/>
          <w:b/>
          <w:color w:val="000000"/>
        </w:rPr>
        <w:t xml:space="preserve">Capadocia </w:t>
      </w:r>
    </w:p>
    <w:p w14:paraId="5407062B" w14:textId="77777777" w:rsidR="00175C7C" w:rsidRDefault="00175C7C" w:rsidP="00386E61">
      <w:pPr>
        <w:pStyle w:val="NoSpacing"/>
        <w:rPr>
          <w:rFonts w:ascii="Arial" w:hAnsi="Arial" w:cs="Arial"/>
          <w:b/>
          <w:lang w:val="es-ES"/>
        </w:rPr>
      </w:pPr>
    </w:p>
    <w:p w14:paraId="143A3C53" w14:textId="7CFEBF8A" w:rsidR="00D30FF5" w:rsidRPr="00175C7C" w:rsidRDefault="00B65913" w:rsidP="00386E61">
      <w:pPr>
        <w:pStyle w:val="NoSpacing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1" locked="0" layoutInCell="1" allowOverlap="1" wp14:anchorId="37661A80" wp14:editId="3B1BAB04">
            <wp:simplePos x="0" y="0"/>
            <wp:positionH relativeFrom="column">
              <wp:posOffset>4535805</wp:posOffset>
            </wp:positionH>
            <wp:positionV relativeFrom="paragraph">
              <wp:posOffset>152400</wp:posOffset>
            </wp:positionV>
            <wp:extent cx="1647825" cy="401320"/>
            <wp:effectExtent l="0" t="0" r="9525" b="0"/>
            <wp:wrapSquare wrapText="bothSides"/>
            <wp:docPr id="1013676663" name="Imagen 2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76663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8EEF5" w14:textId="01E5B183" w:rsidR="00D30FF5" w:rsidRPr="004E745E" w:rsidRDefault="00701D68" w:rsidP="00D30FF5">
      <w:pPr>
        <w:pStyle w:val="NoSpacing"/>
        <w:rPr>
          <w:rFonts w:ascii="Arial" w:hAnsi="Arial" w:cs="Arial"/>
          <w:b/>
          <w:sz w:val="20"/>
          <w:szCs w:val="20"/>
          <w:lang w:val="es-CR"/>
        </w:rPr>
      </w:pPr>
      <w:r w:rsidRPr="004E745E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75C7C" w:rsidRPr="004E745E">
        <w:rPr>
          <w:rFonts w:ascii="Arial" w:hAnsi="Arial" w:cs="Arial"/>
          <w:b/>
          <w:sz w:val="20"/>
          <w:szCs w:val="20"/>
          <w:lang w:val="es-CR"/>
        </w:rPr>
        <w:t>7</w:t>
      </w:r>
      <w:r w:rsidR="00B65913" w:rsidRPr="004E745E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5263E653" w14:textId="1B958B78" w:rsidR="008B1270" w:rsidRPr="004E745E" w:rsidRDefault="00D30FF5" w:rsidP="00126AD4">
      <w:pPr>
        <w:pStyle w:val="NoSpacing"/>
        <w:rPr>
          <w:rFonts w:ascii="Arial" w:hAnsi="Arial" w:cs="Arial"/>
          <w:b/>
          <w:sz w:val="20"/>
          <w:szCs w:val="20"/>
          <w:lang w:val="es-CR"/>
        </w:rPr>
      </w:pPr>
      <w:r w:rsidRPr="004E745E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4E745E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4377CF">
        <w:rPr>
          <w:rFonts w:ascii="Arial" w:hAnsi="Arial" w:cs="Arial"/>
          <w:b/>
          <w:sz w:val="20"/>
          <w:szCs w:val="20"/>
          <w:lang w:val="es-CR"/>
        </w:rPr>
        <w:t>diarias,</w:t>
      </w:r>
      <w:r w:rsidR="00175C7C" w:rsidRPr="004E745E">
        <w:rPr>
          <w:rFonts w:ascii="Arial" w:hAnsi="Arial" w:cs="Arial"/>
          <w:b/>
          <w:sz w:val="20"/>
          <w:szCs w:val="20"/>
          <w:lang w:val="es-CR"/>
        </w:rPr>
        <w:t xml:space="preserve"> del 01 de </w:t>
      </w:r>
      <w:r w:rsidR="004377CF">
        <w:rPr>
          <w:rFonts w:ascii="Arial" w:hAnsi="Arial" w:cs="Arial"/>
          <w:b/>
          <w:sz w:val="20"/>
          <w:szCs w:val="20"/>
          <w:lang w:val="es-CR"/>
        </w:rPr>
        <w:t>abril 2025 al 30 marzo 2026</w:t>
      </w:r>
    </w:p>
    <w:p w14:paraId="3953AECD" w14:textId="4F787C29" w:rsidR="005F501F" w:rsidRPr="004111B7" w:rsidRDefault="005F501F" w:rsidP="00126AD4">
      <w:pPr>
        <w:pStyle w:val="NoSpacing"/>
        <w:rPr>
          <w:rFonts w:ascii="Arial" w:hAnsi="Arial" w:cs="Arial"/>
          <w:b/>
          <w:sz w:val="20"/>
          <w:szCs w:val="20"/>
          <w:lang w:val="es-CR"/>
        </w:rPr>
      </w:pPr>
      <w:r w:rsidRPr="004111B7"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3F33DFEC" w14:textId="77777777" w:rsidR="00D30FF5" w:rsidRPr="004111B7" w:rsidRDefault="00A06CEA" w:rsidP="00D30FF5">
      <w:pPr>
        <w:pStyle w:val="NoSpacing"/>
        <w:rPr>
          <w:rFonts w:ascii="Arial" w:hAnsi="Arial" w:cs="Arial"/>
          <w:bCs/>
          <w:iCs/>
          <w:sz w:val="20"/>
          <w:szCs w:val="20"/>
          <w:lang w:val="es-CR"/>
        </w:rPr>
      </w:pPr>
      <w:r w:rsidRPr="004111B7">
        <w:rPr>
          <w:rFonts w:ascii="Arial" w:hAnsi="Arial" w:cs="Arial"/>
          <w:b/>
          <w:sz w:val="20"/>
          <w:szCs w:val="20"/>
          <w:lang w:val="es-CR"/>
        </w:rPr>
        <w:tab/>
      </w:r>
    </w:p>
    <w:p w14:paraId="7CA5D7CC" w14:textId="01952221" w:rsidR="007F6D4A" w:rsidRPr="004111B7" w:rsidRDefault="00D87904" w:rsidP="007F6D4A">
      <w:pPr>
        <w:pStyle w:val="NoSpacing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4111B7">
        <w:rPr>
          <w:rFonts w:ascii="Arial" w:hAnsi="Arial" w:cs="Arial"/>
          <w:b/>
          <w:caps/>
          <w:sz w:val="20"/>
          <w:szCs w:val="20"/>
          <w:lang w:val="es-ES" w:eastAsia="es-ES"/>
        </w:rPr>
        <w:t>Día 1.</w:t>
      </w:r>
      <w:r w:rsidRPr="004111B7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</w:t>
      </w:r>
      <w:r w:rsidR="007F6D4A" w:rsidRPr="004111B7">
        <w:rPr>
          <w:rFonts w:ascii="Arial" w:hAnsi="Arial" w:cs="Arial"/>
          <w:b/>
          <w:sz w:val="20"/>
          <w:szCs w:val="20"/>
          <w:lang w:val="es-ES"/>
        </w:rPr>
        <w:t>ESTAMBUL</w:t>
      </w:r>
      <w:r w:rsidR="00175C7C" w:rsidRPr="004111B7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1801C0F0" w14:textId="3B540857" w:rsidR="004377CF" w:rsidRPr="001C3FEB" w:rsidRDefault="004377CF" w:rsidP="00D87904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  <w:r w:rsidRPr="004111B7">
        <w:rPr>
          <w:rFonts w:ascii="Arial" w:hAnsi="Arial" w:cs="Arial"/>
          <w:sz w:val="20"/>
          <w:szCs w:val="20"/>
          <w:lang w:val="es-ES"/>
        </w:rPr>
        <w:t xml:space="preserve">Al llegar al aeropuerto de Estambul, serán recibidos por nuestro </w:t>
      </w:r>
      <w:r w:rsidRPr="001C3FEB">
        <w:rPr>
          <w:rFonts w:ascii="Arial" w:hAnsi="Arial" w:cs="Arial"/>
          <w:sz w:val="20"/>
          <w:szCs w:val="20"/>
          <w:lang w:val="es-ES"/>
        </w:rPr>
        <w:t xml:space="preserve">representante en desatino quien los trasladará al hotel. </w:t>
      </w:r>
      <w:r w:rsidRPr="001C3FEB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C0E0F7E" w14:textId="00236383" w:rsidR="00332426" w:rsidRPr="001C3FEB" w:rsidRDefault="004377CF" w:rsidP="00D87904">
      <w:pPr>
        <w:pStyle w:val="NoSpacing"/>
        <w:jc w:val="both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  <w:r w:rsidRPr="001C3FEB">
        <w:rPr>
          <w:rFonts w:ascii="Arial" w:hAnsi="Arial" w:cs="Arial"/>
          <w:b/>
          <w:bCs/>
          <w:sz w:val="20"/>
          <w:szCs w:val="20"/>
          <w:u w:val="single"/>
          <w:lang w:val="es-ES"/>
        </w:rPr>
        <w:t xml:space="preserve">Nota: Si se llega al aeropuerto de Estambul (IST), el representante les esperará en la puerta 8. Y si se llega al aeropuerto de </w:t>
      </w:r>
      <w:proofErr w:type="spellStart"/>
      <w:r w:rsidRPr="001C3FEB">
        <w:rPr>
          <w:rFonts w:ascii="Arial" w:hAnsi="Arial" w:cs="Arial"/>
          <w:b/>
          <w:bCs/>
          <w:sz w:val="20"/>
          <w:szCs w:val="20"/>
          <w:u w:val="single"/>
          <w:lang w:val="es-ES"/>
        </w:rPr>
        <w:t>Sabiha</w:t>
      </w:r>
      <w:proofErr w:type="spellEnd"/>
      <w:r w:rsidRPr="001C3FEB">
        <w:rPr>
          <w:rFonts w:ascii="Arial" w:hAnsi="Arial" w:cs="Arial"/>
          <w:b/>
          <w:bCs/>
          <w:sz w:val="20"/>
          <w:szCs w:val="20"/>
          <w:u w:val="single"/>
          <w:lang w:val="es-ES"/>
        </w:rPr>
        <w:t xml:space="preserve"> </w:t>
      </w:r>
      <w:proofErr w:type="spellStart"/>
      <w:r w:rsidRPr="001C3FEB">
        <w:rPr>
          <w:rFonts w:ascii="Arial" w:hAnsi="Arial" w:cs="Arial"/>
          <w:b/>
          <w:bCs/>
          <w:sz w:val="20"/>
          <w:szCs w:val="20"/>
          <w:u w:val="single"/>
          <w:lang w:val="es-ES"/>
        </w:rPr>
        <w:t>Gökçen</w:t>
      </w:r>
      <w:proofErr w:type="spellEnd"/>
      <w:r w:rsidRPr="001C3FEB">
        <w:rPr>
          <w:rFonts w:ascii="Arial" w:hAnsi="Arial" w:cs="Arial"/>
          <w:b/>
          <w:bCs/>
          <w:sz w:val="20"/>
          <w:szCs w:val="20"/>
          <w:u w:val="single"/>
          <w:lang w:val="es-ES"/>
        </w:rPr>
        <w:t xml:space="preserve"> (SAW), el representante los estará esperando entre las columnas 9 y 10.</w:t>
      </w:r>
    </w:p>
    <w:p w14:paraId="0FDDE3B3" w14:textId="4E75134F" w:rsidR="004377CF" w:rsidRPr="001C3FEB" w:rsidRDefault="004377CF" w:rsidP="00D87904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</w:p>
    <w:p w14:paraId="37D41E74" w14:textId="77777777" w:rsidR="004377CF" w:rsidRPr="001C3FEB" w:rsidRDefault="00D87904" w:rsidP="004377CF">
      <w:pPr>
        <w:pStyle w:val="NoSpacing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Día </w:t>
      </w:r>
      <w:r w:rsidR="004E745E"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>2</w:t>
      </w:r>
      <w:r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. </w:t>
      </w:r>
      <w:r w:rsidR="004377CF" w:rsidRPr="001C3FEB">
        <w:rPr>
          <w:rFonts w:ascii="Arial" w:hAnsi="Arial" w:cs="Arial"/>
          <w:b/>
          <w:sz w:val="20"/>
          <w:szCs w:val="20"/>
          <w:lang w:val="es-ES"/>
        </w:rPr>
        <w:t>ESTAMBUL (VISITA DE CIUDAD)</w:t>
      </w:r>
    </w:p>
    <w:p w14:paraId="27468516" w14:textId="148D5BC7" w:rsidR="004377CF" w:rsidRPr="00BB643A" w:rsidRDefault="004377CF" w:rsidP="004377CF">
      <w:pPr>
        <w:pStyle w:val="NoSpacing"/>
        <w:jc w:val="both"/>
        <w:rPr>
          <w:rFonts w:ascii="Arial" w:hAnsi="Arial" w:cs="Arial"/>
          <w:sz w:val="20"/>
          <w:szCs w:val="20"/>
          <w:lang w:val="es-MX"/>
        </w:rPr>
      </w:pPr>
      <w:r w:rsidRPr="001C3FEB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1C3FEB">
        <w:rPr>
          <w:rFonts w:ascii="Arial" w:hAnsi="Arial" w:cs="Arial"/>
          <w:sz w:val="20"/>
          <w:szCs w:val="20"/>
          <w:lang w:val="es-ES"/>
        </w:rPr>
        <w:t xml:space="preserve">. </w:t>
      </w:r>
      <w:r w:rsidRPr="00BB643A">
        <w:rPr>
          <w:rFonts w:ascii="Arial" w:hAnsi="Arial" w:cs="Arial"/>
          <w:sz w:val="20"/>
          <w:szCs w:val="20"/>
          <w:lang w:val="es-MX"/>
        </w:rPr>
        <w:t xml:space="preserve">Empezamos el día con una visita a la </w:t>
      </w:r>
      <w:r w:rsidRPr="00BB643A">
        <w:rPr>
          <w:rFonts w:ascii="Arial" w:hAnsi="Arial" w:cs="Arial"/>
          <w:b/>
          <w:bCs/>
          <w:sz w:val="20"/>
          <w:szCs w:val="20"/>
          <w:lang w:val="es-MX"/>
        </w:rPr>
        <w:t>Mezquita de Solimán el Magnífico</w:t>
      </w:r>
      <w:r w:rsidRPr="00BB643A">
        <w:rPr>
          <w:rFonts w:ascii="Arial" w:hAnsi="Arial" w:cs="Arial"/>
          <w:sz w:val="20"/>
          <w:szCs w:val="20"/>
          <w:lang w:val="es-MX"/>
        </w:rPr>
        <w:t xml:space="preserve">, famosa por su impresionante vista de Estambul. </w:t>
      </w:r>
      <w:r w:rsidRPr="001C3FEB">
        <w:rPr>
          <w:rFonts w:ascii="Arial" w:hAnsi="Arial" w:cs="Arial"/>
          <w:sz w:val="20"/>
          <w:szCs w:val="20"/>
          <w:lang w:val="es-ES"/>
        </w:rPr>
        <w:t xml:space="preserve">Luego visitaremos </w:t>
      </w:r>
      <w:r w:rsidRPr="001C3FEB">
        <w:rPr>
          <w:rFonts w:ascii="Arial" w:hAnsi="Arial" w:cs="Arial"/>
          <w:b/>
          <w:bCs/>
          <w:sz w:val="20"/>
          <w:szCs w:val="20"/>
          <w:lang w:val="es-ES"/>
        </w:rPr>
        <w:t>Santa Sofía (</w:t>
      </w:r>
      <w:r w:rsidR="00231D9B" w:rsidRPr="001C3FEB">
        <w:rPr>
          <w:rFonts w:ascii="Arial" w:hAnsi="Arial" w:cs="Arial"/>
          <w:b/>
          <w:bCs/>
          <w:sz w:val="20"/>
          <w:szCs w:val="20"/>
          <w:lang w:val="es-ES"/>
        </w:rPr>
        <w:t xml:space="preserve">sólo el </w:t>
      </w:r>
      <w:r w:rsidRPr="001C3FEB">
        <w:rPr>
          <w:rFonts w:ascii="Arial" w:hAnsi="Arial" w:cs="Arial"/>
          <w:b/>
          <w:bCs/>
          <w:sz w:val="20"/>
          <w:szCs w:val="20"/>
          <w:lang w:val="es-ES"/>
        </w:rPr>
        <w:t>exterior),</w:t>
      </w:r>
      <w:r w:rsidRPr="001C3FEB">
        <w:rPr>
          <w:rFonts w:ascii="Arial" w:hAnsi="Arial" w:cs="Arial"/>
          <w:sz w:val="20"/>
          <w:szCs w:val="20"/>
          <w:lang w:val="es-ES"/>
        </w:rPr>
        <w:t xml:space="preserve"> </w:t>
      </w:r>
      <w:r w:rsidRPr="001C3FEB">
        <w:rPr>
          <w:rFonts w:ascii="Arial" w:hAnsi="Arial" w:cs="Arial"/>
          <w:b/>
          <w:bCs/>
          <w:sz w:val="20"/>
          <w:szCs w:val="20"/>
          <w:lang w:val="es-ES"/>
        </w:rPr>
        <w:t xml:space="preserve">el Palacio de </w:t>
      </w:r>
      <w:proofErr w:type="spellStart"/>
      <w:r w:rsidRPr="001C3FEB">
        <w:rPr>
          <w:rFonts w:ascii="Arial" w:hAnsi="Arial" w:cs="Arial"/>
          <w:b/>
          <w:bCs/>
          <w:sz w:val="20"/>
          <w:szCs w:val="20"/>
          <w:lang w:val="es-ES"/>
        </w:rPr>
        <w:t>Topkapi</w:t>
      </w:r>
      <w:proofErr w:type="spellEnd"/>
      <w:r w:rsidRPr="001C3FEB">
        <w:rPr>
          <w:rFonts w:ascii="Arial" w:hAnsi="Arial" w:cs="Arial"/>
          <w:b/>
          <w:bCs/>
          <w:sz w:val="20"/>
          <w:szCs w:val="20"/>
          <w:lang w:val="es-ES"/>
        </w:rPr>
        <w:t xml:space="preserve"> y la Mezquita Azul</w:t>
      </w:r>
      <w:r w:rsidRPr="001C3FEB">
        <w:rPr>
          <w:rFonts w:ascii="Arial" w:hAnsi="Arial" w:cs="Arial"/>
          <w:sz w:val="20"/>
          <w:szCs w:val="20"/>
          <w:lang w:val="es-ES"/>
        </w:rPr>
        <w:t xml:space="preserve">, símbolos históricos de la ciudad. </w:t>
      </w:r>
      <w:r w:rsidRPr="00BB643A">
        <w:rPr>
          <w:rFonts w:ascii="Arial" w:hAnsi="Arial" w:cs="Arial"/>
          <w:b/>
          <w:bCs/>
          <w:sz w:val="20"/>
          <w:szCs w:val="20"/>
          <w:lang w:val="es-MX"/>
        </w:rPr>
        <w:t xml:space="preserve">Almuerzo </w:t>
      </w:r>
      <w:r w:rsidR="00231D9B" w:rsidRPr="00BB643A">
        <w:rPr>
          <w:rFonts w:ascii="Arial" w:hAnsi="Arial" w:cs="Arial"/>
          <w:b/>
          <w:bCs/>
          <w:sz w:val="20"/>
          <w:szCs w:val="20"/>
          <w:lang w:val="es-MX"/>
        </w:rPr>
        <w:t>local</w:t>
      </w:r>
      <w:r w:rsidRPr="00BB643A">
        <w:rPr>
          <w:rFonts w:ascii="Arial" w:hAnsi="Arial" w:cs="Arial"/>
          <w:sz w:val="20"/>
          <w:szCs w:val="20"/>
          <w:lang w:val="es-MX"/>
        </w:rPr>
        <w:t xml:space="preserve">. Después, exploraremos el </w:t>
      </w:r>
      <w:r w:rsidRPr="00BB643A">
        <w:rPr>
          <w:rFonts w:ascii="Arial" w:hAnsi="Arial" w:cs="Arial"/>
          <w:b/>
          <w:bCs/>
          <w:sz w:val="20"/>
          <w:szCs w:val="20"/>
          <w:lang w:val="es-MX"/>
        </w:rPr>
        <w:t>Hipódromo y el Gran Bazar</w:t>
      </w:r>
      <w:r w:rsidRPr="00BB643A">
        <w:rPr>
          <w:rFonts w:ascii="Arial" w:hAnsi="Arial" w:cs="Arial"/>
          <w:sz w:val="20"/>
          <w:szCs w:val="20"/>
          <w:lang w:val="es-MX"/>
        </w:rPr>
        <w:t xml:space="preserve">, donde tendrán tiempo libre para compras. </w:t>
      </w:r>
      <w:r w:rsidRPr="00BB643A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BB643A">
        <w:rPr>
          <w:rFonts w:ascii="Arial" w:hAnsi="Arial" w:cs="Arial"/>
          <w:sz w:val="20"/>
          <w:szCs w:val="20"/>
          <w:lang w:val="es-MX"/>
        </w:rPr>
        <w:t>.</w:t>
      </w:r>
    </w:p>
    <w:p w14:paraId="328E3C6F" w14:textId="77777777" w:rsidR="00205713" w:rsidRPr="001C3FEB" w:rsidRDefault="00205713" w:rsidP="00205713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</w:p>
    <w:p w14:paraId="7B301C7E" w14:textId="77777777" w:rsidR="00B11D1F" w:rsidRPr="001C3FEB" w:rsidRDefault="00D87904" w:rsidP="00B11D1F">
      <w:pPr>
        <w:pStyle w:val="NoSpacing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Día </w:t>
      </w:r>
      <w:r w:rsidR="004E745E"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>3</w:t>
      </w:r>
      <w:r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. </w:t>
      </w:r>
      <w:r w:rsidR="00B11D1F" w:rsidRPr="001C3FEB">
        <w:rPr>
          <w:rFonts w:ascii="Arial" w:hAnsi="Arial" w:cs="Arial"/>
          <w:b/>
          <w:sz w:val="20"/>
          <w:szCs w:val="20"/>
          <w:lang w:val="es-ES"/>
        </w:rPr>
        <w:t>ESTAMBUL (PASEO POR EL BÓSFORO Y PARTE ASIÁTICA)</w:t>
      </w:r>
    </w:p>
    <w:p w14:paraId="03B6EB24" w14:textId="28778CF1" w:rsidR="00B11D1F" w:rsidRPr="001C3FEB" w:rsidRDefault="00B11D1F" w:rsidP="00B11D1F">
      <w:pPr>
        <w:pStyle w:val="NoSpacing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B643A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BB643A">
        <w:rPr>
          <w:rFonts w:ascii="Arial" w:hAnsi="Arial" w:cs="Arial"/>
          <w:sz w:val="20"/>
          <w:szCs w:val="20"/>
          <w:lang w:val="es-MX"/>
        </w:rPr>
        <w:t xml:space="preserve">. Realizaremos un </w:t>
      </w:r>
      <w:r w:rsidRPr="00BB643A">
        <w:rPr>
          <w:rFonts w:ascii="Arial" w:hAnsi="Arial" w:cs="Arial"/>
          <w:b/>
          <w:bCs/>
          <w:sz w:val="20"/>
          <w:szCs w:val="20"/>
          <w:lang w:val="es-MX"/>
        </w:rPr>
        <w:t>paseo en barco por el Bósforo</w:t>
      </w:r>
      <w:r w:rsidRPr="00BB643A">
        <w:rPr>
          <w:rFonts w:ascii="Arial" w:hAnsi="Arial" w:cs="Arial"/>
          <w:sz w:val="20"/>
          <w:szCs w:val="20"/>
          <w:lang w:val="es-MX"/>
        </w:rPr>
        <w:t xml:space="preserve">, separando Europa y Asia. Verán palacios y casas tradicionales. Luego visitaremos el </w:t>
      </w:r>
      <w:r w:rsidRPr="00BB643A">
        <w:rPr>
          <w:rFonts w:ascii="Arial" w:hAnsi="Arial" w:cs="Arial"/>
          <w:b/>
          <w:bCs/>
          <w:sz w:val="20"/>
          <w:szCs w:val="20"/>
          <w:lang w:val="es-MX"/>
        </w:rPr>
        <w:t>Bazar de las Especia</w:t>
      </w:r>
      <w:r w:rsidRPr="00BB643A">
        <w:rPr>
          <w:rFonts w:ascii="Arial" w:hAnsi="Arial" w:cs="Arial"/>
          <w:sz w:val="20"/>
          <w:szCs w:val="20"/>
          <w:lang w:val="es-MX"/>
        </w:rPr>
        <w:t xml:space="preserve">s y nos dirigiremos a la </w:t>
      </w:r>
      <w:r w:rsidRPr="00BB643A">
        <w:rPr>
          <w:rFonts w:ascii="Arial" w:hAnsi="Arial" w:cs="Arial"/>
          <w:b/>
          <w:bCs/>
          <w:sz w:val="20"/>
          <w:szCs w:val="20"/>
          <w:lang w:val="es-MX"/>
        </w:rPr>
        <w:t>parte asiática</w:t>
      </w:r>
      <w:r w:rsidRPr="00BB643A">
        <w:rPr>
          <w:rFonts w:ascii="Arial" w:hAnsi="Arial" w:cs="Arial"/>
          <w:sz w:val="20"/>
          <w:szCs w:val="20"/>
          <w:lang w:val="es-MX"/>
        </w:rPr>
        <w:t xml:space="preserve"> de Estambul. </w:t>
      </w:r>
      <w:r w:rsidRPr="001C3FEB">
        <w:rPr>
          <w:rFonts w:ascii="Arial" w:hAnsi="Arial" w:cs="Arial"/>
          <w:sz w:val="20"/>
          <w:szCs w:val="20"/>
          <w:lang w:val="es-ES"/>
        </w:rPr>
        <w:t xml:space="preserve">Conoceremos el </w:t>
      </w:r>
      <w:r w:rsidRPr="001C3FEB">
        <w:rPr>
          <w:rFonts w:ascii="Arial" w:hAnsi="Arial" w:cs="Arial"/>
          <w:b/>
          <w:bCs/>
          <w:sz w:val="20"/>
          <w:szCs w:val="20"/>
          <w:lang w:val="es-ES"/>
        </w:rPr>
        <w:t xml:space="preserve">Palacio </w:t>
      </w:r>
      <w:proofErr w:type="spellStart"/>
      <w:r w:rsidRPr="001C3FEB">
        <w:rPr>
          <w:rFonts w:ascii="Arial" w:hAnsi="Arial" w:cs="Arial"/>
          <w:b/>
          <w:bCs/>
          <w:sz w:val="20"/>
          <w:szCs w:val="20"/>
          <w:lang w:val="es-ES"/>
        </w:rPr>
        <w:t>Beylerbey</w:t>
      </w:r>
      <w:proofErr w:type="spellEnd"/>
      <w:r w:rsidRPr="001C3FEB">
        <w:rPr>
          <w:rFonts w:ascii="Arial" w:hAnsi="Arial" w:cs="Arial"/>
          <w:sz w:val="20"/>
          <w:szCs w:val="20"/>
          <w:lang w:val="es-ES"/>
        </w:rPr>
        <w:t>, el puente colgante del Bósforo</w:t>
      </w:r>
      <w:r w:rsidR="006E4C2E" w:rsidRPr="001C3FEB">
        <w:rPr>
          <w:rFonts w:ascii="Arial" w:hAnsi="Arial" w:cs="Arial"/>
          <w:sz w:val="20"/>
          <w:szCs w:val="20"/>
          <w:lang w:val="es-ES"/>
        </w:rPr>
        <w:t xml:space="preserve">. </w:t>
      </w:r>
      <w:r w:rsidR="006E4C2E" w:rsidRPr="001C3FEB">
        <w:rPr>
          <w:rFonts w:ascii="Arial" w:hAnsi="Arial" w:cs="Arial"/>
          <w:b/>
          <w:bCs/>
          <w:sz w:val="20"/>
          <w:szCs w:val="20"/>
          <w:lang w:val="es-ES"/>
        </w:rPr>
        <w:t>Almuerzo incluido.</w:t>
      </w:r>
      <w:r w:rsidR="006E4C2E" w:rsidRPr="001C3FEB">
        <w:rPr>
          <w:rFonts w:ascii="Arial" w:hAnsi="Arial" w:cs="Arial"/>
          <w:sz w:val="20"/>
          <w:szCs w:val="20"/>
          <w:lang w:val="es-ES"/>
        </w:rPr>
        <w:t xml:space="preserve"> Visita también a</w:t>
      </w:r>
      <w:r w:rsidRPr="001C3FEB">
        <w:rPr>
          <w:rFonts w:ascii="Arial" w:hAnsi="Arial" w:cs="Arial"/>
          <w:sz w:val="20"/>
          <w:szCs w:val="20"/>
          <w:lang w:val="es-ES"/>
        </w:rPr>
        <w:t xml:space="preserve">l distrito de </w:t>
      </w:r>
      <w:proofErr w:type="spellStart"/>
      <w:r w:rsidRPr="001C3FEB">
        <w:rPr>
          <w:rFonts w:ascii="Arial" w:hAnsi="Arial" w:cs="Arial"/>
          <w:sz w:val="20"/>
          <w:szCs w:val="20"/>
          <w:lang w:val="es-ES"/>
        </w:rPr>
        <w:t>Üsküdar</w:t>
      </w:r>
      <w:proofErr w:type="spellEnd"/>
      <w:r w:rsidRPr="001C3FEB">
        <w:rPr>
          <w:rFonts w:ascii="Arial" w:hAnsi="Arial" w:cs="Arial"/>
          <w:sz w:val="20"/>
          <w:szCs w:val="20"/>
          <w:lang w:val="es-ES"/>
        </w:rPr>
        <w:t xml:space="preserve">. </w:t>
      </w:r>
      <w:r w:rsidRPr="00BB643A">
        <w:rPr>
          <w:rFonts w:ascii="Arial" w:hAnsi="Arial" w:cs="Arial"/>
          <w:sz w:val="20"/>
          <w:szCs w:val="20"/>
          <w:lang w:val="es-MX"/>
        </w:rPr>
        <w:t xml:space="preserve">Al final, subiremos a la </w:t>
      </w:r>
      <w:r w:rsidRPr="00BB643A">
        <w:rPr>
          <w:rFonts w:ascii="Arial" w:hAnsi="Arial" w:cs="Arial"/>
          <w:b/>
          <w:bCs/>
          <w:sz w:val="20"/>
          <w:szCs w:val="20"/>
          <w:lang w:val="es-MX"/>
        </w:rPr>
        <w:t xml:space="preserve">Colina </w:t>
      </w:r>
      <w:proofErr w:type="spellStart"/>
      <w:r w:rsidRPr="00BB643A">
        <w:rPr>
          <w:rFonts w:ascii="Arial" w:hAnsi="Arial" w:cs="Arial"/>
          <w:b/>
          <w:bCs/>
          <w:sz w:val="20"/>
          <w:szCs w:val="20"/>
          <w:lang w:val="es-MX"/>
        </w:rPr>
        <w:t>Camlica</w:t>
      </w:r>
      <w:proofErr w:type="spellEnd"/>
      <w:r w:rsidRPr="00BB643A">
        <w:rPr>
          <w:rFonts w:ascii="Arial" w:hAnsi="Arial" w:cs="Arial"/>
          <w:sz w:val="20"/>
          <w:szCs w:val="20"/>
          <w:lang w:val="es-MX"/>
        </w:rPr>
        <w:t xml:space="preserve"> para disfrutar de vistas panorámicas. </w:t>
      </w:r>
      <w:r w:rsidRPr="001C3FEB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501F2768" w14:textId="5B5E175E" w:rsidR="000D7487" w:rsidRPr="001C3FEB" w:rsidRDefault="000D7487" w:rsidP="00D87904">
      <w:pPr>
        <w:pStyle w:val="NoSpacing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F9F4715" w14:textId="77777777" w:rsidR="00B11D1F" w:rsidRPr="001C3FEB" w:rsidRDefault="00D87904" w:rsidP="00B11D1F">
      <w:pPr>
        <w:pStyle w:val="NoSpacing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Día </w:t>
      </w:r>
      <w:r w:rsidR="004E745E"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>4</w:t>
      </w:r>
      <w:r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. </w:t>
      </w:r>
      <w:r w:rsidR="00B11D1F" w:rsidRPr="001C3FEB">
        <w:rPr>
          <w:rFonts w:ascii="Arial" w:hAnsi="Arial" w:cs="Arial"/>
          <w:b/>
          <w:sz w:val="20"/>
          <w:szCs w:val="20"/>
          <w:lang w:val="es-ES"/>
        </w:rPr>
        <w:t>ESTAMBUL – CAPADOCIA (VUELO INTERNO)</w:t>
      </w:r>
    </w:p>
    <w:p w14:paraId="1E3F888B" w14:textId="5C8FA671" w:rsidR="00B11D1F" w:rsidRPr="001C3FEB" w:rsidRDefault="00B11D1F" w:rsidP="00B11D1F">
      <w:pPr>
        <w:pStyle w:val="NoSpacing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1C3FEB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1C3FEB">
        <w:rPr>
          <w:rFonts w:ascii="Arial" w:hAnsi="Arial" w:cs="Arial"/>
          <w:sz w:val="20"/>
          <w:szCs w:val="20"/>
          <w:lang w:val="es-ES"/>
        </w:rPr>
        <w:t xml:space="preserve">. Traslado al aeropuerto para tomar el vuelo a Capadocia </w:t>
      </w:r>
      <w:r w:rsidRPr="001C3FEB">
        <w:rPr>
          <w:rFonts w:ascii="Arial" w:hAnsi="Arial" w:cs="Arial"/>
          <w:b/>
          <w:bCs/>
          <w:color w:val="009900"/>
          <w:sz w:val="20"/>
          <w:szCs w:val="20"/>
          <w:lang w:val="es-ES"/>
        </w:rPr>
        <w:t>(vuelo incluido).</w:t>
      </w:r>
      <w:r w:rsidRPr="001C3FEB">
        <w:rPr>
          <w:rFonts w:ascii="Arial" w:hAnsi="Arial" w:cs="Arial"/>
          <w:color w:val="538135" w:themeColor="accent6" w:themeShade="BF"/>
          <w:sz w:val="20"/>
          <w:szCs w:val="20"/>
          <w:lang w:val="es-ES"/>
        </w:rPr>
        <w:t xml:space="preserve"> </w:t>
      </w:r>
      <w:r w:rsidRPr="00BB643A">
        <w:rPr>
          <w:rFonts w:ascii="Arial" w:hAnsi="Arial" w:cs="Arial"/>
          <w:sz w:val="20"/>
          <w:szCs w:val="20"/>
          <w:lang w:val="es-MX"/>
        </w:rPr>
        <w:t xml:space="preserve">A la llegada, traslado al hotel. </w:t>
      </w:r>
      <w:r w:rsidR="00C57BB0" w:rsidRPr="001C3FEB">
        <w:rPr>
          <w:rFonts w:ascii="Arial" w:hAnsi="Arial" w:cs="Arial"/>
          <w:sz w:val="20"/>
          <w:szCs w:val="20"/>
          <w:lang w:val="es-ES"/>
        </w:rPr>
        <w:t>Opcionalmente, se podrá tener la actividad de</w:t>
      </w:r>
      <w:r w:rsidRPr="001C3FEB">
        <w:rPr>
          <w:rFonts w:ascii="Arial" w:hAnsi="Arial" w:cs="Arial"/>
          <w:sz w:val="20"/>
          <w:szCs w:val="20"/>
          <w:lang w:val="es-ES"/>
        </w:rPr>
        <w:t xml:space="preserve"> un </w:t>
      </w:r>
      <w:r w:rsidRPr="001C3FE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 xml:space="preserve">Safari en </w:t>
      </w:r>
      <w:proofErr w:type="gramStart"/>
      <w:r w:rsidRPr="001C3FE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Jeep</w:t>
      </w:r>
      <w:proofErr w:type="gramEnd"/>
      <w:r w:rsidRPr="001C3FEB">
        <w:rPr>
          <w:rFonts w:ascii="Arial" w:hAnsi="Arial" w:cs="Arial"/>
          <w:sz w:val="20"/>
          <w:szCs w:val="20"/>
          <w:lang w:val="es-ES"/>
        </w:rPr>
        <w:t xml:space="preserve"> para explorar el paisaje único de Capadocia</w:t>
      </w:r>
      <w:r w:rsidR="00C57BB0" w:rsidRPr="001C3FEB">
        <w:rPr>
          <w:rFonts w:ascii="Arial" w:hAnsi="Arial" w:cs="Arial"/>
          <w:sz w:val="20"/>
          <w:szCs w:val="20"/>
          <w:lang w:val="es-ES"/>
        </w:rPr>
        <w:t xml:space="preserve"> </w:t>
      </w:r>
      <w:r w:rsidR="00C57BB0" w:rsidRPr="001C3FEB">
        <w:rPr>
          <w:rFonts w:ascii="Arial" w:hAnsi="Arial" w:cs="Arial"/>
          <w:b/>
          <w:bCs/>
          <w:color w:val="3333FF"/>
          <w:sz w:val="20"/>
          <w:szCs w:val="20"/>
          <w:lang w:val="es-ES"/>
        </w:rPr>
        <w:t>(Travel Shop Pack).</w:t>
      </w:r>
      <w:r w:rsidRPr="001C3FEB">
        <w:rPr>
          <w:rFonts w:ascii="Arial" w:hAnsi="Arial" w:cs="Arial"/>
          <w:color w:val="3333FF"/>
          <w:sz w:val="20"/>
          <w:szCs w:val="20"/>
          <w:lang w:val="es-ES"/>
        </w:rPr>
        <w:t xml:space="preserve"> </w:t>
      </w:r>
      <w:r w:rsidRPr="001C3FEB">
        <w:rPr>
          <w:rFonts w:ascii="Arial" w:hAnsi="Arial" w:cs="Arial"/>
          <w:b/>
          <w:bCs/>
          <w:sz w:val="20"/>
          <w:szCs w:val="20"/>
          <w:lang w:val="es-ES"/>
        </w:rPr>
        <w:t>Cena y alojamiento.</w:t>
      </w:r>
    </w:p>
    <w:p w14:paraId="74981BFD" w14:textId="77777777" w:rsidR="000D7487" w:rsidRPr="001C3FEB" w:rsidRDefault="000D7487" w:rsidP="00D87904">
      <w:pPr>
        <w:pStyle w:val="NoSpacing"/>
        <w:jc w:val="both"/>
        <w:rPr>
          <w:rStyle w:val="Strong"/>
          <w:rFonts w:ascii="Arial" w:hAnsi="Arial" w:cs="Arial"/>
          <w:sz w:val="20"/>
          <w:szCs w:val="20"/>
          <w:lang w:val="es-ES"/>
        </w:rPr>
      </w:pPr>
    </w:p>
    <w:p w14:paraId="738B9429" w14:textId="77777777" w:rsidR="00C57BB0" w:rsidRPr="001C3FEB" w:rsidRDefault="00D87904" w:rsidP="00C57BB0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Día </w:t>
      </w:r>
      <w:r w:rsidR="004E745E"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>5. capadocia</w:t>
      </w:r>
      <w:r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</w:t>
      </w:r>
    </w:p>
    <w:p w14:paraId="446B7C83" w14:textId="0A68DA4E" w:rsidR="00C57BB0" w:rsidRPr="001C3FEB" w:rsidRDefault="00C57BB0" w:rsidP="00C57BB0">
      <w:pPr>
        <w:pStyle w:val="NoSpacing"/>
        <w:jc w:val="both"/>
        <w:rPr>
          <w:rFonts w:ascii="Arial" w:hAnsi="Arial" w:cs="Arial"/>
          <w:b/>
          <w:bCs/>
          <w:caps/>
          <w:sz w:val="20"/>
          <w:szCs w:val="20"/>
          <w:lang w:val="es-ES_tradnl" w:eastAsia="es-ES"/>
        </w:rPr>
      </w:pPr>
      <w:r w:rsidRPr="00BB643A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BB643A">
        <w:rPr>
          <w:rFonts w:ascii="Arial" w:hAnsi="Arial" w:cs="Arial"/>
          <w:sz w:val="20"/>
          <w:szCs w:val="20"/>
          <w:lang w:val="es-MX"/>
        </w:rPr>
        <w:t xml:space="preserve">. Día completo para explorar </w:t>
      </w:r>
      <w:r w:rsidRPr="00BB643A">
        <w:rPr>
          <w:rFonts w:ascii="Arial" w:hAnsi="Arial" w:cs="Arial"/>
          <w:b/>
          <w:bCs/>
          <w:sz w:val="20"/>
          <w:szCs w:val="20"/>
          <w:lang w:val="es-MX"/>
        </w:rPr>
        <w:t>Capadocia</w:t>
      </w:r>
      <w:r w:rsidRPr="00BB643A">
        <w:rPr>
          <w:rFonts w:ascii="Arial" w:hAnsi="Arial" w:cs="Arial"/>
          <w:sz w:val="20"/>
          <w:szCs w:val="20"/>
          <w:lang w:val="es-MX"/>
        </w:rPr>
        <w:t xml:space="preserve">, famosa por sus formaciones rocosas y chimeneas de hadas. Visitaremos el </w:t>
      </w:r>
      <w:r w:rsidRPr="00BB643A">
        <w:rPr>
          <w:rFonts w:ascii="Arial" w:hAnsi="Arial" w:cs="Arial"/>
          <w:b/>
          <w:bCs/>
          <w:sz w:val="20"/>
          <w:szCs w:val="20"/>
          <w:lang w:val="es-MX"/>
        </w:rPr>
        <w:t xml:space="preserve">Valle de </w:t>
      </w:r>
      <w:proofErr w:type="spellStart"/>
      <w:r w:rsidRPr="00BB643A">
        <w:rPr>
          <w:rFonts w:ascii="Arial" w:hAnsi="Arial" w:cs="Arial"/>
          <w:b/>
          <w:bCs/>
          <w:sz w:val="20"/>
          <w:szCs w:val="20"/>
          <w:lang w:val="es-MX"/>
        </w:rPr>
        <w:t>Göreme</w:t>
      </w:r>
      <w:proofErr w:type="spellEnd"/>
      <w:r w:rsidRPr="00BB643A">
        <w:rPr>
          <w:rFonts w:ascii="Arial" w:hAnsi="Arial" w:cs="Arial"/>
          <w:sz w:val="20"/>
          <w:szCs w:val="20"/>
          <w:lang w:val="es-MX"/>
        </w:rPr>
        <w:t xml:space="preserve">, el complejo monástico bizantino y el </w:t>
      </w:r>
      <w:r w:rsidRPr="00BB643A">
        <w:rPr>
          <w:rFonts w:ascii="Arial" w:hAnsi="Arial" w:cs="Arial"/>
          <w:b/>
          <w:bCs/>
          <w:sz w:val="20"/>
          <w:szCs w:val="20"/>
          <w:lang w:val="es-MX"/>
        </w:rPr>
        <w:t xml:space="preserve">Valle de </w:t>
      </w:r>
      <w:proofErr w:type="spellStart"/>
      <w:r w:rsidRPr="00BB643A">
        <w:rPr>
          <w:rFonts w:ascii="Arial" w:hAnsi="Arial" w:cs="Arial"/>
          <w:b/>
          <w:bCs/>
          <w:sz w:val="20"/>
          <w:szCs w:val="20"/>
          <w:lang w:val="es-MX"/>
        </w:rPr>
        <w:t>Avcilar</w:t>
      </w:r>
      <w:proofErr w:type="spellEnd"/>
      <w:r w:rsidRPr="00BB643A">
        <w:rPr>
          <w:rFonts w:ascii="Arial" w:hAnsi="Arial" w:cs="Arial"/>
          <w:b/>
          <w:bCs/>
          <w:sz w:val="20"/>
          <w:szCs w:val="20"/>
          <w:lang w:val="es-MX"/>
        </w:rPr>
        <w:t xml:space="preserve"> y G</w:t>
      </w:r>
      <w:r w:rsidRPr="001C3FEB">
        <w:rPr>
          <w:rFonts w:ascii="Arial" w:hAnsi="Arial" w:cs="Arial"/>
          <w:b/>
          <w:bCs/>
          <w:sz w:val="20"/>
          <w:szCs w:val="20"/>
        </w:rPr>
        <w:t>ό</w:t>
      </w:r>
      <w:proofErr w:type="spellStart"/>
      <w:r w:rsidRPr="00BB643A">
        <w:rPr>
          <w:rFonts w:ascii="Arial" w:hAnsi="Arial" w:cs="Arial"/>
          <w:b/>
          <w:bCs/>
          <w:sz w:val="20"/>
          <w:szCs w:val="20"/>
          <w:lang w:val="es-MX"/>
        </w:rPr>
        <w:t>vercinlik</w:t>
      </w:r>
      <w:proofErr w:type="spellEnd"/>
      <w:r w:rsidRPr="00BB643A">
        <w:rPr>
          <w:rFonts w:ascii="Arial" w:hAnsi="Arial" w:cs="Arial"/>
          <w:sz w:val="20"/>
          <w:szCs w:val="20"/>
          <w:lang w:val="es-MX"/>
        </w:rPr>
        <w:t xml:space="preserve">, con vistas espectaculares. Además, exploraremos talleres de alfombras y piedras preciosas. </w:t>
      </w:r>
      <w:r w:rsidRPr="00BB643A">
        <w:rPr>
          <w:rFonts w:ascii="Arial" w:hAnsi="Arial" w:cs="Arial"/>
          <w:b/>
          <w:bCs/>
          <w:sz w:val="20"/>
          <w:szCs w:val="20"/>
          <w:lang w:val="es-MX"/>
        </w:rPr>
        <w:t>Cena y alojamiento.</w:t>
      </w:r>
    </w:p>
    <w:p w14:paraId="37D8E05D" w14:textId="77777777" w:rsidR="00C57BB0" w:rsidRPr="001C3FEB" w:rsidRDefault="00C57BB0" w:rsidP="00D87904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MX" w:eastAsia="es-ES"/>
        </w:rPr>
      </w:pPr>
    </w:p>
    <w:p w14:paraId="6F32085F" w14:textId="77777777" w:rsidR="00CA04F6" w:rsidRPr="001C3FEB" w:rsidRDefault="00D87904" w:rsidP="00CA04F6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Día </w:t>
      </w:r>
      <w:r w:rsidR="004E745E"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>6</w:t>
      </w:r>
      <w:r w:rsidR="005F684B"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>.</w:t>
      </w:r>
      <w:r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</w:t>
      </w:r>
      <w:r w:rsidR="004E745E"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capadocia – </w:t>
      </w:r>
      <w:r w:rsidR="00756FD8"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>estambul (vuelo interno)</w:t>
      </w:r>
    </w:p>
    <w:p w14:paraId="5246694E" w14:textId="7550E7BB" w:rsidR="00756FD8" w:rsidRPr="001C3FEB" w:rsidRDefault="00756FD8" w:rsidP="00CA04F6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1C3FEB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1C3FEB">
        <w:rPr>
          <w:rFonts w:ascii="Arial" w:hAnsi="Arial" w:cs="Arial"/>
          <w:sz w:val="20"/>
          <w:szCs w:val="20"/>
          <w:lang w:val="es-ES"/>
        </w:rPr>
        <w:t>. Traslado al aeropuerto para tomar el vuelo de regreso a Estambul</w:t>
      </w:r>
      <w:r w:rsidR="00CA04F6" w:rsidRPr="001C3FEB">
        <w:rPr>
          <w:rFonts w:ascii="Arial" w:hAnsi="Arial" w:cs="Arial"/>
          <w:sz w:val="20"/>
          <w:szCs w:val="20"/>
          <w:lang w:val="es-ES"/>
        </w:rPr>
        <w:t xml:space="preserve"> </w:t>
      </w:r>
      <w:r w:rsidR="00CA04F6" w:rsidRPr="001C3FEB">
        <w:rPr>
          <w:rFonts w:ascii="Arial" w:hAnsi="Arial" w:cs="Arial"/>
          <w:b/>
          <w:bCs/>
          <w:color w:val="009900"/>
          <w:sz w:val="20"/>
          <w:szCs w:val="20"/>
          <w:lang w:val="es-ES"/>
        </w:rPr>
        <w:t>(vuelo incluido)</w:t>
      </w:r>
      <w:r w:rsidRPr="001C3FEB">
        <w:rPr>
          <w:rFonts w:ascii="Arial" w:hAnsi="Arial" w:cs="Arial"/>
          <w:b/>
          <w:bCs/>
          <w:color w:val="009900"/>
          <w:sz w:val="20"/>
          <w:szCs w:val="20"/>
          <w:lang w:val="es-ES"/>
        </w:rPr>
        <w:t>.</w:t>
      </w:r>
      <w:r w:rsidRPr="001C3FEB">
        <w:rPr>
          <w:rFonts w:ascii="Arial" w:hAnsi="Arial" w:cs="Arial"/>
          <w:color w:val="009900"/>
          <w:sz w:val="20"/>
          <w:szCs w:val="20"/>
          <w:lang w:val="es-ES"/>
        </w:rPr>
        <w:t xml:space="preserve"> </w:t>
      </w:r>
      <w:r w:rsidRPr="001C3FEB">
        <w:rPr>
          <w:rFonts w:ascii="Arial" w:hAnsi="Arial" w:cs="Arial"/>
          <w:sz w:val="20"/>
          <w:szCs w:val="20"/>
          <w:lang w:val="es-ES"/>
        </w:rPr>
        <w:t xml:space="preserve">Al llegar, traslado a su hotel. </w:t>
      </w:r>
      <w:r w:rsidRPr="001C3FEB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16D88A22" w14:textId="77777777" w:rsidR="00756FD8" w:rsidRPr="001C3FEB" w:rsidRDefault="00756FD8" w:rsidP="00205713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</w:p>
    <w:p w14:paraId="5226BF2E" w14:textId="77777777" w:rsidR="00CA04F6" w:rsidRPr="001C3FEB" w:rsidRDefault="00F00CD9" w:rsidP="00CA04F6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1C3FEB">
        <w:rPr>
          <w:rFonts w:ascii="Arial" w:hAnsi="Arial" w:cs="Arial"/>
          <w:b/>
          <w:caps/>
          <w:sz w:val="20"/>
          <w:szCs w:val="20"/>
          <w:lang w:val="es-ES_tradnl" w:eastAsia="es-ES"/>
        </w:rPr>
        <w:t>Día 7. eSTAMBUL</w:t>
      </w:r>
    </w:p>
    <w:p w14:paraId="637845B9" w14:textId="7CDCA549" w:rsidR="00CA04F6" w:rsidRPr="001C3FEB" w:rsidRDefault="00CA04F6" w:rsidP="00CA04F6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1C3FEB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1C3FEB">
        <w:rPr>
          <w:rFonts w:ascii="Arial" w:hAnsi="Arial" w:cs="Arial"/>
          <w:sz w:val="20"/>
          <w:szCs w:val="20"/>
          <w:lang w:val="es-ES"/>
        </w:rPr>
        <w:t xml:space="preserve"> A la hora indicada, traslado al aeropuerto. </w:t>
      </w:r>
      <w:r w:rsidRPr="00BB643A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14:paraId="316009D1" w14:textId="77777777" w:rsidR="00F00CD9" w:rsidRPr="001C3FEB" w:rsidRDefault="00F00CD9" w:rsidP="00205713">
      <w:pPr>
        <w:pStyle w:val="NoSpacing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</w:p>
    <w:p w14:paraId="56AB83A6" w14:textId="77777777" w:rsidR="00386E61" w:rsidRPr="001C3FEB" w:rsidRDefault="00386E61" w:rsidP="00386E61">
      <w:pPr>
        <w:pStyle w:val="NoSpacing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C3FE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59145DE6" w14:textId="04AA8B8A" w:rsidR="006E4C2E" w:rsidRPr="001C3FEB" w:rsidRDefault="006E4C2E" w:rsidP="007E1BB7">
      <w:pPr>
        <w:pStyle w:val="NoSpacing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 w:rsidRPr="001C3FEB">
        <w:rPr>
          <w:rFonts w:ascii="Arial" w:eastAsia="Calibri" w:hAnsi="Arial" w:cs="Arial"/>
          <w:sz w:val="20"/>
          <w:szCs w:val="20"/>
          <w:lang w:val="es-MX" w:eastAsia="es-MX" w:bidi="ar-SA"/>
        </w:rPr>
        <w:t>6 noches de hospedaje con desayuno diario</w:t>
      </w:r>
    </w:p>
    <w:p w14:paraId="0B04B5FE" w14:textId="77777777" w:rsidR="00C32053" w:rsidRPr="001C3FEB" w:rsidRDefault="006E4C2E" w:rsidP="00C32053">
      <w:pPr>
        <w:pStyle w:val="NoSpacing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 w:rsidRPr="001C3FEB">
        <w:rPr>
          <w:rFonts w:ascii="Arial" w:eastAsia="Calibri" w:hAnsi="Arial" w:cs="Arial"/>
          <w:sz w:val="20"/>
          <w:szCs w:val="20"/>
          <w:lang w:val="es-MX" w:eastAsia="es-MX" w:bidi="ar-SA"/>
        </w:rPr>
        <w:t xml:space="preserve">6 </w:t>
      </w:r>
      <w:r w:rsidR="00C32053" w:rsidRPr="001C3FEB">
        <w:rPr>
          <w:rFonts w:ascii="Arial" w:eastAsia="Calibri" w:hAnsi="Arial" w:cs="Arial"/>
          <w:sz w:val="20"/>
          <w:szCs w:val="20"/>
          <w:lang w:val="es-MX" w:eastAsia="es-MX" w:bidi="ar-SA"/>
        </w:rPr>
        <w:t>desayunos</w:t>
      </w:r>
      <w:r w:rsidRPr="001C3FEB">
        <w:rPr>
          <w:rFonts w:ascii="Arial" w:eastAsia="Calibri" w:hAnsi="Arial" w:cs="Arial"/>
          <w:sz w:val="20"/>
          <w:szCs w:val="20"/>
          <w:lang w:val="es-MX" w:eastAsia="es-MX" w:bidi="ar-SA"/>
        </w:rPr>
        <w:t xml:space="preserve">, 2 </w:t>
      </w:r>
      <w:r w:rsidR="00C32053" w:rsidRPr="001C3FEB">
        <w:rPr>
          <w:rFonts w:ascii="Arial" w:eastAsia="Calibri" w:hAnsi="Arial" w:cs="Arial"/>
          <w:sz w:val="20"/>
          <w:szCs w:val="20"/>
          <w:lang w:val="es-MX" w:eastAsia="es-MX" w:bidi="ar-SA"/>
        </w:rPr>
        <w:t xml:space="preserve">almuerzos y 2 </w:t>
      </w:r>
      <w:r w:rsidRPr="001C3FEB">
        <w:rPr>
          <w:rFonts w:ascii="Arial" w:eastAsia="Calibri" w:hAnsi="Arial" w:cs="Arial"/>
          <w:sz w:val="20"/>
          <w:szCs w:val="20"/>
          <w:lang w:val="es-MX" w:eastAsia="es-MX" w:bidi="ar-SA"/>
        </w:rPr>
        <w:t xml:space="preserve">cenas </w:t>
      </w:r>
      <w:r w:rsidR="00C32053" w:rsidRPr="001C3FEB">
        <w:rPr>
          <w:rFonts w:ascii="Arial" w:eastAsia="Calibri" w:hAnsi="Arial" w:cs="Arial"/>
          <w:sz w:val="20"/>
          <w:szCs w:val="20"/>
          <w:lang w:val="es-MX" w:eastAsia="es-MX" w:bidi="ar-SA"/>
        </w:rPr>
        <w:t>(sin bebidas)</w:t>
      </w:r>
    </w:p>
    <w:p w14:paraId="4FFE353F" w14:textId="77777777" w:rsidR="00C32053" w:rsidRPr="001C3FEB" w:rsidRDefault="00C32053" w:rsidP="00C32053">
      <w:pPr>
        <w:pStyle w:val="NoSpacing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 w:rsidRPr="001C3FEB">
        <w:rPr>
          <w:rFonts w:ascii="Arial" w:eastAsia="Calibri" w:hAnsi="Arial" w:cs="Arial"/>
          <w:sz w:val="20"/>
          <w:szCs w:val="20"/>
          <w:lang w:val="es-MX" w:eastAsia="es-MX" w:bidi="ar-SA"/>
        </w:rPr>
        <w:t>Visita a la Mezquita de Solimán el Magnifico en Estambul y a la parte histórica</w:t>
      </w:r>
    </w:p>
    <w:p w14:paraId="48805479" w14:textId="01CD656A" w:rsidR="00C32053" w:rsidRPr="001C3FEB" w:rsidRDefault="00C32053" w:rsidP="00C32053">
      <w:pPr>
        <w:pStyle w:val="NoSpacing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 w:rsidRPr="001C3FEB">
        <w:rPr>
          <w:rFonts w:ascii="Arial" w:eastAsia="Calibri" w:hAnsi="Arial" w:cs="Arial"/>
          <w:sz w:val="20"/>
          <w:szCs w:val="20"/>
          <w:lang w:val="es-MX" w:eastAsia="es-MX" w:bidi="ar-SA"/>
        </w:rPr>
        <w:t>Excursión en Estambul (Paseo en barco por el Bósforo, bazar de las especias) y parte asiática</w:t>
      </w:r>
    </w:p>
    <w:p w14:paraId="37D20EEB" w14:textId="7973875A" w:rsidR="00C32053" w:rsidRPr="001C3FEB" w:rsidRDefault="00C32053" w:rsidP="00C32053">
      <w:pPr>
        <w:pStyle w:val="NoSpacing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 w:rsidRPr="001C3FEB">
        <w:rPr>
          <w:rFonts w:ascii="Arial" w:eastAsia="Calibri" w:hAnsi="Arial" w:cs="Arial"/>
          <w:sz w:val="20"/>
          <w:szCs w:val="20"/>
          <w:lang w:val="es-MX" w:eastAsia="es-MX" w:bidi="ar-SA"/>
        </w:rPr>
        <w:t>2 vuelos internos:  Estambul - Capadocia y Capadocia – Estambul</w:t>
      </w:r>
    </w:p>
    <w:p w14:paraId="3144DA41" w14:textId="77777777" w:rsidR="00C32053" w:rsidRPr="001C3FEB" w:rsidRDefault="00C32053" w:rsidP="00C32053">
      <w:pPr>
        <w:pStyle w:val="NoSpacing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 w:rsidRPr="001C3FEB">
        <w:rPr>
          <w:rFonts w:ascii="Arial" w:eastAsia="Calibri" w:hAnsi="Arial" w:cs="Arial"/>
          <w:sz w:val="20"/>
          <w:szCs w:val="20"/>
          <w:lang w:val="es-MX" w:eastAsia="es-MX" w:bidi="ar-SA"/>
        </w:rPr>
        <w:t>Incluido 1 maleta por persona de 15 kg</w:t>
      </w:r>
    </w:p>
    <w:p w14:paraId="68E036D7" w14:textId="77777777" w:rsidR="00C32053" w:rsidRPr="001C3FEB" w:rsidRDefault="00C32053" w:rsidP="00C32053">
      <w:pPr>
        <w:pStyle w:val="NoSpacing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 w:rsidRPr="001C3FEB">
        <w:rPr>
          <w:rFonts w:ascii="Arial" w:eastAsia="Calibri" w:hAnsi="Arial" w:cs="Arial"/>
          <w:sz w:val="20"/>
          <w:szCs w:val="20"/>
          <w:lang w:val="es-MX" w:eastAsia="es-MX" w:bidi="ar-SA"/>
        </w:rPr>
        <w:t>Entradas y visitas según el itinerario</w:t>
      </w:r>
    </w:p>
    <w:p w14:paraId="612AAC9B" w14:textId="7CA4B3B0" w:rsidR="00F20A4F" w:rsidRPr="001C3FEB" w:rsidRDefault="00C32053" w:rsidP="00C32053">
      <w:pPr>
        <w:pStyle w:val="NoSpacing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  <w:r w:rsidRPr="001C3FEB">
        <w:rPr>
          <w:rFonts w:ascii="Arial" w:eastAsia="Calibri" w:hAnsi="Arial" w:cs="Arial"/>
          <w:sz w:val="20"/>
          <w:szCs w:val="20"/>
          <w:lang w:val="es-MX" w:eastAsia="es-MX" w:bidi="ar-SA"/>
        </w:rPr>
        <w:t xml:space="preserve"> Guía profesional de habla hispana</w:t>
      </w:r>
    </w:p>
    <w:p w14:paraId="558E621E" w14:textId="77777777" w:rsidR="00C32053" w:rsidRPr="001C3FEB" w:rsidRDefault="00C32053" w:rsidP="00C32053">
      <w:pPr>
        <w:pStyle w:val="NoSpacing"/>
        <w:jc w:val="both"/>
        <w:rPr>
          <w:rFonts w:ascii="Arial" w:eastAsia="Calibri" w:hAnsi="Arial" w:cs="Arial"/>
          <w:sz w:val="20"/>
          <w:szCs w:val="20"/>
          <w:lang w:val="es-MX" w:eastAsia="es-MX" w:bidi="ar-SA"/>
        </w:rPr>
      </w:pPr>
    </w:p>
    <w:p w14:paraId="2AD1D2D9" w14:textId="77777777" w:rsidR="00D30FF5" w:rsidRPr="001C3FEB" w:rsidRDefault="00AA6608" w:rsidP="00386E61">
      <w:pPr>
        <w:pStyle w:val="NoSpacing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1C3FE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1983C4DC" w14:textId="77777777" w:rsidR="001C3FEB" w:rsidRPr="001C3FEB" w:rsidRDefault="00C32053" w:rsidP="001C3F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1C3FEB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 internacional e interno no mencionados en el programa</w:t>
      </w:r>
    </w:p>
    <w:p w14:paraId="03ED202E" w14:textId="77777777" w:rsidR="001C3FEB" w:rsidRPr="001C3FEB" w:rsidRDefault="001C3FEB" w:rsidP="001C3F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1C3FEB">
        <w:rPr>
          <w:rFonts w:ascii="Arial" w:hAnsi="Arial" w:cs="Arial"/>
          <w:sz w:val="20"/>
          <w:szCs w:val="20"/>
        </w:rPr>
        <w:lastRenderedPageBreak/>
        <w:t>Bebidas no especificadas en el programa.</w:t>
      </w:r>
    </w:p>
    <w:p w14:paraId="45A34753" w14:textId="77777777" w:rsidR="001C3FEB" w:rsidRPr="001C3FEB" w:rsidRDefault="001C3FEB" w:rsidP="001C3F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1C3FEB">
        <w:rPr>
          <w:rFonts w:ascii="Arial" w:hAnsi="Arial" w:cs="Arial"/>
          <w:sz w:val="20"/>
          <w:szCs w:val="20"/>
        </w:rPr>
        <w:t>Alimentos no indicados en el itinerario.</w:t>
      </w:r>
    </w:p>
    <w:p w14:paraId="2EA56B3D" w14:textId="77777777" w:rsidR="001C3FEB" w:rsidRPr="001C3FEB" w:rsidRDefault="001C3FEB" w:rsidP="001C3F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1C3FEB">
        <w:rPr>
          <w:rFonts w:ascii="Arial" w:hAnsi="Arial" w:cs="Arial"/>
          <w:sz w:val="20"/>
          <w:szCs w:val="20"/>
        </w:rPr>
        <w:t>Entradas a recintos arqueológicos y museos no contemplados en el programa.</w:t>
      </w:r>
    </w:p>
    <w:p w14:paraId="74223CF6" w14:textId="77777777" w:rsidR="001C3FEB" w:rsidRPr="001C3FEB" w:rsidRDefault="001C3FEB" w:rsidP="001C3F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1C3FEB">
        <w:rPr>
          <w:rFonts w:ascii="Arial" w:hAnsi="Arial" w:cs="Arial"/>
          <w:sz w:val="20"/>
          <w:szCs w:val="20"/>
        </w:rPr>
        <w:t>Extras, propinas y cualquier gasto personal.</w:t>
      </w:r>
    </w:p>
    <w:p w14:paraId="1F5F34D3" w14:textId="001D03AA" w:rsidR="001C3FEB" w:rsidRPr="001C3FEB" w:rsidRDefault="001C3FEB" w:rsidP="001C3F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1C3FEB">
        <w:rPr>
          <w:rFonts w:ascii="Arial" w:hAnsi="Arial" w:cs="Arial"/>
          <w:sz w:val="20"/>
          <w:szCs w:val="20"/>
        </w:rPr>
        <w:t>Tasas de alojamiento, que deben ser pagadas directamente a cada hotel o pueden abonarse con antelación (15 USD por persona).</w:t>
      </w:r>
    </w:p>
    <w:p w14:paraId="3354E508" w14:textId="2FDBD425" w:rsidR="001C3FEB" w:rsidRPr="001C3FEB" w:rsidRDefault="001C3FEB" w:rsidP="001C3FE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1C3FEB">
        <w:rPr>
          <w:rFonts w:ascii="Arial" w:hAnsi="Arial" w:cs="Arial"/>
          <w:sz w:val="20"/>
          <w:szCs w:val="20"/>
        </w:rPr>
        <w:t>Propinas generales por el programa, a pagar en destino (30 USD por persona).</w:t>
      </w:r>
    </w:p>
    <w:p w14:paraId="3B46B990" w14:textId="77777777" w:rsidR="00C72470" w:rsidRPr="003509A8" w:rsidRDefault="00C72470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3499538" w14:textId="77777777" w:rsidR="00DF3D2A" w:rsidRPr="003509A8" w:rsidRDefault="00DF3D2A" w:rsidP="00EE4633">
      <w:pPr>
        <w:pStyle w:val="NoSpacing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0" w:name="_Hlk41913674"/>
      <w:r w:rsidRPr="003509A8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3509A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509A8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58EE38E5" w14:textId="77777777" w:rsidR="00DF3D2A" w:rsidRPr="001110C3" w:rsidRDefault="00DF3D2A" w:rsidP="00DF3D2A">
      <w:pPr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  <w:lang w:val="en-US"/>
        </w:rPr>
      </w:pPr>
    </w:p>
    <w:p w14:paraId="460981D5" w14:textId="51AF25EA" w:rsidR="00E80251" w:rsidRPr="001110C3" w:rsidRDefault="00AE3888" w:rsidP="003509A8">
      <w:pPr>
        <w:pStyle w:val="ListParagraph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1110C3">
        <w:rPr>
          <w:rFonts w:ascii="Arial" w:hAnsi="Arial" w:cs="Arial"/>
          <w:sz w:val="20"/>
          <w:szCs w:val="20"/>
          <w:lang w:val="es-MX" w:eastAsia="es-MX"/>
        </w:rPr>
        <w:t xml:space="preserve">El orden de las visitas puede variar </w:t>
      </w:r>
      <w:r w:rsidR="009E1114" w:rsidRPr="001110C3">
        <w:rPr>
          <w:rFonts w:ascii="Arial" w:hAnsi="Arial" w:cs="Arial"/>
          <w:sz w:val="20"/>
          <w:szCs w:val="20"/>
          <w:lang w:val="es-MX" w:eastAsia="es-MX"/>
        </w:rPr>
        <w:t>de acuerdo con</w:t>
      </w:r>
      <w:r w:rsidRPr="001110C3">
        <w:rPr>
          <w:rFonts w:ascii="Arial" w:hAnsi="Arial" w:cs="Arial"/>
          <w:sz w:val="20"/>
          <w:szCs w:val="20"/>
          <w:lang w:val="es-MX" w:eastAsia="es-MX"/>
        </w:rPr>
        <w:t xml:space="preserve"> ciertas circunstancias</w:t>
      </w:r>
      <w:r w:rsidR="00A06CEA" w:rsidRPr="001110C3">
        <w:rPr>
          <w:rFonts w:ascii="Arial" w:hAnsi="Arial" w:cs="Arial"/>
          <w:sz w:val="20"/>
          <w:szCs w:val="20"/>
          <w:lang w:val="es-MX" w:eastAsia="es-MX"/>
        </w:rPr>
        <w:t xml:space="preserve"> y logística</w:t>
      </w:r>
      <w:r w:rsidRPr="001110C3">
        <w:rPr>
          <w:rFonts w:ascii="Arial" w:hAnsi="Arial" w:cs="Arial"/>
          <w:sz w:val="20"/>
          <w:szCs w:val="20"/>
          <w:lang w:val="es-MX" w:eastAsia="es-MX"/>
        </w:rPr>
        <w:t xml:space="preserve"> en el destino.</w:t>
      </w:r>
      <w:bookmarkEnd w:id="0"/>
    </w:p>
    <w:p w14:paraId="3023C3A6" w14:textId="2D08EFAC" w:rsidR="001110C3" w:rsidRPr="001110C3" w:rsidRDefault="003509A8" w:rsidP="003509A8">
      <w:pPr>
        <w:pStyle w:val="ListParagraph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En algunas salidas el orden de las visitas puede ser alterado </w:t>
      </w:r>
      <w:r w:rsidR="001110C3" w:rsidRP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>respetándose</w:t>
      </w:r>
      <w:r w:rsidRP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>lo mencionado</w:t>
      </w:r>
      <w:r w:rsidRPr="001110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63D6B3F2" w14:textId="474E60B8" w:rsidR="00072CBE" w:rsidRPr="00072CBE" w:rsidRDefault="00072CBE" w:rsidP="009E1114">
      <w:pPr>
        <w:pStyle w:val="ListParagraph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9A690E6" w14:textId="24E13D1A" w:rsidR="001110C3" w:rsidRDefault="001110C3" w:rsidP="001110C3">
      <w:pPr>
        <w:pStyle w:val="ListParagraph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6FF1C225" w14:textId="28B1EC05" w:rsidR="009E1114" w:rsidRDefault="009E1114" w:rsidP="001110C3">
      <w:pPr>
        <w:pStyle w:val="ListParagraph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22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622"/>
        <w:gridCol w:w="1059"/>
        <w:gridCol w:w="6"/>
      </w:tblGrid>
      <w:tr w:rsidR="009E1114" w14:paraId="6708DA95" w14:textId="77777777" w:rsidTr="009E111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68D55" w14:textId="77777777" w:rsidR="009E1114" w:rsidRDefault="009E1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9E1114" w14:paraId="4544767D" w14:textId="77777777" w:rsidTr="009E111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664C3" w14:textId="77777777" w:rsidR="009E1114" w:rsidRDefault="009E1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9E1114" w14:paraId="25CDA79D" w14:textId="77777777" w:rsidTr="009E111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27798" w14:textId="77777777" w:rsidR="009E1114" w:rsidRDefault="009E11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01 ABRIL 2025 AL 30 MARZO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2E86C" w14:textId="77777777" w:rsidR="009E1114" w:rsidRDefault="009E1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DOBLE/ 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B47C9" w14:textId="77777777" w:rsidR="009E1114" w:rsidRDefault="009E1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9E1114" w14:paraId="0DC18F46" w14:textId="77777777" w:rsidTr="009E111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A3F159" w14:textId="77777777" w:rsidR="009E1114" w:rsidRDefault="009E1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 BASE 2 A 4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ECFD3" w14:textId="77777777" w:rsidR="009E1114" w:rsidRDefault="009E1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7D274" w14:textId="77777777" w:rsidR="009E1114" w:rsidRDefault="009E1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3105</w:t>
            </w:r>
          </w:p>
        </w:tc>
      </w:tr>
      <w:tr w:rsidR="009E1114" w14:paraId="3302FF5F" w14:textId="77777777" w:rsidTr="009E111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22FD1" w14:textId="77777777" w:rsidR="009E1114" w:rsidRDefault="009E1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 BASE 5 A 7 PAX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15864" w14:textId="77777777" w:rsidR="009E1114" w:rsidRDefault="009E1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78CAA6" w14:textId="77777777" w:rsidR="009E1114" w:rsidRDefault="009E1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2705</w:t>
            </w:r>
          </w:p>
        </w:tc>
      </w:tr>
      <w:tr w:rsidR="009E1114" w14:paraId="240E1E36" w14:textId="77777777" w:rsidTr="009E1114">
        <w:trPr>
          <w:gridAfter w:val="1"/>
          <w:trHeight w:val="257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0BBAC7" w14:textId="77777777" w:rsidR="009E1114" w:rsidRDefault="009E11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 BASE 8 A 10 PAX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920E8" w14:textId="77777777" w:rsidR="009E1114" w:rsidRDefault="009E1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406276" w14:textId="77777777" w:rsidR="009E1114" w:rsidRDefault="009E1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2570</w:t>
            </w:r>
          </w:p>
        </w:tc>
      </w:tr>
      <w:tr w:rsidR="009E1114" w14:paraId="2A179C8D" w14:textId="77777777" w:rsidTr="009E1114">
        <w:trPr>
          <w:gridAfter w:val="1"/>
          <w:trHeight w:val="276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A9D32F" w14:textId="77777777" w:rsidR="009E1114" w:rsidRDefault="009E1114" w:rsidP="009E1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30 MARZO 2026</w:t>
            </w:r>
          </w:p>
        </w:tc>
      </w:tr>
      <w:tr w:rsidR="009E1114" w14:paraId="33FD5430" w14:textId="77777777" w:rsidTr="009E1114">
        <w:trPr>
          <w:trHeight w:val="25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D84F8" w14:textId="77777777" w:rsidR="009E1114" w:rsidRDefault="009E11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42FD54" w14:textId="77777777" w:rsidR="009E1114" w:rsidRDefault="009E1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E1114" w14:paraId="4E5E7463" w14:textId="77777777" w:rsidTr="009E1114">
        <w:trPr>
          <w:trHeight w:val="25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372A8" w14:textId="77777777" w:rsidR="009E1114" w:rsidRDefault="009E11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A259DD" w14:textId="77777777" w:rsidR="009E1114" w:rsidRDefault="009E1114">
            <w:pPr>
              <w:rPr>
                <w:sz w:val="20"/>
                <w:szCs w:val="20"/>
              </w:rPr>
            </w:pPr>
          </w:p>
        </w:tc>
      </w:tr>
      <w:tr w:rsidR="009E1114" w14:paraId="4A20515D" w14:textId="77777777" w:rsidTr="00BB643A">
        <w:trPr>
          <w:trHeight w:val="257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8A3D29C" w14:textId="77777777" w:rsidR="009E1114" w:rsidRDefault="009E11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FD35993" w14:textId="77777777" w:rsidR="009E1114" w:rsidRDefault="009E1114">
            <w:pPr>
              <w:rPr>
                <w:sz w:val="20"/>
                <w:szCs w:val="20"/>
              </w:rPr>
            </w:pPr>
          </w:p>
        </w:tc>
      </w:tr>
    </w:tbl>
    <w:p w14:paraId="4CB848EB" w14:textId="66BD4738" w:rsidR="009E1114" w:rsidRDefault="009E1114" w:rsidP="001110C3">
      <w:pPr>
        <w:pStyle w:val="ListParagraph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p w14:paraId="06621D44" w14:textId="7D097F15" w:rsidR="009E1114" w:rsidRDefault="009E1114" w:rsidP="001110C3">
      <w:pPr>
        <w:pStyle w:val="ListParagraph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tbl>
      <w:tblPr>
        <w:tblW w:w="626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95"/>
        <w:gridCol w:w="3899"/>
        <w:gridCol w:w="440"/>
      </w:tblGrid>
      <w:tr w:rsidR="00BB643A" w:rsidRPr="00BB643A" w14:paraId="250E8970" w14:textId="77777777" w:rsidTr="00BB643A">
        <w:trPr>
          <w:trHeight w:val="32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C7C70" w14:textId="77777777" w:rsidR="00BB643A" w:rsidRPr="00BB643A" w:rsidRDefault="00BB643A" w:rsidP="00BB64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B643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BB643A" w:rsidRPr="00BB643A" w14:paraId="5D254D4C" w14:textId="77777777" w:rsidTr="00BB643A">
        <w:trPr>
          <w:trHeight w:val="3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BB62BB" w14:textId="77777777" w:rsidR="00BB643A" w:rsidRPr="00BB643A" w:rsidRDefault="00BB643A" w:rsidP="00BB64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B643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C77FFD" w14:textId="77777777" w:rsidR="00BB643A" w:rsidRPr="00BB643A" w:rsidRDefault="00BB643A" w:rsidP="00BB64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B643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607DE" w14:textId="77777777" w:rsidR="00BB643A" w:rsidRPr="00BB643A" w:rsidRDefault="00BB643A" w:rsidP="00BB64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B643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8AC43" w14:textId="77777777" w:rsidR="00BB643A" w:rsidRPr="00BB643A" w:rsidRDefault="00BB643A" w:rsidP="00BB64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BB643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B643A" w:rsidRPr="00BB643A" w14:paraId="4278550F" w14:textId="77777777" w:rsidTr="00BB643A">
        <w:trPr>
          <w:trHeight w:val="3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336F8" w14:textId="77777777" w:rsidR="00BB643A" w:rsidRPr="00BB643A" w:rsidRDefault="00BB643A" w:rsidP="00BB643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0CA8C" w14:textId="6BB4E563" w:rsidR="00BB643A" w:rsidRPr="00BB643A" w:rsidRDefault="00BB643A" w:rsidP="00BB643A">
            <w:pPr>
              <w:spacing w:line="252" w:lineRule="auto"/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7197B" w14:textId="77777777" w:rsidR="00BB643A" w:rsidRPr="00BB643A" w:rsidRDefault="00BB643A" w:rsidP="00BB643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n-US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n-US" w:eastAsia="es-MX"/>
              </w:rPr>
              <w:t>CVK PARK BOSPHORUS / HILTON BOSPHORUS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93524" w14:textId="77777777" w:rsidR="00BB643A" w:rsidRPr="00BB643A" w:rsidRDefault="00BB643A" w:rsidP="00BB643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  <w:t>S</w:t>
            </w:r>
          </w:p>
        </w:tc>
      </w:tr>
      <w:tr w:rsidR="00BB643A" w:rsidRPr="00BB643A" w14:paraId="3D177714" w14:textId="77777777" w:rsidTr="00BB643A">
        <w:trPr>
          <w:trHeight w:val="32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63F605" w14:textId="77777777" w:rsidR="00BB643A" w:rsidRPr="00BB643A" w:rsidRDefault="00BB643A" w:rsidP="00BB643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1E1EE" w14:textId="15D103E0" w:rsidR="00BB643A" w:rsidRPr="00BB643A" w:rsidRDefault="00BB643A" w:rsidP="00BB643A">
            <w:pPr>
              <w:spacing w:line="252" w:lineRule="auto"/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51F35" w14:textId="77777777" w:rsidR="00BB643A" w:rsidRPr="00BB643A" w:rsidRDefault="00BB643A" w:rsidP="00BB643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  <w:t>YUNAK EVLEI / UTOPIA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B137E" w14:textId="77777777" w:rsidR="00BB643A" w:rsidRPr="00BB643A" w:rsidRDefault="00BB643A" w:rsidP="00BB643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</w:pPr>
            <w:r w:rsidRPr="00BB643A">
              <w:rPr>
                <w:rFonts w:asciiTheme="minorHAnsi" w:eastAsia="Calibri" w:hAnsiTheme="minorHAnsi" w:cstheme="minorHAnsi"/>
                <w:sz w:val="20"/>
                <w:szCs w:val="20"/>
                <w:lang w:val="es-MX" w:eastAsia="es-MX"/>
              </w:rPr>
              <w:t>S</w:t>
            </w:r>
          </w:p>
        </w:tc>
      </w:tr>
    </w:tbl>
    <w:p w14:paraId="558E0155" w14:textId="77777777" w:rsidR="00AA22E3" w:rsidRDefault="00AA22E3" w:rsidP="001110C3">
      <w:pPr>
        <w:pStyle w:val="ListParagraph"/>
        <w:spacing w:line="252" w:lineRule="auto"/>
        <w:ind w:left="108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</w:p>
    <w:sectPr w:rsidR="00AA22E3" w:rsidSect="00882827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DA4F9" w14:textId="77777777" w:rsidR="00812519" w:rsidRDefault="00812519" w:rsidP="000D4B74">
      <w:r>
        <w:separator/>
      </w:r>
    </w:p>
  </w:endnote>
  <w:endnote w:type="continuationSeparator" w:id="0">
    <w:p w14:paraId="403332E4" w14:textId="77777777" w:rsidR="00812519" w:rsidRDefault="00812519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587A" w14:textId="77777777" w:rsidR="00932A7B" w:rsidRDefault="00B719B2" w:rsidP="00932A7B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DC31F1" wp14:editId="4774B7E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D8CBD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72F85" w14:textId="77777777" w:rsidR="00812519" w:rsidRDefault="00812519" w:rsidP="000D4B74">
      <w:r>
        <w:separator/>
      </w:r>
    </w:p>
  </w:footnote>
  <w:footnote w:type="continuationSeparator" w:id="0">
    <w:p w14:paraId="4C18EC57" w14:textId="77777777" w:rsidR="00812519" w:rsidRDefault="00812519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D83B1" w14:textId="77777777" w:rsidR="00386E61" w:rsidRPr="00A45D38" w:rsidRDefault="00B719B2" w:rsidP="00386E61">
    <w:pPr>
      <w:pStyle w:val="Header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A9C4E2E" wp14:editId="79700722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EF798" w14:textId="36AB3DE2" w:rsidR="002E096E" w:rsidRPr="00E21E23" w:rsidRDefault="0042428D" w:rsidP="00C840DC">
                          <w:pPr>
                            <w:pStyle w:val="Header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 xml:space="preserve">GLAMOUR TURCO </w:t>
                          </w:r>
                        </w:p>
                        <w:p w14:paraId="302D7FA6" w14:textId="626854B7" w:rsidR="001911B0" w:rsidRPr="00E21E23" w:rsidRDefault="00D87904" w:rsidP="00C840DC">
                          <w:pPr>
                            <w:pStyle w:val="Header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</w:t>
                          </w:r>
                          <w:r w:rsidR="00B6591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866</w:t>
                          </w:r>
                          <w:r w:rsidR="001911B0"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-</w:t>
                          </w:r>
                          <w:r w:rsidR="00B6591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E</w:t>
                          </w:r>
                          <w:r w:rsidR="00E34CAE"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202</w:t>
                          </w:r>
                          <w:r w:rsidR="004377CF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5/2026</w:t>
                          </w:r>
                        </w:p>
                        <w:p w14:paraId="5C86DFB1" w14:textId="77777777" w:rsidR="00692C54" w:rsidRPr="001911B0" w:rsidRDefault="00692C54" w:rsidP="00C840DC">
                          <w:pPr>
                            <w:pStyle w:val="Header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C4E2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63BEF798" w14:textId="36AB3DE2" w:rsidR="002E096E" w:rsidRPr="00E21E23" w:rsidRDefault="0042428D" w:rsidP="00C840DC">
                    <w:pPr>
                      <w:pStyle w:val="Header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 xml:space="preserve">GLAMOUR TURCO </w:t>
                    </w:r>
                  </w:p>
                  <w:p w14:paraId="302D7FA6" w14:textId="626854B7" w:rsidR="001911B0" w:rsidRPr="00E21E23" w:rsidRDefault="00D87904" w:rsidP="00C840DC">
                    <w:pPr>
                      <w:pStyle w:val="Header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2</w:t>
                    </w:r>
                    <w:r w:rsidR="00B6591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866</w:t>
                    </w:r>
                    <w:r w:rsidR="001911B0"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-</w:t>
                    </w:r>
                    <w:r w:rsidR="00B6591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E</w:t>
                    </w:r>
                    <w:r w:rsidR="00E34CAE"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202</w:t>
                    </w:r>
                    <w:r w:rsidR="004377CF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5/2026</w:t>
                    </w:r>
                  </w:p>
                  <w:p w14:paraId="5C86DFB1" w14:textId="77777777" w:rsidR="00692C54" w:rsidRPr="001911B0" w:rsidRDefault="00692C54" w:rsidP="00C840DC">
                    <w:pPr>
                      <w:pStyle w:val="Header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59CEAE0B" wp14:editId="68F7BE3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034995EF" wp14:editId="3909A3A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D80F7E" wp14:editId="18D72CBE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C8AF8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01B0AB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8436743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F3E17EC" wp14:editId="3C28B4D1">
            <wp:extent cx="142875" cy="142875"/>
            <wp:effectExtent l="0" t="0" r="0" b="0"/>
            <wp:docPr id="1984367432" name="Picture 1984367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4E57B05" id="Picture 614460634" o:spid="_x0000_i1025" type="#_x0000_t75" style="width:927.75pt;height:1200pt;visibility:visible;mso-wrap-style:square">
            <v:imagedata r:id="rId3" o:title=""/>
          </v:shape>
        </w:pict>
      </mc:Choice>
      <mc:Fallback>
        <w:drawing>
          <wp:inline distT="0" distB="0" distL="0" distR="0" wp14:anchorId="00AD87FA" wp14:editId="1C463154">
            <wp:extent cx="11782425" cy="15240000"/>
            <wp:effectExtent l="0" t="0" r="0" b="0"/>
            <wp:docPr id="614460634" name="Picture 614460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242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95867"/>
    <w:multiLevelType w:val="hybridMultilevel"/>
    <w:tmpl w:val="0B02B7A4"/>
    <w:lvl w:ilvl="0" w:tplc="3DE632B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B32A3"/>
    <w:multiLevelType w:val="hybridMultilevel"/>
    <w:tmpl w:val="895E44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679685">
    <w:abstractNumId w:val="5"/>
  </w:num>
  <w:num w:numId="2" w16cid:durableId="363092407">
    <w:abstractNumId w:val="1"/>
  </w:num>
  <w:num w:numId="3" w16cid:durableId="1887570812">
    <w:abstractNumId w:val="7"/>
  </w:num>
  <w:num w:numId="4" w16cid:durableId="1584071898">
    <w:abstractNumId w:val="6"/>
  </w:num>
  <w:num w:numId="5" w16cid:durableId="1569077590">
    <w:abstractNumId w:val="4"/>
  </w:num>
  <w:num w:numId="6" w16cid:durableId="306518298">
    <w:abstractNumId w:val="12"/>
  </w:num>
  <w:num w:numId="7" w16cid:durableId="1875388777">
    <w:abstractNumId w:val="0"/>
  </w:num>
  <w:num w:numId="8" w16cid:durableId="1224028191">
    <w:abstractNumId w:val="9"/>
  </w:num>
  <w:num w:numId="9" w16cid:durableId="1882816329">
    <w:abstractNumId w:val="10"/>
  </w:num>
  <w:num w:numId="10" w16cid:durableId="1237126956">
    <w:abstractNumId w:val="3"/>
  </w:num>
  <w:num w:numId="11" w16cid:durableId="865679871">
    <w:abstractNumId w:val="2"/>
  </w:num>
  <w:num w:numId="12" w16cid:durableId="2033920543">
    <w:abstractNumId w:val="13"/>
  </w:num>
  <w:num w:numId="13" w16cid:durableId="1853764083">
    <w:abstractNumId w:val="8"/>
  </w:num>
  <w:num w:numId="14" w16cid:durableId="927269240">
    <w:abstractNumId w:val="14"/>
  </w:num>
  <w:num w:numId="15" w16cid:durableId="776145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51BFE"/>
    <w:rsid w:val="00070A7E"/>
    <w:rsid w:val="00072CBE"/>
    <w:rsid w:val="00073D27"/>
    <w:rsid w:val="00075F41"/>
    <w:rsid w:val="00077592"/>
    <w:rsid w:val="000A38BB"/>
    <w:rsid w:val="000A713A"/>
    <w:rsid w:val="000B40CE"/>
    <w:rsid w:val="000B78A5"/>
    <w:rsid w:val="000D159D"/>
    <w:rsid w:val="000D4B74"/>
    <w:rsid w:val="000D7487"/>
    <w:rsid w:val="000E0E14"/>
    <w:rsid w:val="00102409"/>
    <w:rsid w:val="001110C3"/>
    <w:rsid w:val="00115EC4"/>
    <w:rsid w:val="001202C0"/>
    <w:rsid w:val="00125577"/>
    <w:rsid w:val="00126AD4"/>
    <w:rsid w:val="001322D6"/>
    <w:rsid w:val="00146861"/>
    <w:rsid w:val="00151503"/>
    <w:rsid w:val="00161F83"/>
    <w:rsid w:val="00163F86"/>
    <w:rsid w:val="0017241C"/>
    <w:rsid w:val="0017447F"/>
    <w:rsid w:val="00175C7C"/>
    <w:rsid w:val="00182C6E"/>
    <w:rsid w:val="00184C7F"/>
    <w:rsid w:val="001911B0"/>
    <w:rsid w:val="001A5909"/>
    <w:rsid w:val="001B0DE1"/>
    <w:rsid w:val="001B4B19"/>
    <w:rsid w:val="001B650B"/>
    <w:rsid w:val="001C3FEB"/>
    <w:rsid w:val="001D128E"/>
    <w:rsid w:val="001E3894"/>
    <w:rsid w:val="001F0E65"/>
    <w:rsid w:val="001F3BCA"/>
    <w:rsid w:val="001F5EA2"/>
    <w:rsid w:val="00203DD1"/>
    <w:rsid w:val="00205713"/>
    <w:rsid w:val="002068CB"/>
    <w:rsid w:val="0020722E"/>
    <w:rsid w:val="00210321"/>
    <w:rsid w:val="0022746B"/>
    <w:rsid w:val="00230BC9"/>
    <w:rsid w:val="00231D9B"/>
    <w:rsid w:val="00243515"/>
    <w:rsid w:val="002450D3"/>
    <w:rsid w:val="0024785C"/>
    <w:rsid w:val="002525ED"/>
    <w:rsid w:val="00266C66"/>
    <w:rsid w:val="00275AEF"/>
    <w:rsid w:val="00281CC3"/>
    <w:rsid w:val="00284D1E"/>
    <w:rsid w:val="002909E5"/>
    <w:rsid w:val="002D3B8E"/>
    <w:rsid w:val="002D4A46"/>
    <w:rsid w:val="002D4F83"/>
    <w:rsid w:val="002E096E"/>
    <w:rsid w:val="002E20A5"/>
    <w:rsid w:val="002E518E"/>
    <w:rsid w:val="002F131B"/>
    <w:rsid w:val="002F132F"/>
    <w:rsid w:val="0030660D"/>
    <w:rsid w:val="00307408"/>
    <w:rsid w:val="00307F8F"/>
    <w:rsid w:val="00322AC6"/>
    <w:rsid w:val="00324962"/>
    <w:rsid w:val="0032537C"/>
    <w:rsid w:val="00327786"/>
    <w:rsid w:val="00332426"/>
    <w:rsid w:val="003457CE"/>
    <w:rsid w:val="003509A8"/>
    <w:rsid w:val="003565EE"/>
    <w:rsid w:val="003616EA"/>
    <w:rsid w:val="00362545"/>
    <w:rsid w:val="00365535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E1BF0"/>
    <w:rsid w:val="003E6F0A"/>
    <w:rsid w:val="004032AF"/>
    <w:rsid w:val="004111B7"/>
    <w:rsid w:val="0042428D"/>
    <w:rsid w:val="00425F2C"/>
    <w:rsid w:val="00431235"/>
    <w:rsid w:val="004377CF"/>
    <w:rsid w:val="00442126"/>
    <w:rsid w:val="00461CA4"/>
    <w:rsid w:val="00465581"/>
    <w:rsid w:val="00472179"/>
    <w:rsid w:val="004740DE"/>
    <w:rsid w:val="00481E45"/>
    <w:rsid w:val="00490CE1"/>
    <w:rsid w:val="004921AE"/>
    <w:rsid w:val="00492E78"/>
    <w:rsid w:val="004B0F54"/>
    <w:rsid w:val="004B1D3E"/>
    <w:rsid w:val="004B5918"/>
    <w:rsid w:val="004B6705"/>
    <w:rsid w:val="004E111A"/>
    <w:rsid w:val="004E745E"/>
    <w:rsid w:val="00505815"/>
    <w:rsid w:val="005076D1"/>
    <w:rsid w:val="005079AD"/>
    <w:rsid w:val="00513305"/>
    <w:rsid w:val="00521688"/>
    <w:rsid w:val="0053769E"/>
    <w:rsid w:val="00544AA3"/>
    <w:rsid w:val="00545CA5"/>
    <w:rsid w:val="00551A63"/>
    <w:rsid w:val="00552FE2"/>
    <w:rsid w:val="0056062E"/>
    <w:rsid w:val="00567CCE"/>
    <w:rsid w:val="00575122"/>
    <w:rsid w:val="00576949"/>
    <w:rsid w:val="00584E25"/>
    <w:rsid w:val="00593044"/>
    <w:rsid w:val="00595BFB"/>
    <w:rsid w:val="00596980"/>
    <w:rsid w:val="005A4824"/>
    <w:rsid w:val="005C454E"/>
    <w:rsid w:val="005C6821"/>
    <w:rsid w:val="005D03DE"/>
    <w:rsid w:val="005D0E42"/>
    <w:rsid w:val="005E2512"/>
    <w:rsid w:val="005F501F"/>
    <w:rsid w:val="005F684B"/>
    <w:rsid w:val="0062224E"/>
    <w:rsid w:val="0065253E"/>
    <w:rsid w:val="00653DC0"/>
    <w:rsid w:val="0065486B"/>
    <w:rsid w:val="006642F2"/>
    <w:rsid w:val="00671FF6"/>
    <w:rsid w:val="006753CB"/>
    <w:rsid w:val="00680EC9"/>
    <w:rsid w:val="006910AD"/>
    <w:rsid w:val="00691FD3"/>
    <w:rsid w:val="00692C54"/>
    <w:rsid w:val="006A4F6E"/>
    <w:rsid w:val="006B7E55"/>
    <w:rsid w:val="006C645F"/>
    <w:rsid w:val="006D1265"/>
    <w:rsid w:val="006D7F19"/>
    <w:rsid w:val="006E4C2E"/>
    <w:rsid w:val="006F7303"/>
    <w:rsid w:val="00701D68"/>
    <w:rsid w:val="007061FB"/>
    <w:rsid w:val="0071254F"/>
    <w:rsid w:val="007213F1"/>
    <w:rsid w:val="0074476C"/>
    <w:rsid w:val="007448E8"/>
    <w:rsid w:val="00746725"/>
    <w:rsid w:val="0075585A"/>
    <w:rsid w:val="00756FD8"/>
    <w:rsid w:val="00761926"/>
    <w:rsid w:val="007661B4"/>
    <w:rsid w:val="00766A72"/>
    <w:rsid w:val="00772E37"/>
    <w:rsid w:val="007772DE"/>
    <w:rsid w:val="00780DA0"/>
    <w:rsid w:val="00787154"/>
    <w:rsid w:val="007D2F49"/>
    <w:rsid w:val="007D43AF"/>
    <w:rsid w:val="007F267C"/>
    <w:rsid w:val="007F3047"/>
    <w:rsid w:val="007F57C0"/>
    <w:rsid w:val="007F6D4A"/>
    <w:rsid w:val="00812519"/>
    <w:rsid w:val="0081537B"/>
    <w:rsid w:val="0083663A"/>
    <w:rsid w:val="008459CB"/>
    <w:rsid w:val="00851DB8"/>
    <w:rsid w:val="00851FF4"/>
    <w:rsid w:val="00857C8E"/>
    <w:rsid w:val="00882827"/>
    <w:rsid w:val="008833E5"/>
    <w:rsid w:val="008B1270"/>
    <w:rsid w:val="008B18A1"/>
    <w:rsid w:val="008B3845"/>
    <w:rsid w:val="008D0DD9"/>
    <w:rsid w:val="008D1A4F"/>
    <w:rsid w:val="008F448D"/>
    <w:rsid w:val="00905953"/>
    <w:rsid w:val="00913D9F"/>
    <w:rsid w:val="00914E7F"/>
    <w:rsid w:val="0092085C"/>
    <w:rsid w:val="00932A7B"/>
    <w:rsid w:val="00961C24"/>
    <w:rsid w:val="009640C9"/>
    <w:rsid w:val="00964BFE"/>
    <w:rsid w:val="00972428"/>
    <w:rsid w:val="009918FD"/>
    <w:rsid w:val="009A38C0"/>
    <w:rsid w:val="009C6C07"/>
    <w:rsid w:val="009E1114"/>
    <w:rsid w:val="009E3B59"/>
    <w:rsid w:val="009F1EF1"/>
    <w:rsid w:val="009F5717"/>
    <w:rsid w:val="009F5E3C"/>
    <w:rsid w:val="00A007A7"/>
    <w:rsid w:val="00A06CEA"/>
    <w:rsid w:val="00A1485C"/>
    <w:rsid w:val="00A27BBC"/>
    <w:rsid w:val="00A33114"/>
    <w:rsid w:val="00A4361C"/>
    <w:rsid w:val="00A45D38"/>
    <w:rsid w:val="00A5530C"/>
    <w:rsid w:val="00A57DA9"/>
    <w:rsid w:val="00A57F91"/>
    <w:rsid w:val="00A67F94"/>
    <w:rsid w:val="00A8037B"/>
    <w:rsid w:val="00A80B5F"/>
    <w:rsid w:val="00A82A5D"/>
    <w:rsid w:val="00A91A94"/>
    <w:rsid w:val="00AA22E3"/>
    <w:rsid w:val="00AA28FE"/>
    <w:rsid w:val="00AA6608"/>
    <w:rsid w:val="00AB34A7"/>
    <w:rsid w:val="00AB707F"/>
    <w:rsid w:val="00AC4C64"/>
    <w:rsid w:val="00AC59A0"/>
    <w:rsid w:val="00AE3888"/>
    <w:rsid w:val="00AF0A86"/>
    <w:rsid w:val="00B040DA"/>
    <w:rsid w:val="00B05212"/>
    <w:rsid w:val="00B11D1F"/>
    <w:rsid w:val="00B16DFE"/>
    <w:rsid w:val="00B1776F"/>
    <w:rsid w:val="00B27895"/>
    <w:rsid w:val="00B3014C"/>
    <w:rsid w:val="00B466CF"/>
    <w:rsid w:val="00B47283"/>
    <w:rsid w:val="00B56319"/>
    <w:rsid w:val="00B57683"/>
    <w:rsid w:val="00B607B2"/>
    <w:rsid w:val="00B63F69"/>
    <w:rsid w:val="00B654D4"/>
    <w:rsid w:val="00B65913"/>
    <w:rsid w:val="00B7194C"/>
    <w:rsid w:val="00B719B2"/>
    <w:rsid w:val="00B76783"/>
    <w:rsid w:val="00B939A8"/>
    <w:rsid w:val="00B93F40"/>
    <w:rsid w:val="00BB3F82"/>
    <w:rsid w:val="00BB643A"/>
    <w:rsid w:val="00BC1D67"/>
    <w:rsid w:val="00BC7DBE"/>
    <w:rsid w:val="00BD16B0"/>
    <w:rsid w:val="00BE2C65"/>
    <w:rsid w:val="00BE3E9D"/>
    <w:rsid w:val="00C0015C"/>
    <w:rsid w:val="00C16BC8"/>
    <w:rsid w:val="00C17BCB"/>
    <w:rsid w:val="00C20C5A"/>
    <w:rsid w:val="00C319E9"/>
    <w:rsid w:val="00C32053"/>
    <w:rsid w:val="00C374D1"/>
    <w:rsid w:val="00C416FF"/>
    <w:rsid w:val="00C44A0E"/>
    <w:rsid w:val="00C56BE5"/>
    <w:rsid w:val="00C57BB0"/>
    <w:rsid w:val="00C64C71"/>
    <w:rsid w:val="00C65ECC"/>
    <w:rsid w:val="00C72470"/>
    <w:rsid w:val="00C738B0"/>
    <w:rsid w:val="00C76924"/>
    <w:rsid w:val="00C840DC"/>
    <w:rsid w:val="00CA04F6"/>
    <w:rsid w:val="00CB4CE8"/>
    <w:rsid w:val="00CB7952"/>
    <w:rsid w:val="00CC1301"/>
    <w:rsid w:val="00CC3390"/>
    <w:rsid w:val="00CD1546"/>
    <w:rsid w:val="00CD7F28"/>
    <w:rsid w:val="00CE7DD4"/>
    <w:rsid w:val="00D21D57"/>
    <w:rsid w:val="00D23865"/>
    <w:rsid w:val="00D2489F"/>
    <w:rsid w:val="00D30FF5"/>
    <w:rsid w:val="00D33D4F"/>
    <w:rsid w:val="00D37D28"/>
    <w:rsid w:val="00D40355"/>
    <w:rsid w:val="00D433F2"/>
    <w:rsid w:val="00D52FD6"/>
    <w:rsid w:val="00D55FB0"/>
    <w:rsid w:val="00D76DEC"/>
    <w:rsid w:val="00D87904"/>
    <w:rsid w:val="00DA3E38"/>
    <w:rsid w:val="00DA4AD1"/>
    <w:rsid w:val="00DA5651"/>
    <w:rsid w:val="00DA6165"/>
    <w:rsid w:val="00DB48E6"/>
    <w:rsid w:val="00DB51A1"/>
    <w:rsid w:val="00DB70C6"/>
    <w:rsid w:val="00DD0D13"/>
    <w:rsid w:val="00DD28DD"/>
    <w:rsid w:val="00DD2FA9"/>
    <w:rsid w:val="00DE04BE"/>
    <w:rsid w:val="00DE546D"/>
    <w:rsid w:val="00DF3D2A"/>
    <w:rsid w:val="00E21E23"/>
    <w:rsid w:val="00E34CAE"/>
    <w:rsid w:val="00E634F1"/>
    <w:rsid w:val="00E63A7A"/>
    <w:rsid w:val="00E65468"/>
    <w:rsid w:val="00E71450"/>
    <w:rsid w:val="00E76A60"/>
    <w:rsid w:val="00E80251"/>
    <w:rsid w:val="00E82E1B"/>
    <w:rsid w:val="00E90844"/>
    <w:rsid w:val="00EB17C1"/>
    <w:rsid w:val="00EC3F09"/>
    <w:rsid w:val="00EC63E4"/>
    <w:rsid w:val="00EC7741"/>
    <w:rsid w:val="00ED1AC6"/>
    <w:rsid w:val="00ED6C3C"/>
    <w:rsid w:val="00ED7C08"/>
    <w:rsid w:val="00EE4633"/>
    <w:rsid w:val="00F00CD9"/>
    <w:rsid w:val="00F01C4F"/>
    <w:rsid w:val="00F1356C"/>
    <w:rsid w:val="00F17754"/>
    <w:rsid w:val="00F20A4F"/>
    <w:rsid w:val="00F22330"/>
    <w:rsid w:val="00F26BAC"/>
    <w:rsid w:val="00F270CE"/>
    <w:rsid w:val="00F32670"/>
    <w:rsid w:val="00F33BD5"/>
    <w:rsid w:val="00F610FC"/>
    <w:rsid w:val="00F623DE"/>
    <w:rsid w:val="00F74BEB"/>
    <w:rsid w:val="00F86B72"/>
    <w:rsid w:val="00F876C3"/>
    <w:rsid w:val="00FA4B3F"/>
    <w:rsid w:val="00FC1733"/>
    <w:rsid w:val="00FC57A8"/>
    <w:rsid w:val="00FC5911"/>
    <w:rsid w:val="00FD2E31"/>
    <w:rsid w:val="00FD3695"/>
    <w:rsid w:val="00FD36E0"/>
    <w:rsid w:val="00FF1F06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55772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Header">
    <w:name w:val="header"/>
    <w:basedOn w:val="Normal"/>
    <w:link w:val="HeaderCh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HeaderChar">
    <w:name w:val="Header Char"/>
    <w:link w:val="Header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FooterChar">
    <w:name w:val="Footer Char"/>
    <w:link w:val="Footer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D7487"/>
    <w:rPr>
      <w:b/>
      <w:bCs/>
    </w:rPr>
  </w:style>
  <w:style w:type="character" w:styleId="Emphasis">
    <w:name w:val="Emphasis"/>
    <w:basedOn w:val="DefaultParagraphFont"/>
    <w:uiPriority w:val="20"/>
    <w:qFormat/>
    <w:rsid w:val="004E74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Sergio Pérez Barenas</cp:lastModifiedBy>
  <cp:revision>18</cp:revision>
  <dcterms:created xsi:type="dcterms:W3CDTF">2025-02-10T22:30:00Z</dcterms:created>
  <dcterms:modified xsi:type="dcterms:W3CDTF">2025-02-13T06:26:00Z</dcterms:modified>
</cp:coreProperties>
</file>