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1C22" w:rsidRPr="00382075" w:rsidRDefault="00461C22" w:rsidP="00F87498">
      <w:pPr>
        <w:spacing w:after="0" w:line="240" w:lineRule="auto"/>
        <w:jc w:val="center"/>
        <w:rPr>
          <w:lang w:val="es-MX"/>
        </w:rPr>
      </w:pPr>
      <w:r w:rsidRPr="00382075">
        <w:rPr>
          <w:rFonts w:ascii="Arial" w:hAnsi="Arial" w:cs="Arial"/>
          <w:b/>
          <w:bCs/>
          <w:lang w:val="es-MX"/>
        </w:rPr>
        <w:t xml:space="preserve">Nueva York, Boston, </w:t>
      </w:r>
      <w:r w:rsidR="00E77F27" w:rsidRPr="00382075">
        <w:rPr>
          <w:rFonts w:ascii="Arial" w:hAnsi="Arial" w:cs="Arial"/>
          <w:b/>
          <w:bCs/>
          <w:lang w:val="es-MX"/>
        </w:rPr>
        <w:t>Quebec, Montreal, Ottawa, Toronto</w:t>
      </w:r>
      <w:r w:rsidR="002F25EA">
        <w:rPr>
          <w:rFonts w:ascii="Arial" w:hAnsi="Arial" w:cs="Arial"/>
          <w:b/>
          <w:bCs/>
          <w:lang w:val="es-MX"/>
        </w:rPr>
        <w:t xml:space="preserve"> y </w:t>
      </w:r>
      <w:r w:rsidR="00E77F27" w:rsidRPr="00382075">
        <w:rPr>
          <w:rFonts w:ascii="Arial" w:hAnsi="Arial" w:cs="Arial"/>
          <w:b/>
          <w:bCs/>
          <w:lang w:val="es-MX"/>
        </w:rPr>
        <w:t>Niagara Falls</w:t>
      </w:r>
    </w:p>
    <w:p w:rsidR="00461C22" w:rsidRDefault="00461C22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F87498" w:rsidRDefault="00F87498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87498">
        <w:rPr>
          <w:noProof/>
          <w:lang w:val="es-MX"/>
        </w:rPr>
        <w:drawing>
          <wp:anchor distT="0" distB="0" distL="114300" distR="114300" simplePos="0" relativeHeight="251658240" behindDoc="1" locked="0" layoutInCell="1" allowOverlap="1" wp14:anchorId="4242C959" wp14:editId="17334595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615440" cy="364490"/>
            <wp:effectExtent l="0" t="0" r="3810" b="0"/>
            <wp:wrapTight wrapText="bothSides">
              <wp:wrapPolygon edited="0">
                <wp:start x="1274" y="0"/>
                <wp:lineTo x="0" y="1129"/>
                <wp:lineTo x="0" y="15805"/>
                <wp:lineTo x="764" y="20321"/>
                <wp:lineTo x="1274" y="20321"/>
                <wp:lineTo x="3057" y="20321"/>
                <wp:lineTo x="21396" y="18063"/>
                <wp:lineTo x="21396" y="5645"/>
                <wp:lineTo x="3057" y="0"/>
                <wp:lineTo x="1274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704"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Duración: </w:t>
      </w:r>
      <w:r w:rsidR="00C77465" w:rsidRPr="00F87498">
        <w:rPr>
          <w:rFonts w:ascii="Arial" w:hAnsi="Arial" w:cs="Arial"/>
          <w:b/>
          <w:bCs/>
          <w:sz w:val="20"/>
          <w:szCs w:val="20"/>
          <w:lang w:val="es-MX"/>
        </w:rPr>
        <w:t>10</w:t>
      </w:r>
      <w:r w:rsidR="00183BFF"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183BFF" w:rsidRPr="00F87498">
        <w:rPr>
          <w:b/>
          <w:bCs/>
          <w:noProof/>
          <w:lang w:val="es-MX"/>
        </w:rPr>
        <w:t xml:space="preserve"> </w:t>
      </w:r>
    </w:p>
    <w:p w:rsidR="00F87498" w:rsidRPr="00F87498" w:rsidRDefault="00183BFF" w:rsidP="001F570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Salidas: </w:t>
      </w:r>
      <w:r w:rsidR="00E77F27" w:rsidRPr="00F87498">
        <w:rPr>
          <w:rFonts w:ascii="Arial" w:hAnsi="Arial" w:cs="Arial"/>
          <w:b/>
          <w:bCs/>
          <w:sz w:val="20"/>
          <w:szCs w:val="20"/>
          <w:lang w:val="es-MX"/>
        </w:rPr>
        <w:t>viernes</w:t>
      </w:r>
      <w:r w:rsidR="00382075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1F5704" w:rsidRPr="00F87498">
        <w:rPr>
          <w:rFonts w:ascii="Arial" w:hAnsi="Arial" w:cs="Arial"/>
          <w:b/>
          <w:bCs/>
          <w:sz w:val="20"/>
          <w:szCs w:val="20"/>
          <w:lang w:val="es-MX"/>
        </w:rPr>
        <w:t>fechas específicas,</w:t>
      </w:r>
      <w:r w:rsidR="00E77F27" w:rsidRPr="00F87498">
        <w:rPr>
          <w:lang w:val="es-MX"/>
        </w:rPr>
        <w:t xml:space="preserve"> </w:t>
      </w:r>
      <w:r w:rsidR="00E77F27" w:rsidRPr="00F87498">
        <w:rPr>
          <w:rFonts w:ascii="Arial" w:hAnsi="Arial" w:cs="Arial"/>
          <w:b/>
          <w:bCs/>
          <w:sz w:val="20"/>
          <w:szCs w:val="20"/>
          <w:lang w:val="es-MX"/>
        </w:rPr>
        <w:t>0</w:t>
      </w:r>
      <w:r w:rsidR="007B0198">
        <w:rPr>
          <w:rFonts w:ascii="Arial" w:hAnsi="Arial" w:cs="Arial"/>
          <w:b/>
          <w:bCs/>
          <w:sz w:val="20"/>
          <w:szCs w:val="20"/>
          <w:lang w:val="es-MX"/>
        </w:rPr>
        <w:t>2</w:t>
      </w:r>
      <w:r w:rsidR="00E77F27"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 de mayo</w:t>
      </w:r>
      <w:r w:rsidR="00540E4D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E77F27" w:rsidRPr="00F87498">
        <w:rPr>
          <w:rFonts w:ascii="Arial" w:hAnsi="Arial" w:cs="Arial"/>
          <w:b/>
          <w:bCs/>
          <w:sz w:val="20"/>
          <w:szCs w:val="20"/>
          <w:lang w:val="es-MX"/>
        </w:rPr>
        <w:t>202</w:t>
      </w:r>
      <w:r w:rsidR="007B0198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E77F27"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 a</w:t>
      </w:r>
      <w:r w:rsidR="00540E4D">
        <w:rPr>
          <w:rFonts w:ascii="Arial" w:hAnsi="Arial" w:cs="Arial"/>
          <w:b/>
          <w:bCs/>
          <w:sz w:val="20"/>
          <w:szCs w:val="20"/>
          <w:lang w:val="es-MX"/>
        </w:rPr>
        <w:t>l 1</w:t>
      </w:r>
      <w:r w:rsidR="007B0198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="00E77F27"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 de abril 202</w:t>
      </w:r>
      <w:r w:rsidR="007B0198">
        <w:rPr>
          <w:rFonts w:ascii="Arial" w:hAnsi="Arial" w:cs="Arial"/>
          <w:b/>
          <w:bCs/>
          <w:sz w:val="20"/>
          <w:szCs w:val="20"/>
          <w:lang w:val="es-MX"/>
        </w:rPr>
        <w:t>6</w:t>
      </w:r>
    </w:p>
    <w:p w:rsidR="00183BFF" w:rsidRPr="00382075" w:rsidRDefault="00382075" w:rsidP="001F5704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38207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</w:t>
      </w:r>
      <w:r w:rsidR="00E77F27" w:rsidRPr="0038207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sin operación</w:t>
      </w:r>
      <w:r w:rsidRPr="0038207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en</w:t>
      </w:r>
      <w:r w:rsidR="00E77F27" w:rsidRPr="0038207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nov</w:t>
      </w:r>
      <w:r w:rsidRPr="0038207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iembre</w:t>
      </w:r>
      <w:r w:rsidR="00E77F27" w:rsidRPr="0038207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="007B019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2025, </w:t>
      </w:r>
      <w:r w:rsidR="00E77F27" w:rsidRPr="0038207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ene</w:t>
      </w:r>
      <w:r w:rsidRPr="0038207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ro</w:t>
      </w:r>
      <w:r w:rsidR="00E77F27" w:rsidRPr="0038207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y feb</w:t>
      </w:r>
      <w:r w:rsidRPr="0038207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rero</w:t>
      </w:r>
      <w:r w:rsidR="00E77F27" w:rsidRPr="0038207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202</w:t>
      </w:r>
      <w:r w:rsidR="007B019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6</w:t>
      </w:r>
      <w:r w:rsidRPr="0038207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</w:t>
      </w:r>
    </w:p>
    <w:p w:rsidR="004441D0" w:rsidRPr="00F87498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87498">
        <w:rPr>
          <w:rFonts w:ascii="Arial" w:hAnsi="Arial" w:cs="Arial"/>
          <w:b/>
          <w:bCs/>
          <w:sz w:val="20"/>
          <w:szCs w:val="20"/>
          <w:lang w:val="es-MX"/>
        </w:rPr>
        <w:t>M</w:t>
      </w:r>
      <w:r w:rsidR="001F5704" w:rsidRPr="00F87498">
        <w:rPr>
          <w:rFonts w:ascii="Arial" w:hAnsi="Arial" w:cs="Arial"/>
          <w:b/>
          <w:bCs/>
          <w:sz w:val="20"/>
          <w:szCs w:val="20"/>
          <w:lang w:val="es-MX"/>
        </w:rPr>
        <w:t>ínimo</w:t>
      </w:r>
      <w:r w:rsidR="004441D0"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 2 pasajeros</w:t>
      </w:r>
      <w:r w:rsidRPr="00F87498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EF5F8E" w:rsidRPr="00F87498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87498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183BFF" w:rsidRPr="00F87498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F57650" w:rsidRPr="00F87498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F87498">
        <w:rPr>
          <w:rFonts w:ascii="Arial" w:hAnsi="Arial" w:cs="Arial"/>
          <w:b/>
          <w:bCs/>
          <w:lang w:val="es-MX"/>
        </w:rPr>
        <w:t>Día</w:t>
      </w:r>
      <w:r w:rsidR="00183BFF" w:rsidRPr="00F87498">
        <w:rPr>
          <w:rFonts w:ascii="Arial" w:hAnsi="Arial" w:cs="Arial"/>
          <w:b/>
          <w:bCs/>
          <w:lang w:val="es-MX"/>
        </w:rPr>
        <w:t xml:space="preserve"> 1.- Nueva York</w:t>
      </w:r>
    </w:p>
    <w:p w:rsidR="00183BFF" w:rsidRPr="00F87498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87498">
        <w:rPr>
          <w:rFonts w:ascii="Arial" w:hAnsi="Arial" w:cs="Arial"/>
          <w:sz w:val="20"/>
          <w:szCs w:val="20"/>
          <w:lang w:val="es-MX"/>
        </w:rPr>
        <w:t xml:space="preserve">Recepción en el aeropuerto y traslado a su hotel. Resto del día libre para actividades personales. </w:t>
      </w:r>
      <w:r w:rsidRPr="00F87498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183BFF" w:rsidRPr="00F87498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F87498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F87498">
        <w:rPr>
          <w:rFonts w:ascii="Arial" w:hAnsi="Arial" w:cs="Arial"/>
          <w:b/>
          <w:bCs/>
          <w:lang w:val="es-MX"/>
        </w:rPr>
        <w:t xml:space="preserve">Día </w:t>
      </w:r>
      <w:r w:rsidR="00183BFF" w:rsidRPr="00F87498">
        <w:rPr>
          <w:rFonts w:ascii="Arial" w:hAnsi="Arial" w:cs="Arial"/>
          <w:b/>
          <w:bCs/>
          <w:lang w:val="es-MX"/>
        </w:rPr>
        <w:t xml:space="preserve">2.- Nueva York – </w:t>
      </w:r>
      <w:r w:rsidR="00E77F27" w:rsidRPr="00F87498">
        <w:rPr>
          <w:rFonts w:ascii="Arial" w:hAnsi="Arial" w:cs="Arial"/>
          <w:b/>
          <w:bCs/>
          <w:lang w:val="es-MX"/>
        </w:rPr>
        <w:t>Bosto</w:t>
      </w:r>
      <w:r w:rsidR="00540E4D">
        <w:rPr>
          <w:rFonts w:ascii="Arial" w:hAnsi="Arial" w:cs="Arial"/>
          <w:b/>
          <w:bCs/>
          <w:lang w:val="es-MX"/>
        </w:rPr>
        <w:t>n</w:t>
      </w:r>
    </w:p>
    <w:p w:rsidR="00893C71" w:rsidRPr="00F87498" w:rsidRDefault="00E77F27" w:rsidP="00540E4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540E4D" w:rsidRPr="00540E4D">
        <w:rPr>
          <w:rFonts w:ascii="Arial" w:hAnsi="Arial" w:cs="Arial"/>
          <w:sz w:val="20"/>
          <w:szCs w:val="20"/>
          <w:lang w:val="es-MX"/>
        </w:rPr>
        <w:t>Por la mañana partimos rumbo a Boston, vía el</w:t>
      </w:r>
      <w:r w:rsidR="00540E4D">
        <w:rPr>
          <w:rFonts w:ascii="Arial" w:hAnsi="Arial" w:cs="Arial"/>
          <w:sz w:val="20"/>
          <w:szCs w:val="20"/>
          <w:lang w:val="es-MX"/>
        </w:rPr>
        <w:t xml:space="preserve"> </w:t>
      </w:r>
      <w:r w:rsidR="00540E4D" w:rsidRPr="00540E4D">
        <w:rPr>
          <w:rFonts w:ascii="Arial" w:hAnsi="Arial" w:cs="Arial"/>
          <w:sz w:val="20"/>
          <w:szCs w:val="20"/>
          <w:lang w:val="es-MX"/>
        </w:rPr>
        <w:t>estado de Connecticut. Llegando a Boston iniciamos nuestra visita de la</w:t>
      </w:r>
      <w:r w:rsidR="00540E4D">
        <w:rPr>
          <w:rFonts w:ascii="Arial" w:hAnsi="Arial" w:cs="Arial"/>
          <w:sz w:val="20"/>
          <w:szCs w:val="20"/>
          <w:lang w:val="es-MX"/>
        </w:rPr>
        <w:t xml:space="preserve"> </w:t>
      </w:r>
      <w:r w:rsidR="00540E4D" w:rsidRPr="00540E4D">
        <w:rPr>
          <w:rFonts w:ascii="Arial" w:hAnsi="Arial" w:cs="Arial"/>
          <w:sz w:val="20"/>
          <w:szCs w:val="20"/>
          <w:lang w:val="es-MX"/>
        </w:rPr>
        <w:t>ciudad: la Plaza Copley donde se encuentran la iglesia de la Trinidad, el</w:t>
      </w:r>
      <w:r w:rsidR="00540E4D">
        <w:rPr>
          <w:rFonts w:ascii="Arial" w:hAnsi="Arial" w:cs="Arial"/>
          <w:sz w:val="20"/>
          <w:szCs w:val="20"/>
          <w:lang w:val="es-MX"/>
        </w:rPr>
        <w:t xml:space="preserve"> </w:t>
      </w:r>
      <w:r w:rsidR="00540E4D" w:rsidRPr="00540E4D">
        <w:rPr>
          <w:rFonts w:ascii="Arial" w:hAnsi="Arial" w:cs="Arial"/>
          <w:sz w:val="20"/>
          <w:szCs w:val="20"/>
          <w:lang w:val="es-MX"/>
        </w:rPr>
        <w:t>Edificio Hancock, la Biblioteca de la ciudad, etc.; la Universidad de</w:t>
      </w:r>
      <w:r w:rsidR="00540E4D">
        <w:rPr>
          <w:rFonts w:ascii="Arial" w:hAnsi="Arial" w:cs="Arial"/>
          <w:sz w:val="20"/>
          <w:szCs w:val="20"/>
          <w:lang w:val="es-MX"/>
        </w:rPr>
        <w:t xml:space="preserve"> </w:t>
      </w:r>
      <w:r w:rsidR="00540E4D" w:rsidRPr="00540E4D">
        <w:rPr>
          <w:rFonts w:ascii="Arial" w:hAnsi="Arial" w:cs="Arial"/>
          <w:sz w:val="20"/>
          <w:szCs w:val="20"/>
          <w:lang w:val="es-MX"/>
        </w:rPr>
        <w:t>Harvard, el barrio de Back Bay y el Mercado Quincy. Finalizado el tour</w:t>
      </w:r>
      <w:r w:rsidR="00540E4D">
        <w:rPr>
          <w:rFonts w:ascii="Arial" w:hAnsi="Arial" w:cs="Arial"/>
          <w:sz w:val="20"/>
          <w:szCs w:val="20"/>
          <w:lang w:val="es-MX"/>
        </w:rPr>
        <w:t xml:space="preserve"> </w:t>
      </w:r>
      <w:r w:rsidR="00540E4D" w:rsidRPr="00540E4D">
        <w:rPr>
          <w:rFonts w:ascii="Arial" w:hAnsi="Arial" w:cs="Arial"/>
          <w:sz w:val="20"/>
          <w:szCs w:val="20"/>
          <w:lang w:val="es-MX"/>
        </w:rPr>
        <w:t>nos dirigimos al hotel.</w:t>
      </w:r>
      <w:r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183BFF" w:rsidRPr="00F87498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F87498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F87498">
        <w:rPr>
          <w:rFonts w:ascii="Arial" w:hAnsi="Arial" w:cs="Arial"/>
          <w:b/>
          <w:bCs/>
          <w:lang w:val="es-MX"/>
        </w:rPr>
        <w:t xml:space="preserve">Día </w:t>
      </w:r>
      <w:r w:rsidR="00183BFF" w:rsidRPr="00F87498">
        <w:rPr>
          <w:rFonts w:ascii="Arial" w:hAnsi="Arial" w:cs="Arial"/>
          <w:b/>
          <w:bCs/>
          <w:lang w:val="es-MX"/>
        </w:rPr>
        <w:t xml:space="preserve">3.- </w:t>
      </w:r>
      <w:r w:rsidR="00E77F27" w:rsidRPr="00F87498">
        <w:rPr>
          <w:rFonts w:ascii="Arial" w:hAnsi="Arial" w:cs="Arial"/>
          <w:b/>
          <w:bCs/>
          <w:lang w:val="es-MX"/>
        </w:rPr>
        <w:t xml:space="preserve">Boston </w:t>
      </w:r>
      <w:r w:rsidR="00CC4D24">
        <w:rPr>
          <w:rFonts w:ascii="Arial" w:hAnsi="Arial" w:cs="Arial"/>
          <w:b/>
          <w:bCs/>
          <w:lang w:val="es-MX"/>
        </w:rPr>
        <w:t>–</w:t>
      </w:r>
      <w:r w:rsidR="00E77F27" w:rsidRPr="00F87498">
        <w:rPr>
          <w:rFonts w:ascii="Arial" w:hAnsi="Arial" w:cs="Arial"/>
          <w:b/>
          <w:bCs/>
          <w:lang w:val="es-MX"/>
        </w:rPr>
        <w:t xml:space="preserve"> Quebec</w:t>
      </w:r>
    </w:p>
    <w:p w:rsidR="00183BFF" w:rsidRPr="00F87498" w:rsidRDefault="00183BFF" w:rsidP="00E77F2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E77F27" w:rsidRPr="00F87498">
        <w:rPr>
          <w:rFonts w:ascii="Arial" w:hAnsi="Arial" w:cs="Arial"/>
          <w:sz w:val="20"/>
          <w:szCs w:val="20"/>
          <w:lang w:val="es-MX"/>
        </w:rPr>
        <w:t xml:space="preserve">Por la mañana partimos hacia la ciudad amurallada de Quebec, acompañados por el bello paisaje que son los montes "Apalaches" a </w:t>
      </w:r>
      <w:r w:rsidR="00EF5F8E" w:rsidRPr="00F87498">
        <w:rPr>
          <w:rFonts w:ascii="Arial" w:hAnsi="Arial" w:cs="Arial"/>
          <w:sz w:val="20"/>
          <w:szCs w:val="20"/>
          <w:lang w:val="es-MX"/>
        </w:rPr>
        <w:t>través</w:t>
      </w:r>
      <w:r w:rsidR="00E77F27" w:rsidRPr="00F87498">
        <w:rPr>
          <w:rFonts w:ascii="Arial" w:hAnsi="Arial" w:cs="Arial"/>
          <w:sz w:val="20"/>
          <w:szCs w:val="20"/>
          <w:lang w:val="es-MX"/>
        </w:rPr>
        <w:t xml:space="preserve"> de los Estados de New Hampshire y Vermont. Se llega a media tarde</w:t>
      </w:r>
      <w:r w:rsidRPr="00F87498">
        <w:rPr>
          <w:rFonts w:ascii="Arial" w:hAnsi="Arial" w:cs="Arial"/>
          <w:sz w:val="20"/>
          <w:szCs w:val="20"/>
          <w:lang w:val="es-MX"/>
        </w:rPr>
        <w:t>.</w:t>
      </w:r>
      <w:r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183BFF" w:rsidRPr="00F87498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F87498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F87498">
        <w:rPr>
          <w:rFonts w:ascii="Arial" w:hAnsi="Arial" w:cs="Arial"/>
          <w:b/>
          <w:bCs/>
          <w:lang w:val="es-MX"/>
        </w:rPr>
        <w:t xml:space="preserve">Día </w:t>
      </w:r>
      <w:r w:rsidR="00183BFF" w:rsidRPr="00F87498">
        <w:rPr>
          <w:rFonts w:ascii="Arial" w:hAnsi="Arial" w:cs="Arial"/>
          <w:b/>
          <w:bCs/>
          <w:lang w:val="es-MX"/>
        </w:rPr>
        <w:t xml:space="preserve">4.- </w:t>
      </w:r>
      <w:r w:rsidR="00E77F27" w:rsidRPr="00F87498">
        <w:rPr>
          <w:rFonts w:ascii="Arial" w:hAnsi="Arial" w:cs="Arial"/>
          <w:b/>
          <w:bCs/>
          <w:lang w:val="es-MX"/>
        </w:rPr>
        <w:t xml:space="preserve">Quebec </w:t>
      </w:r>
      <w:r w:rsidR="00CC4D24">
        <w:rPr>
          <w:rFonts w:ascii="Arial" w:hAnsi="Arial" w:cs="Arial"/>
          <w:b/>
          <w:bCs/>
          <w:lang w:val="es-MX"/>
        </w:rPr>
        <w:t>–</w:t>
      </w:r>
      <w:r w:rsidR="00E77F27" w:rsidRPr="00F87498">
        <w:rPr>
          <w:rFonts w:ascii="Arial" w:hAnsi="Arial" w:cs="Arial"/>
          <w:b/>
          <w:bCs/>
          <w:lang w:val="es-MX"/>
        </w:rPr>
        <w:t xml:space="preserve"> Montreal</w:t>
      </w:r>
    </w:p>
    <w:p w:rsidR="00183BFF" w:rsidRPr="00F87498" w:rsidRDefault="00183BFF" w:rsidP="00E77F2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87498">
        <w:rPr>
          <w:rFonts w:ascii="Arial" w:hAnsi="Arial" w:cs="Arial"/>
          <w:b/>
          <w:bCs/>
          <w:sz w:val="20"/>
          <w:szCs w:val="20"/>
          <w:lang w:val="es-MX"/>
        </w:rPr>
        <w:t>Desayuno Americano</w:t>
      </w:r>
      <w:r w:rsidR="00E77F27"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 w:rsidR="00E77F27" w:rsidRPr="00F87498">
        <w:rPr>
          <w:rFonts w:ascii="Arial" w:hAnsi="Arial" w:cs="Arial"/>
          <w:sz w:val="20"/>
          <w:szCs w:val="20"/>
          <w:lang w:val="es-MX"/>
        </w:rPr>
        <w:t xml:space="preserve">Por la mañana visitaremos la </w:t>
      </w:r>
      <w:r w:rsidR="00EF5F8E" w:rsidRPr="00F87498">
        <w:rPr>
          <w:rFonts w:ascii="Arial" w:hAnsi="Arial" w:cs="Arial"/>
          <w:sz w:val="20"/>
          <w:szCs w:val="20"/>
          <w:lang w:val="es-MX"/>
        </w:rPr>
        <w:t>histórica</w:t>
      </w:r>
      <w:r w:rsidR="00E77F27" w:rsidRPr="00F87498">
        <w:rPr>
          <w:rFonts w:ascii="Arial" w:hAnsi="Arial" w:cs="Arial"/>
          <w:sz w:val="20"/>
          <w:szCs w:val="20"/>
          <w:lang w:val="es-MX"/>
        </w:rPr>
        <w:t xml:space="preserve"> ciudad de Quebec, las </w:t>
      </w:r>
      <w:r w:rsidR="00EF5F8E" w:rsidRPr="00F87498">
        <w:rPr>
          <w:rFonts w:ascii="Arial" w:hAnsi="Arial" w:cs="Arial"/>
          <w:sz w:val="20"/>
          <w:szCs w:val="20"/>
          <w:lang w:val="es-MX"/>
        </w:rPr>
        <w:t>más</w:t>
      </w:r>
      <w:r w:rsidR="00E77F27" w:rsidRPr="00F87498">
        <w:rPr>
          <w:rFonts w:ascii="Arial" w:hAnsi="Arial" w:cs="Arial"/>
          <w:sz w:val="20"/>
          <w:szCs w:val="20"/>
          <w:lang w:val="es-MX"/>
        </w:rPr>
        <w:t xml:space="preserve"> vieja de esta </w:t>
      </w:r>
      <w:r w:rsidR="00EF5F8E" w:rsidRPr="00F87498">
        <w:rPr>
          <w:rFonts w:ascii="Arial" w:hAnsi="Arial" w:cs="Arial"/>
          <w:sz w:val="20"/>
          <w:szCs w:val="20"/>
          <w:lang w:val="es-MX"/>
        </w:rPr>
        <w:t>nación</w:t>
      </w:r>
      <w:r w:rsidR="00E77F27" w:rsidRPr="00F87498">
        <w:rPr>
          <w:rFonts w:ascii="Arial" w:hAnsi="Arial" w:cs="Arial"/>
          <w:sz w:val="20"/>
          <w:szCs w:val="20"/>
          <w:lang w:val="es-MX"/>
        </w:rPr>
        <w:t xml:space="preserve">. Visita </w:t>
      </w:r>
      <w:r w:rsidR="00EF5F8E" w:rsidRPr="00F87498">
        <w:rPr>
          <w:rFonts w:ascii="Arial" w:hAnsi="Arial" w:cs="Arial"/>
          <w:sz w:val="20"/>
          <w:szCs w:val="20"/>
          <w:lang w:val="es-MX"/>
        </w:rPr>
        <w:t>panorámica</w:t>
      </w:r>
      <w:r w:rsidR="00E77F27" w:rsidRPr="00F87498">
        <w:rPr>
          <w:rFonts w:ascii="Arial" w:hAnsi="Arial" w:cs="Arial"/>
          <w:sz w:val="20"/>
          <w:szCs w:val="20"/>
          <w:lang w:val="es-MX"/>
        </w:rPr>
        <w:t xml:space="preserve">: la Universidad de Laval, monumentos </w:t>
      </w:r>
      <w:r w:rsidR="00EF5F8E" w:rsidRPr="00F87498">
        <w:rPr>
          <w:rFonts w:ascii="Arial" w:hAnsi="Arial" w:cs="Arial"/>
          <w:sz w:val="20"/>
          <w:szCs w:val="20"/>
          <w:lang w:val="es-MX"/>
        </w:rPr>
        <w:t>históricos</w:t>
      </w:r>
      <w:r w:rsidR="00E77F27" w:rsidRPr="00F87498">
        <w:rPr>
          <w:rFonts w:ascii="Arial" w:hAnsi="Arial" w:cs="Arial"/>
          <w:sz w:val="20"/>
          <w:szCs w:val="20"/>
          <w:lang w:val="es-MX"/>
        </w:rPr>
        <w:t xml:space="preserve">, la </w:t>
      </w:r>
      <w:proofErr w:type="spellStart"/>
      <w:r w:rsidR="00E77F27" w:rsidRPr="00F87498">
        <w:rPr>
          <w:rFonts w:ascii="Arial" w:hAnsi="Arial" w:cs="Arial"/>
          <w:sz w:val="20"/>
          <w:szCs w:val="20"/>
          <w:lang w:val="es-MX"/>
        </w:rPr>
        <w:t>Citadel</w:t>
      </w:r>
      <w:proofErr w:type="spellEnd"/>
      <w:r w:rsidR="00E77F27" w:rsidRPr="00F87498">
        <w:rPr>
          <w:rFonts w:ascii="Arial" w:hAnsi="Arial" w:cs="Arial"/>
          <w:sz w:val="20"/>
          <w:szCs w:val="20"/>
          <w:lang w:val="es-MX"/>
        </w:rPr>
        <w:t xml:space="preserve"> y otros puntos de </w:t>
      </w:r>
      <w:r w:rsidR="00EF5F8E" w:rsidRPr="00F87498">
        <w:rPr>
          <w:rFonts w:ascii="Arial" w:hAnsi="Arial" w:cs="Arial"/>
          <w:sz w:val="20"/>
          <w:szCs w:val="20"/>
          <w:lang w:val="es-MX"/>
        </w:rPr>
        <w:t>interés</w:t>
      </w:r>
      <w:r w:rsidR="00E77F27" w:rsidRPr="00F87498">
        <w:rPr>
          <w:rFonts w:ascii="Arial" w:hAnsi="Arial" w:cs="Arial"/>
          <w:sz w:val="20"/>
          <w:szCs w:val="20"/>
          <w:lang w:val="es-MX"/>
        </w:rPr>
        <w:t xml:space="preserve">. Luego del almuerzo </w:t>
      </w:r>
      <w:r w:rsidR="00E77F27" w:rsidRPr="00F8749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incluido)</w:t>
      </w:r>
      <w:r w:rsidR="00E77F27" w:rsidRPr="00F87498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="00E77F27" w:rsidRPr="00F87498">
        <w:rPr>
          <w:rFonts w:ascii="Arial" w:hAnsi="Arial" w:cs="Arial"/>
          <w:sz w:val="20"/>
          <w:szCs w:val="20"/>
          <w:lang w:val="es-MX"/>
        </w:rPr>
        <w:t xml:space="preserve">partiremos hacia la ciudad de Montreal. </w:t>
      </w:r>
      <w:r w:rsidRPr="00F87498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183BFF" w:rsidRPr="00F87498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F87498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F87498">
        <w:rPr>
          <w:rFonts w:ascii="Arial" w:hAnsi="Arial" w:cs="Arial"/>
          <w:b/>
          <w:bCs/>
          <w:lang w:val="es-MX"/>
        </w:rPr>
        <w:t xml:space="preserve">Día </w:t>
      </w:r>
      <w:r w:rsidR="00183BFF" w:rsidRPr="00F87498">
        <w:rPr>
          <w:rFonts w:ascii="Arial" w:hAnsi="Arial" w:cs="Arial"/>
          <w:b/>
          <w:bCs/>
          <w:lang w:val="es-MX"/>
        </w:rPr>
        <w:t xml:space="preserve">5.- </w:t>
      </w:r>
      <w:r w:rsidR="00E77F27" w:rsidRPr="00F87498">
        <w:rPr>
          <w:rFonts w:ascii="Arial" w:hAnsi="Arial" w:cs="Arial"/>
          <w:b/>
          <w:bCs/>
          <w:lang w:val="es-MX"/>
        </w:rPr>
        <w:t>Montreal</w:t>
      </w:r>
      <w:r w:rsidR="004D5431">
        <w:rPr>
          <w:rFonts w:ascii="Arial" w:hAnsi="Arial" w:cs="Arial"/>
          <w:b/>
          <w:bCs/>
          <w:lang w:val="es-MX"/>
        </w:rPr>
        <w:t xml:space="preserve"> – Ottawa</w:t>
      </w:r>
    </w:p>
    <w:p w:rsidR="00183BFF" w:rsidRPr="00F87498" w:rsidRDefault="00183BFF" w:rsidP="004D543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4D5431" w:rsidRPr="004D5431">
        <w:rPr>
          <w:rFonts w:ascii="Arial" w:hAnsi="Arial" w:cs="Arial"/>
          <w:sz w:val="20"/>
          <w:szCs w:val="20"/>
          <w:lang w:val="es-MX"/>
        </w:rPr>
        <w:t>Conozca lo mejor que ofrece la ciudad de</w:t>
      </w:r>
      <w:r w:rsidR="004D5431">
        <w:rPr>
          <w:rFonts w:ascii="Arial" w:hAnsi="Arial" w:cs="Arial"/>
          <w:sz w:val="20"/>
          <w:szCs w:val="20"/>
          <w:lang w:val="es-MX"/>
        </w:rPr>
        <w:t xml:space="preserve"> </w:t>
      </w:r>
      <w:r w:rsidR="004D5431" w:rsidRPr="004D5431">
        <w:rPr>
          <w:rFonts w:ascii="Arial" w:hAnsi="Arial" w:cs="Arial"/>
          <w:sz w:val="20"/>
          <w:szCs w:val="20"/>
          <w:lang w:val="es-MX"/>
        </w:rPr>
        <w:t>Montreal en esta visita turística con un guía</w:t>
      </w:r>
      <w:r w:rsidR="004D5431">
        <w:rPr>
          <w:rFonts w:ascii="Arial" w:hAnsi="Arial" w:cs="Arial"/>
          <w:sz w:val="20"/>
          <w:szCs w:val="20"/>
          <w:lang w:val="es-MX"/>
        </w:rPr>
        <w:t xml:space="preserve"> p</w:t>
      </w:r>
      <w:r w:rsidR="004D5431" w:rsidRPr="004D5431">
        <w:rPr>
          <w:rFonts w:ascii="Arial" w:hAnsi="Arial" w:cs="Arial"/>
          <w:sz w:val="20"/>
          <w:szCs w:val="20"/>
          <w:lang w:val="es-MX"/>
        </w:rPr>
        <w:t>rofesional. Disfrute de un</w:t>
      </w:r>
      <w:r w:rsidR="004D5431">
        <w:rPr>
          <w:rFonts w:ascii="Arial" w:hAnsi="Arial" w:cs="Arial"/>
          <w:sz w:val="20"/>
          <w:szCs w:val="20"/>
          <w:lang w:val="es-MX"/>
        </w:rPr>
        <w:t xml:space="preserve"> </w:t>
      </w:r>
      <w:r w:rsidR="004D5431" w:rsidRPr="004D5431">
        <w:rPr>
          <w:rFonts w:ascii="Arial" w:hAnsi="Arial" w:cs="Arial"/>
          <w:sz w:val="20"/>
          <w:szCs w:val="20"/>
          <w:lang w:val="es-MX"/>
        </w:rPr>
        <w:t>viaje en el tiempo desde la colonización francesa e inglesa hasta</w:t>
      </w:r>
      <w:r w:rsidR="004D5431">
        <w:rPr>
          <w:rFonts w:ascii="Arial" w:hAnsi="Arial" w:cs="Arial"/>
          <w:sz w:val="20"/>
          <w:szCs w:val="20"/>
          <w:lang w:val="es-MX"/>
        </w:rPr>
        <w:t xml:space="preserve"> </w:t>
      </w:r>
      <w:r w:rsidR="004D5431" w:rsidRPr="004D5431">
        <w:rPr>
          <w:rFonts w:ascii="Arial" w:hAnsi="Arial" w:cs="Arial"/>
          <w:sz w:val="20"/>
          <w:szCs w:val="20"/>
          <w:lang w:val="es-MX"/>
        </w:rPr>
        <w:t>nuestros días. Comenzamos nuestra visita panorámica por el barrio</w:t>
      </w:r>
      <w:r w:rsidR="004D5431">
        <w:rPr>
          <w:rFonts w:ascii="Arial" w:hAnsi="Arial" w:cs="Arial"/>
          <w:sz w:val="20"/>
          <w:szCs w:val="20"/>
          <w:lang w:val="es-MX"/>
        </w:rPr>
        <w:t xml:space="preserve"> </w:t>
      </w:r>
      <w:r w:rsidR="004D5431" w:rsidRPr="004D5431">
        <w:rPr>
          <w:rFonts w:ascii="Arial" w:hAnsi="Arial" w:cs="Arial"/>
          <w:sz w:val="20"/>
          <w:szCs w:val="20"/>
          <w:lang w:val="es-MX"/>
        </w:rPr>
        <w:t>ingl</w:t>
      </w:r>
      <w:r w:rsidR="004D5431">
        <w:rPr>
          <w:rFonts w:ascii="Arial" w:hAnsi="Arial" w:cs="Arial"/>
          <w:sz w:val="20"/>
          <w:szCs w:val="20"/>
          <w:lang w:val="es-MX"/>
        </w:rPr>
        <w:t>é</w:t>
      </w:r>
      <w:r w:rsidR="004D5431" w:rsidRPr="004D5431">
        <w:rPr>
          <w:rFonts w:ascii="Arial" w:hAnsi="Arial" w:cs="Arial"/>
          <w:sz w:val="20"/>
          <w:szCs w:val="20"/>
          <w:lang w:val="es-MX"/>
        </w:rPr>
        <w:t xml:space="preserve">s de </w:t>
      </w:r>
      <w:proofErr w:type="spellStart"/>
      <w:r w:rsidR="004D5431" w:rsidRPr="004D5431">
        <w:rPr>
          <w:rFonts w:ascii="Arial" w:hAnsi="Arial" w:cs="Arial"/>
          <w:sz w:val="20"/>
          <w:szCs w:val="20"/>
          <w:lang w:val="es-MX"/>
        </w:rPr>
        <w:t>Westmount</w:t>
      </w:r>
      <w:proofErr w:type="spellEnd"/>
      <w:r w:rsidR="004D5431" w:rsidRPr="004D5431">
        <w:rPr>
          <w:rFonts w:ascii="Arial" w:hAnsi="Arial" w:cs="Arial"/>
          <w:sz w:val="20"/>
          <w:szCs w:val="20"/>
          <w:lang w:val="es-MX"/>
        </w:rPr>
        <w:t>, el Oratorio San José, el parque del</w:t>
      </w:r>
      <w:r w:rsidR="004D5431">
        <w:rPr>
          <w:rFonts w:ascii="Arial" w:hAnsi="Arial" w:cs="Arial"/>
          <w:sz w:val="20"/>
          <w:szCs w:val="20"/>
          <w:lang w:val="es-MX"/>
        </w:rPr>
        <w:t xml:space="preserve"> M</w:t>
      </w:r>
      <w:r w:rsidR="004D5431" w:rsidRPr="004D5431">
        <w:rPr>
          <w:rFonts w:ascii="Arial" w:hAnsi="Arial" w:cs="Arial"/>
          <w:sz w:val="20"/>
          <w:szCs w:val="20"/>
          <w:lang w:val="es-MX"/>
        </w:rPr>
        <w:t>onte real con</w:t>
      </w:r>
      <w:r w:rsidR="004D5431">
        <w:rPr>
          <w:rFonts w:ascii="Arial" w:hAnsi="Arial" w:cs="Arial"/>
          <w:sz w:val="20"/>
          <w:szCs w:val="20"/>
          <w:lang w:val="es-MX"/>
        </w:rPr>
        <w:t xml:space="preserve"> </w:t>
      </w:r>
      <w:r w:rsidR="004D5431" w:rsidRPr="004D5431">
        <w:rPr>
          <w:rFonts w:ascii="Arial" w:hAnsi="Arial" w:cs="Arial"/>
          <w:sz w:val="20"/>
          <w:szCs w:val="20"/>
          <w:lang w:val="es-MX"/>
        </w:rPr>
        <w:t>su espectacular vista de la ciudad, caminaremos por el parque hasta el</w:t>
      </w:r>
      <w:r w:rsidR="004D5431">
        <w:rPr>
          <w:rFonts w:ascii="Arial" w:hAnsi="Arial" w:cs="Arial"/>
          <w:sz w:val="20"/>
          <w:szCs w:val="20"/>
          <w:lang w:val="es-MX"/>
        </w:rPr>
        <w:t xml:space="preserve"> </w:t>
      </w:r>
      <w:r w:rsidR="004D5431" w:rsidRPr="004D5431">
        <w:rPr>
          <w:rFonts w:ascii="Arial" w:hAnsi="Arial" w:cs="Arial"/>
          <w:sz w:val="20"/>
          <w:szCs w:val="20"/>
          <w:lang w:val="es-MX"/>
        </w:rPr>
        <w:t>mirador del chalet de la Montana, si el clima lo permite, si no, visitaremos</w:t>
      </w:r>
      <w:r w:rsidR="004D5431">
        <w:rPr>
          <w:rFonts w:ascii="Arial" w:hAnsi="Arial" w:cs="Arial"/>
          <w:sz w:val="20"/>
          <w:szCs w:val="20"/>
          <w:lang w:val="es-MX"/>
        </w:rPr>
        <w:t xml:space="preserve"> </w:t>
      </w:r>
      <w:r w:rsidR="004D5431" w:rsidRPr="004D5431">
        <w:rPr>
          <w:rFonts w:ascii="Arial" w:hAnsi="Arial" w:cs="Arial"/>
          <w:sz w:val="20"/>
          <w:szCs w:val="20"/>
          <w:lang w:val="es-MX"/>
        </w:rPr>
        <w:t>el mirador del belvedere. Continuamos hacia la milla cuadrada</w:t>
      </w:r>
      <w:r w:rsidR="004D5431">
        <w:rPr>
          <w:rFonts w:ascii="Arial" w:hAnsi="Arial" w:cs="Arial"/>
          <w:sz w:val="20"/>
          <w:szCs w:val="20"/>
          <w:lang w:val="es-MX"/>
        </w:rPr>
        <w:t xml:space="preserve"> </w:t>
      </w:r>
      <w:r w:rsidR="004D5431" w:rsidRPr="004D5431">
        <w:rPr>
          <w:rFonts w:ascii="Arial" w:hAnsi="Arial" w:cs="Arial"/>
          <w:sz w:val="20"/>
          <w:szCs w:val="20"/>
          <w:lang w:val="es-MX"/>
        </w:rPr>
        <w:t>dorada,</w:t>
      </w:r>
      <w:r w:rsidR="004D5431">
        <w:rPr>
          <w:rFonts w:ascii="Arial" w:hAnsi="Arial" w:cs="Arial"/>
          <w:sz w:val="20"/>
          <w:szCs w:val="20"/>
          <w:lang w:val="es-MX"/>
        </w:rPr>
        <w:t xml:space="preserve"> </w:t>
      </w:r>
      <w:r w:rsidR="004D5431" w:rsidRPr="004D5431">
        <w:rPr>
          <w:rFonts w:ascii="Arial" w:hAnsi="Arial" w:cs="Arial"/>
          <w:sz w:val="20"/>
          <w:szCs w:val="20"/>
          <w:lang w:val="es-MX"/>
        </w:rPr>
        <w:t>Universidad Mc Gill, distrito financiero, plaza de Canadá, la catedral</w:t>
      </w:r>
      <w:r w:rsidR="004D5431">
        <w:rPr>
          <w:rFonts w:ascii="Arial" w:hAnsi="Arial" w:cs="Arial"/>
          <w:sz w:val="20"/>
          <w:szCs w:val="20"/>
          <w:lang w:val="es-MX"/>
        </w:rPr>
        <w:t xml:space="preserve"> </w:t>
      </w:r>
      <w:r w:rsidR="004D5431" w:rsidRPr="004D5431">
        <w:rPr>
          <w:rFonts w:ascii="Arial" w:hAnsi="Arial" w:cs="Arial"/>
          <w:sz w:val="20"/>
          <w:szCs w:val="20"/>
          <w:lang w:val="es-MX"/>
        </w:rPr>
        <w:t>católica María Reina del Mundo. Continuamos hacia el Viejo Montreal</w:t>
      </w:r>
      <w:r w:rsidR="004D5431">
        <w:rPr>
          <w:rFonts w:ascii="Arial" w:hAnsi="Arial" w:cs="Arial"/>
          <w:sz w:val="20"/>
          <w:szCs w:val="20"/>
          <w:lang w:val="es-MX"/>
        </w:rPr>
        <w:t xml:space="preserve"> </w:t>
      </w:r>
      <w:r w:rsidR="004D5431" w:rsidRPr="004D5431">
        <w:rPr>
          <w:rFonts w:ascii="Arial" w:hAnsi="Arial" w:cs="Arial"/>
          <w:sz w:val="20"/>
          <w:szCs w:val="20"/>
          <w:lang w:val="es-MX"/>
        </w:rPr>
        <w:t>pasando por la plaza de la reina Victoria y bordeando el perímetro del</w:t>
      </w:r>
      <w:r w:rsidR="004D5431">
        <w:rPr>
          <w:rFonts w:ascii="Arial" w:hAnsi="Arial" w:cs="Arial"/>
          <w:sz w:val="20"/>
          <w:szCs w:val="20"/>
          <w:lang w:val="es-MX"/>
        </w:rPr>
        <w:t xml:space="preserve"> </w:t>
      </w:r>
      <w:r w:rsidR="004D5431" w:rsidRPr="004D5431">
        <w:rPr>
          <w:rFonts w:ascii="Arial" w:hAnsi="Arial" w:cs="Arial"/>
          <w:sz w:val="20"/>
          <w:szCs w:val="20"/>
          <w:lang w:val="es-MX"/>
        </w:rPr>
        <w:t>Viejo Montreal y el Viejo Puerto, luego hacia la plaza de armas para</w:t>
      </w:r>
      <w:r w:rsidR="004D5431">
        <w:rPr>
          <w:rFonts w:ascii="Arial" w:hAnsi="Arial" w:cs="Arial"/>
          <w:sz w:val="20"/>
          <w:szCs w:val="20"/>
          <w:lang w:val="es-MX"/>
        </w:rPr>
        <w:t xml:space="preserve"> </w:t>
      </w:r>
      <w:r w:rsidR="004D5431" w:rsidRPr="004D5431">
        <w:rPr>
          <w:rFonts w:ascii="Arial" w:hAnsi="Arial" w:cs="Arial"/>
          <w:sz w:val="20"/>
          <w:szCs w:val="20"/>
          <w:lang w:val="es-MX"/>
        </w:rPr>
        <w:t xml:space="preserve">visitar la </w:t>
      </w:r>
      <w:r w:rsidR="004D5431">
        <w:rPr>
          <w:rFonts w:ascii="Arial" w:hAnsi="Arial" w:cs="Arial"/>
          <w:sz w:val="20"/>
          <w:szCs w:val="20"/>
          <w:lang w:val="es-MX"/>
        </w:rPr>
        <w:t>B</w:t>
      </w:r>
      <w:r w:rsidR="004D5431" w:rsidRPr="004D5431">
        <w:rPr>
          <w:rFonts w:ascii="Arial" w:hAnsi="Arial" w:cs="Arial"/>
          <w:sz w:val="20"/>
          <w:szCs w:val="20"/>
          <w:lang w:val="es-MX"/>
        </w:rPr>
        <w:t xml:space="preserve">asílica </w:t>
      </w:r>
      <w:proofErr w:type="spellStart"/>
      <w:r w:rsidR="004D5431" w:rsidRPr="004D5431">
        <w:rPr>
          <w:rFonts w:ascii="Arial" w:hAnsi="Arial" w:cs="Arial"/>
          <w:sz w:val="20"/>
          <w:szCs w:val="20"/>
          <w:lang w:val="es-MX"/>
        </w:rPr>
        <w:t>Notre</w:t>
      </w:r>
      <w:proofErr w:type="spellEnd"/>
      <w:r w:rsidR="004D5431" w:rsidRPr="004D5431">
        <w:rPr>
          <w:rFonts w:ascii="Arial" w:hAnsi="Arial" w:cs="Arial"/>
          <w:sz w:val="20"/>
          <w:szCs w:val="20"/>
          <w:lang w:val="es-MX"/>
        </w:rPr>
        <w:t xml:space="preserve"> Dame </w:t>
      </w:r>
      <w:r w:rsidR="004D5431" w:rsidRPr="004D543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(admisión NO incluida)</w:t>
      </w:r>
      <w:r w:rsidR="004D543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</w:t>
      </w:r>
      <w:r w:rsidR="004D5431" w:rsidRPr="004D5431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="004D5431" w:rsidRPr="004D5431">
        <w:rPr>
          <w:rFonts w:ascii="Arial" w:hAnsi="Arial" w:cs="Arial"/>
          <w:sz w:val="20"/>
          <w:szCs w:val="20"/>
          <w:lang w:val="es-MX"/>
        </w:rPr>
        <w:t>Caminaremos</w:t>
      </w:r>
      <w:r w:rsidR="004D5431">
        <w:rPr>
          <w:rFonts w:ascii="Arial" w:hAnsi="Arial" w:cs="Arial"/>
          <w:sz w:val="20"/>
          <w:szCs w:val="20"/>
          <w:lang w:val="es-MX"/>
        </w:rPr>
        <w:t xml:space="preserve"> </w:t>
      </w:r>
      <w:r w:rsidR="004D5431" w:rsidRPr="004D5431">
        <w:rPr>
          <w:rFonts w:ascii="Arial" w:hAnsi="Arial" w:cs="Arial"/>
          <w:sz w:val="20"/>
          <w:szCs w:val="20"/>
          <w:lang w:val="es-MX"/>
        </w:rPr>
        <w:t>hasta el edificio del ayuntamiento donde se encuentra la plaza Jacques</w:t>
      </w:r>
      <w:r w:rsidR="004D5431">
        <w:rPr>
          <w:rFonts w:ascii="Arial" w:hAnsi="Arial" w:cs="Arial"/>
          <w:sz w:val="20"/>
          <w:szCs w:val="20"/>
          <w:lang w:val="es-MX"/>
        </w:rPr>
        <w:t xml:space="preserve"> </w:t>
      </w:r>
      <w:r w:rsidR="004D5431" w:rsidRPr="004D5431">
        <w:rPr>
          <w:rFonts w:ascii="Arial" w:hAnsi="Arial" w:cs="Arial"/>
          <w:sz w:val="20"/>
          <w:szCs w:val="20"/>
          <w:lang w:val="es-MX"/>
        </w:rPr>
        <w:t>Cartier, corazón turístico del viejo Montreal donde tendrán tiempo y</w:t>
      </w:r>
      <w:r w:rsidR="004D5431">
        <w:rPr>
          <w:rFonts w:ascii="Arial" w:hAnsi="Arial" w:cs="Arial"/>
          <w:sz w:val="20"/>
          <w:szCs w:val="20"/>
          <w:lang w:val="es-MX"/>
        </w:rPr>
        <w:t xml:space="preserve"> </w:t>
      </w:r>
      <w:r w:rsidR="004D5431" w:rsidRPr="004D5431">
        <w:rPr>
          <w:rFonts w:ascii="Arial" w:hAnsi="Arial" w:cs="Arial"/>
          <w:sz w:val="20"/>
          <w:szCs w:val="20"/>
          <w:lang w:val="es-MX"/>
        </w:rPr>
        <w:t>almorzar antes de continuar Viaje a Ottawa. En el camino haremos</w:t>
      </w:r>
      <w:r w:rsidR="004D5431">
        <w:rPr>
          <w:rFonts w:ascii="Arial" w:hAnsi="Arial" w:cs="Arial"/>
          <w:sz w:val="20"/>
          <w:szCs w:val="20"/>
          <w:lang w:val="es-MX"/>
        </w:rPr>
        <w:t xml:space="preserve"> </w:t>
      </w:r>
      <w:r w:rsidR="004D5431" w:rsidRPr="004D5431">
        <w:rPr>
          <w:rFonts w:ascii="Arial" w:hAnsi="Arial" w:cs="Arial"/>
          <w:sz w:val="20"/>
          <w:szCs w:val="20"/>
          <w:lang w:val="es-MX"/>
        </w:rPr>
        <w:t xml:space="preserve">parada en el </w:t>
      </w:r>
      <w:proofErr w:type="spellStart"/>
      <w:r w:rsidR="004D5431" w:rsidRPr="004D5431">
        <w:rPr>
          <w:rFonts w:ascii="Arial" w:hAnsi="Arial" w:cs="Arial"/>
          <w:sz w:val="20"/>
          <w:szCs w:val="20"/>
          <w:lang w:val="es-MX"/>
        </w:rPr>
        <w:t>Parc</w:t>
      </w:r>
      <w:proofErr w:type="spellEnd"/>
      <w:r w:rsidR="004D5431" w:rsidRPr="004D5431">
        <w:rPr>
          <w:rFonts w:ascii="Arial" w:hAnsi="Arial" w:cs="Arial"/>
          <w:sz w:val="20"/>
          <w:szCs w:val="20"/>
          <w:lang w:val="es-MX"/>
        </w:rPr>
        <w:t xml:space="preserve"> Omega donde tendrán la oportunidad de ver la fauna</w:t>
      </w:r>
      <w:r w:rsidR="004D5431">
        <w:rPr>
          <w:rFonts w:ascii="Arial" w:hAnsi="Arial" w:cs="Arial"/>
          <w:sz w:val="20"/>
          <w:szCs w:val="20"/>
          <w:lang w:val="es-MX"/>
        </w:rPr>
        <w:t xml:space="preserve"> </w:t>
      </w:r>
      <w:r w:rsidR="004D5431" w:rsidRPr="004D5431">
        <w:rPr>
          <w:rFonts w:ascii="Arial" w:hAnsi="Arial" w:cs="Arial"/>
          <w:sz w:val="20"/>
          <w:szCs w:val="20"/>
          <w:lang w:val="es-MX"/>
        </w:rPr>
        <w:t xml:space="preserve">de Canadá muy de cerca. Terminando en el </w:t>
      </w:r>
      <w:proofErr w:type="spellStart"/>
      <w:r w:rsidR="004D5431" w:rsidRPr="004D5431">
        <w:rPr>
          <w:rFonts w:ascii="Arial" w:hAnsi="Arial" w:cs="Arial"/>
          <w:sz w:val="20"/>
          <w:szCs w:val="20"/>
          <w:lang w:val="es-MX"/>
        </w:rPr>
        <w:t>Parc</w:t>
      </w:r>
      <w:proofErr w:type="spellEnd"/>
      <w:r w:rsidR="004D5431" w:rsidRPr="004D5431">
        <w:rPr>
          <w:rFonts w:ascii="Arial" w:hAnsi="Arial" w:cs="Arial"/>
          <w:sz w:val="20"/>
          <w:szCs w:val="20"/>
          <w:lang w:val="es-MX"/>
        </w:rPr>
        <w:t xml:space="preserve"> Omega, continuamos a</w:t>
      </w:r>
      <w:r w:rsidR="004D5431">
        <w:rPr>
          <w:rFonts w:ascii="Arial" w:hAnsi="Arial" w:cs="Arial"/>
          <w:sz w:val="20"/>
          <w:szCs w:val="20"/>
          <w:lang w:val="es-MX"/>
        </w:rPr>
        <w:t xml:space="preserve"> </w:t>
      </w:r>
      <w:r w:rsidR="004D5431" w:rsidRPr="004D5431">
        <w:rPr>
          <w:rFonts w:ascii="Arial" w:hAnsi="Arial" w:cs="Arial"/>
          <w:sz w:val="20"/>
          <w:szCs w:val="20"/>
          <w:lang w:val="es-MX"/>
        </w:rPr>
        <w:t>Ottawa.</w:t>
      </w:r>
      <w:r w:rsidR="004D5431">
        <w:rPr>
          <w:rFonts w:ascii="Arial" w:hAnsi="Arial" w:cs="Arial"/>
          <w:sz w:val="20"/>
          <w:szCs w:val="20"/>
          <w:lang w:val="es-MX"/>
        </w:rPr>
        <w:t xml:space="preserve"> </w:t>
      </w:r>
      <w:r w:rsidRPr="00F87498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183BFF" w:rsidRPr="00F87498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F87498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F87498">
        <w:rPr>
          <w:rFonts w:ascii="Arial" w:hAnsi="Arial" w:cs="Arial"/>
          <w:b/>
          <w:bCs/>
          <w:lang w:val="es-MX"/>
        </w:rPr>
        <w:t xml:space="preserve">Día </w:t>
      </w:r>
      <w:r w:rsidR="00183BFF" w:rsidRPr="00F87498">
        <w:rPr>
          <w:rFonts w:ascii="Arial" w:hAnsi="Arial" w:cs="Arial"/>
          <w:b/>
          <w:bCs/>
          <w:lang w:val="es-MX"/>
        </w:rPr>
        <w:t xml:space="preserve">6.- </w:t>
      </w:r>
      <w:r w:rsidR="002F0FF8" w:rsidRPr="00F87498">
        <w:rPr>
          <w:rFonts w:ascii="Arial" w:hAnsi="Arial" w:cs="Arial"/>
          <w:b/>
          <w:bCs/>
          <w:lang w:val="es-MX"/>
        </w:rPr>
        <w:t xml:space="preserve">Ottawa </w:t>
      </w:r>
      <w:r w:rsidRPr="00F87498">
        <w:rPr>
          <w:rFonts w:ascii="Arial" w:hAnsi="Arial" w:cs="Arial"/>
          <w:b/>
          <w:bCs/>
          <w:lang w:val="es-MX"/>
        </w:rPr>
        <w:t>–</w:t>
      </w:r>
      <w:r w:rsidR="002F0FF8" w:rsidRPr="00F87498">
        <w:rPr>
          <w:rFonts w:ascii="Arial" w:hAnsi="Arial" w:cs="Arial"/>
          <w:b/>
          <w:bCs/>
          <w:lang w:val="es-MX"/>
        </w:rPr>
        <w:t xml:space="preserve"> Toronto</w:t>
      </w:r>
    </w:p>
    <w:p w:rsidR="00183BFF" w:rsidRPr="00F87498" w:rsidRDefault="00183BFF" w:rsidP="004D543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4D5431" w:rsidRPr="004D5431">
        <w:rPr>
          <w:rFonts w:ascii="Arial" w:hAnsi="Arial" w:cs="Arial"/>
          <w:sz w:val="20"/>
          <w:szCs w:val="20"/>
          <w:lang w:val="es-MX"/>
        </w:rPr>
        <w:t>Comenzamos nuestra visita a la ciudad Capital de</w:t>
      </w:r>
      <w:r w:rsidR="004D5431">
        <w:rPr>
          <w:rFonts w:ascii="Arial" w:hAnsi="Arial" w:cs="Arial"/>
          <w:sz w:val="20"/>
          <w:szCs w:val="20"/>
          <w:lang w:val="es-MX"/>
        </w:rPr>
        <w:t xml:space="preserve"> </w:t>
      </w:r>
      <w:r w:rsidR="004D5431" w:rsidRPr="004D5431">
        <w:rPr>
          <w:rFonts w:ascii="Arial" w:hAnsi="Arial" w:cs="Arial"/>
          <w:sz w:val="20"/>
          <w:szCs w:val="20"/>
          <w:lang w:val="es-MX"/>
        </w:rPr>
        <w:t xml:space="preserve">Canadá, visitando El Parlamento </w:t>
      </w:r>
      <w:r w:rsidR="004D5431" w:rsidRPr="004D5431">
        <w:rPr>
          <w:rFonts w:ascii="Arial" w:hAnsi="Arial" w:cs="Arial"/>
          <w:color w:val="7030A0"/>
          <w:sz w:val="20"/>
          <w:szCs w:val="20"/>
          <w:lang w:val="es-MX"/>
        </w:rPr>
        <w:t>(</w:t>
      </w:r>
      <w:r w:rsidR="004D5431">
        <w:rPr>
          <w:rFonts w:ascii="Arial" w:hAnsi="Arial" w:cs="Arial"/>
          <w:color w:val="7030A0"/>
          <w:sz w:val="20"/>
          <w:szCs w:val="20"/>
          <w:lang w:val="es-MX"/>
        </w:rPr>
        <w:t>e</w:t>
      </w:r>
      <w:r w:rsidR="004D5431" w:rsidRPr="004D5431">
        <w:rPr>
          <w:rFonts w:ascii="Arial" w:hAnsi="Arial" w:cs="Arial"/>
          <w:color w:val="7030A0"/>
          <w:sz w:val="20"/>
          <w:szCs w:val="20"/>
          <w:lang w:val="es-MX"/>
        </w:rPr>
        <w:t>n verano veremos el cambio de Guardia),</w:t>
      </w:r>
      <w:r w:rsidR="004D5431" w:rsidRPr="004D5431">
        <w:rPr>
          <w:rFonts w:ascii="Arial" w:hAnsi="Arial" w:cs="Arial"/>
          <w:sz w:val="20"/>
          <w:szCs w:val="20"/>
          <w:lang w:val="es-MX"/>
        </w:rPr>
        <w:t xml:space="preserve"> barrios residenciales, mansiones del Primer Ministro y el</w:t>
      </w:r>
      <w:r w:rsidR="004D5431">
        <w:rPr>
          <w:rFonts w:ascii="Arial" w:hAnsi="Arial" w:cs="Arial"/>
          <w:sz w:val="20"/>
          <w:szCs w:val="20"/>
          <w:lang w:val="es-MX"/>
        </w:rPr>
        <w:t xml:space="preserve"> </w:t>
      </w:r>
      <w:r w:rsidR="004D5431" w:rsidRPr="004D5431">
        <w:rPr>
          <w:rFonts w:ascii="Arial" w:hAnsi="Arial" w:cs="Arial"/>
          <w:sz w:val="20"/>
          <w:szCs w:val="20"/>
          <w:lang w:val="es-MX"/>
        </w:rPr>
        <w:t>Gobernador General, las residencias de los embajadores, la Corte</w:t>
      </w:r>
      <w:r w:rsidR="004D5431">
        <w:rPr>
          <w:rFonts w:ascii="Arial" w:hAnsi="Arial" w:cs="Arial"/>
          <w:sz w:val="20"/>
          <w:szCs w:val="20"/>
          <w:lang w:val="es-MX"/>
        </w:rPr>
        <w:t xml:space="preserve"> </w:t>
      </w:r>
      <w:r w:rsidR="004D5431" w:rsidRPr="004D5431">
        <w:rPr>
          <w:rFonts w:ascii="Arial" w:hAnsi="Arial" w:cs="Arial"/>
          <w:sz w:val="20"/>
          <w:szCs w:val="20"/>
          <w:lang w:val="es-MX"/>
        </w:rPr>
        <w:t xml:space="preserve">Suprema y otros puntos de interés. Luego del almuerzo </w:t>
      </w:r>
      <w:r w:rsidR="004D5431" w:rsidRPr="004D543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incluido)</w:t>
      </w:r>
      <w:r w:rsidR="004D5431">
        <w:rPr>
          <w:rFonts w:ascii="Arial" w:hAnsi="Arial" w:cs="Arial"/>
          <w:sz w:val="20"/>
          <w:szCs w:val="20"/>
          <w:lang w:val="es-MX"/>
        </w:rPr>
        <w:t xml:space="preserve"> </w:t>
      </w:r>
      <w:r w:rsidR="004D5431" w:rsidRPr="004D5431">
        <w:rPr>
          <w:rFonts w:ascii="Arial" w:hAnsi="Arial" w:cs="Arial"/>
          <w:sz w:val="20"/>
          <w:szCs w:val="20"/>
          <w:lang w:val="es-MX"/>
        </w:rPr>
        <w:t xml:space="preserve">salida hacia </w:t>
      </w:r>
      <w:proofErr w:type="spellStart"/>
      <w:r w:rsidR="004D5431" w:rsidRPr="004D5431">
        <w:rPr>
          <w:rFonts w:ascii="Arial" w:hAnsi="Arial" w:cs="Arial"/>
          <w:sz w:val="20"/>
          <w:szCs w:val="20"/>
          <w:lang w:val="es-MX"/>
        </w:rPr>
        <w:t>Brockville</w:t>
      </w:r>
      <w:proofErr w:type="spellEnd"/>
      <w:r w:rsidR="004D5431" w:rsidRPr="004D5431">
        <w:rPr>
          <w:rFonts w:ascii="Arial" w:hAnsi="Arial" w:cs="Arial"/>
          <w:sz w:val="20"/>
          <w:szCs w:val="20"/>
          <w:lang w:val="es-MX"/>
        </w:rPr>
        <w:t xml:space="preserve"> para disfrutar de un pequeño crucero por las Mil</w:t>
      </w:r>
      <w:r w:rsidR="004D5431">
        <w:rPr>
          <w:rFonts w:ascii="Arial" w:hAnsi="Arial" w:cs="Arial"/>
          <w:sz w:val="20"/>
          <w:szCs w:val="20"/>
          <w:lang w:val="es-MX"/>
        </w:rPr>
        <w:t xml:space="preserve"> </w:t>
      </w:r>
      <w:r w:rsidR="004D5431" w:rsidRPr="004D5431">
        <w:rPr>
          <w:rFonts w:ascii="Arial" w:hAnsi="Arial" w:cs="Arial"/>
          <w:sz w:val="20"/>
          <w:szCs w:val="20"/>
          <w:lang w:val="es-MX"/>
        </w:rPr>
        <w:t>Islas del Rio St. Lawrence. Esta región es el lugar donde se creó el</w:t>
      </w:r>
      <w:r w:rsidR="004D5431">
        <w:rPr>
          <w:rFonts w:ascii="Arial" w:hAnsi="Arial" w:cs="Arial"/>
          <w:sz w:val="20"/>
          <w:szCs w:val="20"/>
          <w:lang w:val="es-MX"/>
        </w:rPr>
        <w:t xml:space="preserve"> </w:t>
      </w:r>
      <w:r w:rsidR="004D5431" w:rsidRPr="004D5431">
        <w:rPr>
          <w:rFonts w:ascii="Arial" w:hAnsi="Arial" w:cs="Arial"/>
          <w:sz w:val="20"/>
          <w:szCs w:val="20"/>
          <w:lang w:val="es-MX"/>
        </w:rPr>
        <w:t xml:space="preserve">popular aderezo </w:t>
      </w:r>
      <w:proofErr w:type="spellStart"/>
      <w:r w:rsidR="004D5431" w:rsidRPr="004D5431">
        <w:rPr>
          <w:rFonts w:ascii="Arial" w:hAnsi="Arial" w:cs="Arial"/>
          <w:sz w:val="20"/>
          <w:szCs w:val="20"/>
          <w:lang w:val="es-MX"/>
        </w:rPr>
        <w:t>Thousand</w:t>
      </w:r>
      <w:proofErr w:type="spellEnd"/>
      <w:r w:rsidR="004D5431" w:rsidRPr="004D5431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4D5431" w:rsidRPr="004D5431">
        <w:rPr>
          <w:rFonts w:ascii="Arial" w:hAnsi="Arial" w:cs="Arial"/>
          <w:sz w:val="20"/>
          <w:szCs w:val="20"/>
          <w:lang w:val="es-MX"/>
        </w:rPr>
        <w:t>Islands</w:t>
      </w:r>
      <w:proofErr w:type="spellEnd"/>
      <w:r w:rsidR="004D5431" w:rsidRPr="004D5431">
        <w:rPr>
          <w:rFonts w:ascii="Arial" w:hAnsi="Arial" w:cs="Arial"/>
          <w:sz w:val="20"/>
          <w:szCs w:val="20"/>
          <w:lang w:val="es-MX"/>
        </w:rPr>
        <w:t>, es también una de las regiones del</w:t>
      </w:r>
      <w:r w:rsidR="004D5431">
        <w:rPr>
          <w:rFonts w:ascii="Arial" w:hAnsi="Arial" w:cs="Arial"/>
          <w:sz w:val="20"/>
          <w:szCs w:val="20"/>
          <w:lang w:val="es-MX"/>
        </w:rPr>
        <w:t xml:space="preserve"> </w:t>
      </w:r>
      <w:r w:rsidR="004D5431" w:rsidRPr="004D5431">
        <w:rPr>
          <w:rFonts w:ascii="Arial" w:hAnsi="Arial" w:cs="Arial"/>
          <w:sz w:val="20"/>
          <w:szCs w:val="20"/>
          <w:lang w:val="es-MX"/>
        </w:rPr>
        <w:t>este de Canadá preferidas como destino turístico. El crucero, que tiene</w:t>
      </w:r>
      <w:r w:rsidR="004D5431">
        <w:rPr>
          <w:rFonts w:ascii="Arial" w:hAnsi="Arial" w:cs="Arial"/>
          <w:sz w:val="20"/>
          <w:szCs w:val="20"/>
          <w:lang w:val="es-MX"/>
        </w:rPr>
        <w:t xml:space="preserve"> </w:t>
      </w:r>
      <w:r w:rsidR="004D5431" w:rsidRPr="004D5431">
        <w:rPr>
          <w:rFonts w:ascii="Arial" w:hAnsi="Arial" w:cs="Arial"/>
          <w:sz w:val="20"/>
          <w:szCs w:val="20"/>
          <w:lang w:val="es-MX"/>
        </w:rPr>
        <w:t>una duración aproximada de 1 hora, muestra las espectaculares vistas</w:t>
      </w:r>
      <w:r w:rsidR="004D5431">
        <w:rPr>
          <w:rFonts w:ascii="Arial" w:hAnsi="Arial" w:cs="Arial"/>
          <w:sz w:val="20"/>
          <w:szCs w:val="20"/>
          <w:lang w:val="es-MX"/>
        </w:rPr>
        <w:t xml:space="preserve"> </w:t>
      </w:r>
      <w:r w:rsidR="004D5431" w:rsidRPr="004D5431">
        <w:rPr>
          <w:rFonts w:ascii="Arial" w:hAnsi="Arial" w:cs="Arial"/>
          <w:sz w:val="20"/>
          <w:szCs w:val="20"/>
          <w:lang w:val="es-MX"/>
        </w:rPr>
        <w:t>panorámicas de la zona y brinda información sobre la historia del área,</w:t>
      </w:r>
      <w:r w:rsidR="004D5431">
        <w:rPr>
          <w:rFonts w:ascii="Arial" w:hAnsi="Arial" w:cs="Arial"/>
          <w:sz w:val="20"/>
          <w:szCs w:val="20"/>
          <w:lang w:val="es-MX"/>
        </w:rPr>
        <w:t xml:space="preserve"> </w:t>
      </w:r>
      <w:r w:rsidR="004D5431" w:rsidRPr="004D5431">
        <w:rPr>
          <w:rFonts w:ascii="Arial" w:hAnsi="Arial" w:cs="Arial"/>
          <w:sz w:val="20"/>
          <w:szCs w:val="20"/>
          <w:lang w:val="es-MX"/>
        </w:rPr>
        <w:t>sus leyendas y su gente. También se pueden ver en este lugar barcos</w:t>
      </w:r>
      <w:r w:rsidR="004D5431">
        <w:rPr>
          <w:rFonts w:ascii="Arial" w:hAnsi="Arial" w:cs="Arial"/>
          <w:sz w:val="20"/>
          <w:szCs w:val="20"/>
          <w:lang w:val="es-MX"/>
        </w:rPr>
        <w:t xml:space="preserve"> </w:t>
      </w:r>
      <w:r w:rsidR="004D5431" w:rsidRPr="004D5431">
        <w:rPr>
          <w:rFonts w:ascii="Arial" w:hAnsi="Arial" w:cs="Arial"/>
          <w:sz w:val="20"/>
          <w:szCs w:val="20"/>
          <w:lang w:val="es-MX"/>
        </w:rPr>
        <w:t>de todo el mundo que navegan cautelosamente por las angostas</w:t>
      </w:r>
      <w:r w:rsidR="004D5431">
        <w:rPr>
          <w:rFonts w:ascii="Arial" w:hAnsi="Arial" w:cs="Arial"/>
          <w:sz w:val="20"/>
          <w:szCs w:val="20"/>
          <w:lang w:val="es-MX"/>
        </w:rPr>
        <w:t xml:space="preserve"> </w:t>
      </w:r>
      <w:r w:rsidR="004D5431" w:rsidRPr="004D5431">
        <w:rPr>
          <w:rFonts w:ascii="Arial" w:hAnsi="Arial" w:cs="Arial"/>
          <w:sz w:val="20"/>
          <w:szCs w:val="20"/>
          <w:lang w:val="es-MX"/>
        </w:rPr>
        <w:t xml:space="preserve">secciones del rio </w:t>
      </w:r>
      <w:proofErr w:type="spellStart"/>
      <w:proofErr w:type="gramStart"/>
      <w:r w:rsidR="004D5431" w:rsidRPr="004D5431">
        <w:rPr>
          <w:rFonts w:ascii="Arial" w:hAnsi="Arial" w:cs="Arial"/>
          <w:sz w:val="20"/>
          <w:szCs w:val="20"/>
          <w:lang w:val="es-MX"/>
        </w:rPr>
        <w:t>St.Lawrence</w:t>
      </w:r>
      <w:proofErr w:type="spellEnd"/>
      <w:proofErr w:type="gramEnd"/>
      <w:r w:rsidR="004D5431" w:rsidRPr="004D5431">
        <w:rPr>
          <w:rFonts w:ascii="Arial" w:hAnsi="Arial" w:cs="Arial"/>
          <w:sz w:val="20"/>
          <w:szCs w:val="20"/>
          <w:lang w:val="es-MX"/>
        </w:rPr>
        <w:t>, el canal de agua dulce más largo del</w:t>
      </w:r>
      <w:r w:rsidR="004D5431">
        <w:rPr>
          <w:rFonts w:ascii="Arial" w:hAnsi="Arial" w:cs="Arial"/>
          <w:sz w:val="20"/>
          <w:szCs w:val="20"/>
          <w:lang w:val="es-MX"/>
        </w:rPr>
        <w:t xml:space="preserve"> </w:t>
      </w:r>
      <w:r w:rsidR="004D5431" w:rsidRPr="004D5431">
        <w:rPr>
          <w:rFonts w:ascii="Arial" w:hAnsi="Arial" w:cs="Arial"/>
          <w:sz w:val="20"/>
          <w:szCs w:val="20"/>
          <w:lang w:val="es-MX"/>
        </w:rPr>
        <w:t>mundo. Continuación del viaje en autobús hacia Toronto.</w:t>
      </w:r>
      <w:r w:rsidR="004D5431"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 Alojamiento</w:t>
      </w:r>
      <w:r w:rsidRPr="00F87498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183BFF" w:rsidRPr="00F87498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2F0FF8" w:rsidRPr="00F87498" w:rsidRDefault="002F0FF8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2F0FF8" w:rsidRPr="00F87498" w:rsidRDefault="002F0FF8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183BFF" w:rsidRPr="00F87498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F87498">
        <w:rPr>
          <w:rFonts w:ascii="Arial" w:hAnsi="Arial" w:cs="Arial"/>
          <w:b/>
          <w:bCs/>
          <w:lang w:val="es-MX"/>
        </w:rPr>
        <w:t xml:space="preserve">Día </w:t>
      </w:r>
      <w:r w:rsidR="00183BFF" w:rsidRPr="00F87498">
        <w:rPr>
          <w:rFonts w:ascii="Arial" w:hAnsi="Arial" w:cs="Arial"/>
          <w:b/>
          <w:bCs/>
          <w:lang w:val="es-MX"/>
        </w:rPr>
        <w:t xml:space="preserve">7.- </w:t>
      </w:r>
      <w:r w:rsidR="002F0FF8" w:rsidRPr="00F87498">
        <w:rPr>
          <w:rFonts w:ascii="Arial" w:hAnsi="Arial" w:cs="Arial"/>
          <w:b/>
          <w:bCs/>
          <w:lang w:val="es-MX"/>
        </w:rPr>
        <w:t>Toronto – Niagara Falls</w:t>
      </w:r>
    </w:p>
    <w:p w:rsidR="00183BFF" w:rsidRPr="00F87498" w:rsidRDefault="00183BFF" w:rsidP="002F0FF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2F0FF8" w:rsidRPr="00F87498">
        <w:rPr>
          <w:rFonts w:ascii="Arial" w:hAnsi="Arial" w:cs="Arial"/>
          <w:sz w:val="20"/>
          <w:szCs w:val="20"/>
          <w:lang w:val="es-MX"/>
        </w:rPr>
        <w:t xml:space="preserve">Por la </w:t>
      </w:r>
      <w:r w:rsidR="00EF5F8E" w:rsidRPr="00F87498">
        <w:rPr>
          <w:rFonts w:ascii="Arial" w:hAnsi="Arial" w:cs="Arial"/>
          <w:sz w:val="20"/>
          <w:szCs w:val="20"/>
          <w:lang w:val="es-MX"/>
        </w:rPr>
        <w:t>mañana</w:t>
      </w:r>
      <w:r w:rsidR="002F0FF8" w:rsidRPr="00F87498">
        <w:rPr>
          <w:rFonts w:ascii="Arial" w:hAnsi="Arial" w:cs="Arial"/>
          <w:sz w:val="20"/>
          <w:szCs w:val="20"/>
          <w:lang w:val="es-MX"/>
        </w:rPr>
        <w:t xml:space="preserve"> iniciamos nuestro recorrido por la ciudad: la </w:t>
      </w:r>
      <w:r w:rsidR="00EF5F8E" w:rsidRPr="00F87498">
        <w:rPr>
          <w:rFonts w:ascii="Arial" w:hAnsi="Arial" w:cs="Arial"/>
          <w:sz w:val="20"/>
          <w:szCs w:val="20"/>
          <w:lang w:val="es-MX"/>
        </w:rPr>
        <w:t>Alcaldía</w:t>
      </w:r>
      <w:r w:rsidR="002F0FF8" w:rsidRPr="00F87498">
        <w:rPr>
          <w:rFonts w:ascii="Arial" w:hAnsi="Arial" w:cs="Arial"/>
          <w:sz w:val="20"/>
          <w:szCs w:val="20"/>
          <w:lang w:val="es-MX"/>
        </w:rPr>
        <w:t xml:space="preserve">, el Parlamento Provincial, la Universidad de Toronto, </w:t>
      </w:r>
      <w:proofErr w:type="spellStart"/>
      <w:r w:rsidR="00EF5F8E" w:rsidRPr="00F87498">
        <w:rPr>
          <w:rFonts w:ascii="Arial" w:hAnsi="Arial" w:cs="Arial"/>
          <w:sz w:val="20"/>
          <w:szCs w:val="20"/>
          <w:lang w:val="es-MX"/>
        </w:rPr>
        <w:t>Yorkville</w:t>
      </w:r>
      <w:proofErr w:type="spellEnd"/>
      <w:r w:rsidR="00EF5F8E" w:rsidRPr="00F87498">
        <w:rPr>
          <w:rFonts w:ascii="Arial" w:hAnsi="Arial" w:cs="Arial"/>
          <w:sz w:val="20"/>
          <w:szCs w:val="20"/>
          <w:lang w:val="es-MX"/>
        </w:rPr>
        <w:t>: el</w:t>
      </w:r>
      <w:r w:rsidR="002F0FF8" w:rsidRPr="00F87498">
        <w:rPr>
          <w:rFonts w:ascii="Arial" w:hAnsi="Arial" w:cs="Arial"/>
          <w:sz w:val="20"/>
          <w:szCs w:val="20"/>
          <w:lang w:val="es-MX"/>
        </w:rPr>
        <w:t xml:space="preserve"> barrio bohemio, la zona residencial de Forest Hill y el área donde se encuentra la muy conocida torre CN. Luego continuaremos hacia Niagara que se encuentra a una hora </w:t>
      </w:r>
      <w:r w:rsidR="00EF5F8E" w:rsidRPr="00F87498">
        <w:rPr>
          <w:rFonts w:ascii="Arial" w:hAnsi="Arial" w:cs="Arial"/>
          <w:sz w:val="20"/>
          <w:szCs w:val="20"/>
          <w:lang w:val="es-MX"/>
        </w:rPr>
        <w:t>aproximadamente</w:t>
      </w:r>
      <w:r w:rsidR="002F0FF8" w:rsidRPr="00F87498">
        <w:rPr>
          <w:rFonts w:ascii="Arial" w:hAnsi="Arial" w:cs="Arial"/>
          <w:sz w:val="20"/>
          <w:szCs w:val="20"/>
          <w:lang w:val="es-MX"/>
        </w:rPr>
        <w:t xml:space="preserve">, en la ruta </w:t>
      </w:r>
      <w:r w:rsidR="002F0FF8"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visitaremos el pueblo de ensueño que es "Niagara </w:t>
      </w:r>
      <w:proofErr w:type="spellStart"/>
      <w:r w:rsidR="002F0FF8" w:rsidRPr="00F87498">
        <w:rPr>
          <w:rFonts w:ascii="Arial" w:hAnsi="Arial" w:cs="Arial"/>
          <w:b/>
          <w:bCs/>
          <w:sz w:val="20"/>
          <w:szCs w:val="20"/>
          <w:lang w:val="es-MX"/>
        </w:rPr>
        <w:t>on</w:t>
      </w:r>
      <w:proofErr w:type="spellEnd"/>
      <w:r w:rsidR="002F0FF8"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proofErr w:type="spellStart"/>
      <w:r w:rsidR="002F0FF8" w:rsidRPr="00F87498">
        <w:rPr>
          <w:rFonts w:ascii="Arial" w:hAnsi="Arial" w:cs="Arial"/>
          <w:b/>
          <w:bCs/>
          <w:sz w:val="20"/>
          <w:szCs w:val="20"/>
          <w:lang w:val="es-MX"/>
        </w:rPr>
        <w:t>the</w:t>
      </w:r>
      <w:proofErr w:type="spellEnd"/>
      <w:r w:rsidR="002F0FF8"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 Lake"</w:t>
      </w:r>
      <w:r w:rsidR="002F0FF8" w:rsidRPr="00F87498">
        <w:rPr>
          <w:rFonts w:ascii="Arial" w:hAnsi="Arial" w:cs="Arial"/>
          <w:sz w:val="20"/>
          <w:szCs w:val="20"/>
          <w:lang w:val="es-MX"/>
        </w:rPr>
        <w:t xml:space="preserve">, la primera capital que tuvo </w:t>
      </w:r>
      <w:r w:rsidR="00EF5F8E" w:rsidRPr="00F87498">
        <w:rPr>
          <w:rFonts w:ascii="Arial" w:hAnsi="Arial" w:cs="Arial"/>
          <w:sz w:val="20"/>
          <w:szCs w:val="20"/>
          <w:lang w:val="es-MX"/>
        </w:rPr>
        <w:t>Canadá</w:t>
      </w:r>
      <w:r w:rsidR="002F0FF8" w:rsidRPr="00F87498">
        <w:rPr>
          <w:rFonts w:ascii="Arial" w:hAnsi="Arial" w:cs="Arial"/>
          <w:sz w:val="20"/>
          <w:szCs w:val="20"/>
          <w:lang w:val="es-MX"/>
        </w:rPr>
        <w:t xml:space="preserve">. Recorremos el </w:t>
      </w:r>
      <w:r w:rsidR="00EF5F8E" w:rsidRPr="00F87498">
        <w:rPr>
          <w:rFonts w:ascii="Arial" w:hAnsi="Arial" w:cs="Arial"/>
          <w:sz w:val="20"/>
          <w:szCs w:val="20"/>
          <w:lang w:val="es-MX"/>
        </w:rPr>
        <w:t>área</w:t>
      </w:r>
      <w:r w:rsidR="002F0FF8" w:rsidRPr="00F87498">
        <w:rPr>
          <w:rFonts w:ascii="Arial" w:hAnsi="Arial" w:cs="Arial"/>
          <w:sz w:val="20"/>
          <w:szCs w:val="20"/>
          <w:lang w:val="es-MX"/>
        </w:rPr>
        <w:t xml:space="preserve"> </w:t>
      </w:r>
      <w:r w:rsidR="00EF5F8E" w:rsidRPr="00F87498">
        <w:rPr>
          <w:rFonts w:ascii="Arial" w:hAnsi="Arial" w:cs="Arial"/>
          <w:sz w:val="20"/>
          <w:szCs w:val="20"/>
          <w:lang w:val="es-MX"/>
        </w:rPr>
        <w:t>vitivinícola</w:t>
      </w:r>
      <w:r w:rsidR="002F0FF8" w:rsidRPr="00F87498">
        <w:rPr>
          <w:rFonts w:ascii="Arial" w:hAnsi="Arial" w:cs="Arial"/>
          <w:sz w:val="20"/>
          <w:szCs w:val="20"/>
          <w:lang w:val="es-MX"/>
        </w:rPr>
        <w:t xml:space="preserve"> del Niagara y </w:t>
      </w:r>
      <w:r w:rsidR="00EF5F8E" w:rsidRPr="00F87498">
        <w:rPr>
          <w:rFonts w:ascii="Arial" w:hAnsi="Arial" w:cs="Arial"/>
          <w:sz w:val="20"/>
          <w:szCs w:val="20"/>
          <w:lang w:val="es-MX"/>
        </w:rPr>
        <w:t>comenzaremos</w:t>
      </w:r>
      <w:r w:rsidR="002F0FF8" w:rsidRPr="00F87498">
        <w:rPr>
          <w:rFonts w:ascii="Arial" w:hAnsi="Arial" w:cs="Arial"/>
          <w:sz w:val="20"/>
          <w:szCs w:val="20"/>
          <w:lang w:val="es-MX"/>
        </w:rPr>
        <w:t xml:space="preserve"> el tour por la zona, visitando el reloj floral; el remolino sobre el cual viaja el carro </w:t>
      </w:r>
      <w:r w:rsidR="00EF5F8E" w:rsidRPr="00F87498">
        <w:rPr>
          <w:rFonts w:ascii="Arial" w:hAnsi="Arial" w:cs="Arial"/>
          <w:sz w:val="20"/>
          <w:szCs w:val="20"/>
          <w:lang w:val="es-MX"/>
        </w:rPr>
        <w:t>aéreo</w:t>
      </w:r>
      <w:r w:rsidR="002F0FF8" w:rsidRPr="00F87498">
        <w:rPr>
          <w:rFonts w:ascii="Arial" w:hAnsi="Arial" w:cs="Arial"/>
          <w:sz w:val="20"/>
          <w:szCs w:val="20"/>
          <w:lang w:val="es-MX"/>
        </w:rPr>
        <w:t xml:space="preserve"> </w:t>
      </w:r>
      <w:r w:rsidR="00EF5F8E" w:rsidRPr="00F87498">
        <w:rPr>
          <w:rFonts w:ascii="Arial" w:hAnsi="Arial" w:cs="Arial"/>
          <w:sz w:val="20"/>
          <w:szCs w:val="20"/>
          <w:lang w:val="es-MX"/>
        </w:rPr>
        <w:t>español</w:t>
      </w:r>
      <w:r w:rsidR="002F0FF8" w:rsidRPr="00F87498">
        <w:rPr>
          <w:rFonts w:ascii="Arial" w:hAnsi="Arial" w:cs="Arial"/>
          <w:sz w:val="20"/>
          <w:szCs w:val="20"/>
          <w:lang w:val="es-MX"/>
        </w:rPr>
        <w:t xml:space="preserve">. </w:t>
      </w:r>
      <w:r w:rsidR="002F0FF8" w:rsidRPr="00F87498">
        <w:rPr>
          <w:rFonts w:ascii="Arial" w:hAnsi="Arial" w:cs="Arial"/>
          <w:b/>
          <w:bCs/>
          <w:sz w:val="20"/>
          <w:szCs w:val="20"/>
          <w:lang w:val="es-MX"/>
        </w:rPr>
        <w:t>Paseo en el barco Hornblower (</w:t>
      </w:r>
      <w:r w:rsidR="00EF5F8E" w:rsidRPr="00F87498">
        <w:rPr>
          <w:rFonts w:ascii="Arial" w:hAnsi="Arial" w:cs="Arial"/>
          <w:b/>
          <w:bCs/>
          <w:sz w:val="20"/>
          <w:szCs w:val="20"/>
          <w:lang w:val="es-MX"/>
        </w:rPr>
        <w:t>mayo</w:t>
      </w:r>
      <w:r w:rsidR="002F0FF8"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 a </w:t>
      </w:r>
      <w:r w:rsidR="00EF5F8E" w:rsidRPr="00F87498">
        <w:rPr>
          <w:rFonts w:ascii="Arial" w:hAnsi="Arial" w:cs="Arial"/>
          <w:b/>
          <w:bCs/>
          <w:sz w:val="20"/>
          <w:szCs w:val="20"/>
          <w:lang w:val="es-MX"/>
        </w:rPr>
        <w:t>octubre</w:t>
      </w:r>
      <w:r w:rsidR="002F0FF8"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) o los </w:t>
      </w:r>
      <w:r w:rsidR="00EF5F8E" w:rsidRPr="00F87498">
        <w:rPr>
          <w:rFonts w:ascii="Arial" w:hAnsi="Arial" w:cs="Arial"/>
          <w:b/>
          <w:bCs/>
          <w:sz w:val="20"/>
          <w:szCs w:val="20"/>
          <w:lang w:val="es-MX"/>
        </w:rPr>
        <w:t>túneles</w:t>
      </w:r>
      <w:r w:rsidR="002F0FF8"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EF5F8E" w:rsidRPr="00F87498">
        <w:rPr>
          <w:rFonts w:ascii="Arial" w:hAnsi="Arial" w:cs="Arial"/>
          <w:b/>
          <w:bCs/>
          <w:sz w:val="20"/>
          <w:szCs w:val="20"/>
          <w:lang w:val="es-MX"/>
        </w:rPr>
        <w:t>escénicos</w:t>
      </w:r>
      <w:r w:rsidR="002F0FF8"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 (</w:t>
      </w:r>
      <w:r w:rsidR="00EF5F8E" w:rsidRPr="00F87498">
        <w:rPr>
          <w:rFonts w:ascii="Arial" w:hAnsi="Arial" w:cs="Arial"/>
          <w:b/>
          <w:bCs/>
          <w:sz w:val="20"/>
          <w:szCs w:val="20"/>
          <w:lang w:val="es-MX"/>
        </w:rPr>
        <w:t>octubre</w:t>
      </w:r>
      <w:r w:rsidR="002F0FF8"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 a </w:t>
      </w:r>
      <w:r w:rsidR="00EF5F8E" w:rsidRPr="00F87498">
        <w:rPr>
          <w:rFonts w:ascii="Arial" w:hAnsi="Arial" w:cs="Arial"/>
          <w:b/>
          <w:bCs/>
          <w:sz w:val="20"/>
          <w:szCs w:val="20"/>
          <w:lang w:val="es-MX"/>
        </w:rPr>
        <w:t>mayo</w:t>
      </w:r>
      <w:r w:rsidR="002F0FF8" w:rsidRPr="00F87498">
        <w:rPr>
          <w:rFonts w:ascii="Arial" w:hAnsi="Arial" w:cs="Arial"/>
          <w:b/>
          <w:bCs/>
          <w:sz w:val="20"/>
          <w:szCs w:val="20"/>
          <w:lang w:val="es-MX"/>
        </w:rPr>
        <w:t>).</w:t>
      </w:r>
      <w:r w:rsidR="002F0FF8" w:rsidRPr="00F87498">
        <w:rPr>
          <w:rFonts w:ascii="Arial" w:hAnsi="Arial" w:cs="Arial"/>
          <w:sz w:val="20"/>
          <w:szCs w:val="20"/>
          <w:lang w:val="es-MX"/>
        </w:rPr>
        <w:t xml:space="preserve"> </w:t>
      </w:r>
      <w:r w:rsidR="002F0FF8" w:rsidRPr="00F87498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C77465" w:rsidRPr="00F87498" w:rsidRDefault="00C77465" w:rsidP="002F0FF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77465" w:rsidRPr="00F87498" w:rsidRDefault="00EF5F8E" w:rsidP="00C7746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F87498">
        <w:rPr>
          <w:rFonts w:ascii="Arial" w:hAnsi="Arial" w:cs="Arial"/>
          <w:b/>
          <w:bCs/>
          <w:lang w:val="es-MX"/>
        </w:rPr>
        <w:t xml:space="preserve">Día </w:t>
      </w:r>
      <w:r w:rsidR="00C77465" w:rsidRPr="00F87498">
        <w:rPr>
          <w:rFonts w:ascii="Arial" w:hAnsi="Arial" w:cs="Arial"/>
          <w:b/>
          <w:bCs/>
          <w:lang w:val="es-MX"/>
        </w:rPr>
        <w:t>8.- Niagara Fall</w:t>
      </w:r>
      <w:r w:rsidRPr="00F87498">
        <w:rPr>
          <w:rFonts w:ascii="Arial" w:hAnsi="Arial" w:cs="Arial"/>
          <w:b/>
          <w:bCs/>
          <w:lang w:val="es-MX"/>
        </w:rPr>
        <w:t>s</w:t>
      </w:r>
      <w:r w:rsidR="00C77465" w:rsidRPr="00F87498">
        <w:rPr>
          <w:rFonts w:ascii="Arial" w:hAnsi="Arial" w:cs="Arial"/>
          <w:b/>
          <w:bCs/>
          <w:lang w:val="es-MX"/>
        </w:rPr>
        <w:t xml:space="preserve"> </w:t>
      </w:r>
      <w:r w:rsidR="00540E4D">
        <w:rPr>
          <w:rFonts w:ascii="Arial" w:hAnsi="Arial" w:cs="Arial"/>
          <w:b/>
          <w:bCs/>
          <w:lang w:val="es-MX"/>
        </w:rPr>
        <w:t>–</w:t>
      </w:r>
      <w:r w:rsidR="00C77465" w:rsidRPr="00F87498">
        <w:rPr>
          <w:rFonts w:ascii="Arial" w:hAnsi="Arial" w:cs="Arial"/>
          <w:b/>
          <w:bCs/>
          <w:lang w:val="es-MX"/>
        </w:rPr>
        <w:t xml:space="preserve"> Nueva York</w:t>
      </w:r>
    </w:p>
    <w:p w:rsidR="00C77465" w:rsidRPr="00F87498" w:rsidRDefault="00C77465" w:rsidP="00540E4D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4D5431">
        <w:rPr>
          <w:rFonts w:ascii="Arial" w:hAnsi="Arial" w:cs="Arial"/>
          <w:sz w:val="20"/>
          <w:szCs w:val="20"/>
          <w:lang w:val="es-MX"/>
        </w:rPr>
        <w:t>Por la</w:t>
      </w:r>
      <w:r w:rsidR="00540E4D" w:rsidRPr="00540E4D">
        <w:rPr>
          <w:rFonts w:ascii="Arial" w:hAnsi="Arial" w:cs="Arial"/>
          <w:sz w:val="20"/>
          <w:szCs w:val="20"/>
          <w:lang w:val="es-MX"/>
        </w:rPr>
        <w:t xml:space="preserve"> mañana salida hacia New York llegando a</w:t>
      </w:r>
      <w:r w:rsidR="00540E4D">
        <w:rPr>
          <w:rFonts w:ascii="Arial" w:hAnsi="Arial" w:cs="Arial"/>
          <w:sz w:val="20"/>
          <w:szCs w:val="20"/>
          <w:lang w:val="es-MX"/>
        </w:rPr>
        <w:t xml:space="preserve"> </w:t>
      </w:r>
      <w:r w:rsidR="00540E4D" w:rsidRPr="00540E4D">
        <w:rPr>
          <w:rFonts w:ascii="Arial" w:hAnsi="Arial" w:cs="Arial"/>
          <w:sz w:val="20"/>
          <w:szCs w:val="20"/>
          <w:lang w:val="es-MX"/>
        </w:rPr>
        <w:t>últimas horas de la tarde.</w:t>
      </w:r>
      <w:r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C77465" w:rsidRPr="00F87498" w:rsidRDefault="00C77465" w:rsidP="002F0FF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77465" w:rsidRPr="00F87498" w:rsidRDefault="00EF5F8E" w:rsidP="00C7746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F87498">
        <w:rPr>
          <w:rFonts w:ascii="Arial" w:hAnsi="Arial" w:cs="Arial"/>
          <w:b/>
          <w:bCs/>
          <w:lang w:val="es-MX"/>
        </w:rPr>
        <w:t xml:space="preserve">Día </w:t>
      </w:r>
      <w:r w:rsidR="00C77465" w:rsidRPr="00F87498">
        <w:rPr>
          <w:rFonts w:ascii="Arial" w:hAnsi="Arial" w:cs="Arial"/>
          <w:b/>
          <w:bCs/>
          <w:lang w:val="es-MX"/>
        </w:rPr>
        <w:t>9.- Nueva York</w:t>
      </w:r>
    </w:p>
    <w:p w:rsidR="00C77465" w:rsidRPr="00F87498" w:rsidRDefault="00C77465" w:rsidP="004D543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Pr="00F87498">
        <w:rPr>
          <w:rFonts w:ascii="Arial" w:hAnsi="Arial" w:cs="Arial"/>
          <w:sz w:val="20"/>
          <w:szCs w:val="20"/>
          <w:lang w:val="es-MX"/>
        </w:rPr>
        <w:t xml:space="preserve">Visita de la ciudad. En camino al Alto Manhattan a lo largo del Central Park pasaremos por el Lincoln Center, el edificio Dakota y </w:t>
      </w:r>
      <w:proofErr w:type="spellStart"/>
      <w:r w:rsidRPr="00F87498">
        <w:rPr>
          <w:rFonts w:ascii="Arial" w:hAnsi="Arial" w:cs="Arial"/>
          <w:sz w:val="20"/>
          <w:szCs w:val="20"/>
          <w:lang w:val="es-MX"/>
        </w:rPr>
        <w:t>Strawberry</w:t>
      </w:r>
      <w:proofErr w:type="spellEnd"/>
      <w:r w:rsidRPr="00F87498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F87498">
        <w:rPr>
          <w:rFonts w:ascii="Arial" w:hAnsi="Arial" w:cs="Arial"/>
          <w:sz w:val="20"/>
          <w:szCs w:val="20"/>
          <w:lang w:val="es-MX"/>
        </w:rPr>
        <w:t>Fields</w:t>
      </w:r>
      <w:proofErr w:type="spellEnd"/>
      <w:r w:rsidRPr="00F87498">
        <w:rPr>
          <w:rFonts w:ascii="Arial" w:hAnsi="Arial" w:cs="Arial"/>
          <w:sz w:val="20"/>
          <w:szCs w:val="20"/>
          <w:lang w:val="es-MX"/>
        </w:rPr>
        <w:t xml:space="preserve">. Tras una breve parada en Central Park para ver la placa "Imagine" en homenaje a John Lennon, continuamos a Harlem. Luego de un recorrido por la zona bajamos por la 5ta Avenida donde veremos los Museos; Metropolitano, Frick y Guggenheim. Pasando frente a la catedral de </w:t>
      </w:r>
      <w:proofErr w:type="spellStart"/>
      <w:r w:rsidRPr="00F87498">
        <w:rPr>
          <w:rFonts w:ascii="Arial" w:hAnsi="Arial" w:cs="Arial"/>
          <w:sz w:val="20"/>
          <w:szCs w:val="20"/>
          <w:lang w:val="es-MX"/>
        </w:rPr>
        <w:t>St</w:t>
      </w:r>
      <w:proofErr w:type="spellEnd"/>
      <w:r w:rsidRPr="00F87498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F87498">
        <w:rPr>
          <w:rFonts w:ascii="Arial" w:hAnsi="Arial" w:cs="Arial"/>
          <w:sz w:val="20"/>
          <w:szCs w:val="20"/>
          <w:lang w:val="es-MX"/>
        </w:rPr>
        <w:t>Patrick's</w:t>
      </w:r>
      <w:proofErr w:type="spellEnd"/>
      <w:r w:rsidRPr="00F87498">
        <w:rPr>
          <w:rFonts w:ascii="Arial" w:hAnsi="Arial" w:cs="Arial"/>
          <w:sz w:val="20"/>
          <w:szCs w:val="20"/>
          <w:lang w:val="es-MX"/>
        </w:rPr>
        <w:t xml:space="preserve"> y Rockefeller Center haremos una breve parada en plaza Madison para tener una vista del </w:t>
      </w:r>
      <w:proofErr w:type="spellStart"/>
      <w:r w:rsidRPr="00F87498">
        <w:rPr>
          <w:rFonts w:ascii="Arial" w:hAnsi="Arial" w:cs="Arial"/>
          <w:sz w:val="20"/>
          <w:szCs w:val="20"/>
          <w:lang w:val="es-MX"/>
        </w:rPr>
        <w:t>Flatiron</w:t>
      </w:r>
      <w:proofErr w:type="spellEnd"/>
      <w:r w:rsidRPr="00F87498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F87498">
        <w:rPr>
          <w:rFonts w:ascii="Arial" w:hAnsi="Arial" w:cs="Arial"/>
          <w:sz w:val="20"/>
          <w:szCs w:val="20"/>
          <w:lang w:val="es-MX"/>
        </w:rPr>
        <w:t>Building</w:t>
      </w:r>
      <w:proofErr w:type="spellEnd"/>
      <w:r w:rsidRPr="00F87498">
        <w:rPr>
          <w:rFonts w:ascii="Arial" w:hAnsi="Arial" w:cs="Arial"/>
          <w:sz w:val="20"/>
          <w:szCs w:val="20"/>
          <w:lang w:val="es-MX"/>
        </w:rPr>
        <w:t xml:space="preserve"> y </w:t>
      </w:r>
      <w:proofErr w:type="spellStart"/>
      <w:r w:rsidRPr="00F87498">
        <w:rPr>
          <w:rFonts w:ascii="Arial" w:hAnsi="Arial" w:cs="Arial"/>
          <w:sz w:val="20"/>
          <w:szCs w:val="20"/>
          <w:lang w:val="es-MX"/>
        </w:rPr>
        <w:t>Empire</w:t>
      </w:r>
      <w:proofErr w:type="spellEnd"/>
      <w:r w:rsidRPr="00F87498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F87498">
        <w:rPr>
          <w:rFonts w:ascii="Arial" w:hAnsi="Arial" w:cs="Arial"/>
          <w:sz w:val="20"/>
          <w:szCs w:val="20"/>
          <w:lang w:val="es-MX"/>
        </w:rPr>
        <w:t>State</w:t>
      </w:r>
      <w:proofErr w:type="spellEnd"/>
      <w:r w:rsidRPr="00F87498">
        <w:rPr>
          <w:rFonts w:ascii="Arial" w:hAnsi="Arial" w:cs="Arial"/>
          <w:sz w:val="20"/>
          <w:szCs w:val="20"/>
          <w:lang w:val="es-MX"/>
        </w:rPr>
        <w:t xml:space="preserve">. Se continua hacia el Bajo Manhattan, pasando por Greenwich </w:t>
      </w:r>
      <w:proofErr w:type="spellStart"/>
      <w:r w:rsidRPr="00F87498">
        <w:rPr>
          <w:rFonts w:ascii="Arial" w:hAnsi="Arial" w:cs="Arial"/>
          <w:sz w:val="20"/>
          <w:szCs w:val="20"/>
          <w:lang w:val="es-MX"/>
        </w:rPr>
        <w:t>Village</w:t>
      </w:r>
      <w:proofErr w:type="spellEnd"/>
      <w:r w:rsidRPr="00F87498">
        <w:rPr>
          <w:rFonts w:ascii="Arial" w:hAnsi="Arial" w:cs="Arial"/>
          <w:sz w:val="20"/>
          <w:szCs w:val="20"/>
          <w:lang w:val="es-MX"/>
        </w:rPr>
        <w:t xml:space="preserve">, Soho, Chinatown, la </w:t>
      </w:r>
      <w:r w:rsidR="00EF5F8E" w:rsidRPr="00F87498">
        <w:rPr>
          <w:rFonts w:ascii="Arial" w:hAnsi="Arial" w:cs="Arial"/>
          <w:sz w:val="20"/>
          <w:szCs w:val="20"/>
          <w:lang w:val="es-MX"/>
        </w:rPr>
        <w:t>pequeña</w:t>
      </w:r>
      <w:r w:rsidRPr="00F87498">
        <w:rPr>
          <w:rFonts w:ascii="Arial" w:hAnsi="Arial" w:cs="Arial"/>
          <w:sz w:val="20"/>
          <w:szCs w:val="20"/>
          <w:lang w:val="es-MX"/>
        </w:rPr>
        <w:t xml:space="preserve"> Italia, Wall Street, la iglesia de la Trinidad y la Capilla San Pablo. Desde aquí caminaremos con nuestro </w:t>
      </w:r>
      <w:r w:rsidR="00EF5F8E" w:rsidRPr="00F87498">
        <w:rPr>
          <w:rFonts w:ascii="Arial" w:hAnsi="Arial" w:cs="Arial"/>
          <w:sz w:val="20"/>
          <w:szCs w:val="20"/>
          <w:lang w:val="es-MX"/>
        </w:rPr>
        <w:t>guía</w:t>
      </w:r>
      <w:r w:rsidRPr="00F87498">
        <w:rPr>
          <w:rFonts w:ascii="Arial" w:hAnsi="Arial" w:cs="Arial"/>
          <w:sz w:val="20"/>
          <w:szCs w:val="20"/>
          <w:lang w:val="es-MX"/>
        </w:rPr>
        <w:t xml:space="preserve"> hasta </w:t>
      </w:r>
      <w:proofErr w:type="spellStart"/>
      <w:r w:rsidRPr="00F87498">
        <w:rPr>
          <w:rFonts w:ascii="Arial" w:hAnsi="Arial" w:cs="Arial"/>
          <w:sz w:val="20"/>
          <w:szCs w:val="20"/>
          <w:lang w:val="es-MX"/>
        </w:rPr>
        <w:t>Battery</w:t>
      </w:r>
      <w:proofErr w:type="spellEnd"/>
      <w:r w:rsidRPr="00F87498">
        <w:rPr>
          <w:rFonts w:ascii="Arial" w:hAnsi="Arial" w:cs="Arial"/>
          <w:sz w:val="20"/>
          <w:szCs w:val="20"/>
          <w:lang w:val="es-MX"/>
        </w:rPr>
        <w:t xml:space="preserve"> Park. Desde este histórico parque podemos admirar la Estatua de la Libertad. </w:t>
      </w:r>
      <w:r w:rsidR="004D5431" w:rsidRPr="004D5431">
        <w:rPr>
          <w:rFonts w:ascii="Arial" w:hAnsi="Arial" w:cs="Arial"/>
          <w:sz w:val="20"/>
          <w:szCs w:val="20"/>
          <w:lang w:val="es-MX"/>
        </w:rPr>
        <w:t>Aquí los pasajeros</w:t>
      </w:r>
      <w:r w:rsidR="004D5431">
        <w:rPr>
          <w:rFonts w:ascii="Arial" w:hAnsi="Arial" w:cs="Arial"/>
          <w:sz w:val="20"/>
          <w:szCs w:val="20"/>
          <w:lang w:val="es-MX"/>
        </w:rPr>
        <w:t xml:space="preserve"> </w:t>
      </w:r>
      <w:r w:rsidR="004D5431" w:rsidRPr="004D5431">
        <w:rPr>
          <w:rFonts w:ascii="Arial" w:hAnsi="Arial" w:cs="Arial"/>
          <w:sz w:val="20"/>
          <w:szCs w:val="20"/>
          <w:lang w:val="es-MX"/>
        </w:rPr>
        <w:t xml:space="preserve">pueden optar por quedarse para visitar lugares de interés del </w:t>
      </w:r>
      <w:r w:rsidR="004D5431">
        <w:rPr>
          <w:rFonts w:ascii="Arial" w:hAnsi="Arial" w:cs="Arial"/>
          <w:sz w:val="20"/>
          <w:szCs w:val="20"/>
          <w:lang w:val="es-MX"/>
        </w:rPr>
        <w:t>B</w:t>
      </w:r>
      <w:r w:rsidR="004D5431" w:rsidRPr="004D5431">
        <w:rPr>
          <w:rFonts w:ascii="Arial" w:hAnsi="Arial" w:cs="Arial"/>
          <w:sz w:val="20"/>
          <w:szCs w:val="20"/>
          <w:lang w:val="es-MX"/>
        </w:rPr>
        <w:t>ajo</w:t>
      </w:r>
      <w:r w:rsidR="004D5431">
        <w:rPr>
          <w:rFonts w:ascii="Arial" w:hAnsi="Arial" w:cs="Arial"/>
          <w:sz w:val="20"/>
          <w:szCs w:val="20"/>
          <w:lang w:val="es-MX"/>
        </w:rPr>
        <w:t xml:space="preserve"> </w:t>
      </w:r>
      <w:r w:rsidR="004D5431" w:rsidRPr="004D5431">
        <w:rPr>
          <w:rFonts w:ascii="Arial" w:hAnsi="Arial" w:cs="Arial"/>
          <w:sz w:val="20"/>
          <w:szCs w:val="20"/>
          <w:lang w:val="es-MX"/>
        </w:rPr>
        <w:t xml:space="preserve">Manhattan o regresar en el autobús hasta Hudson </w:t>
      </w:r>
      <w:proofErr w:type="spellStart"/>
      <w:r w:rsidR="004D5431" w:rsidRPr="004D5431">
        <w:rPr>
          <w:rFonts w:ascii="Arial" w:hAnsi="Arial" w:cs="Arial"/>
          <w:sz w:val="20"/>
          <w:szCs w:val="20"/>
          <w:lang w:val="es-MX"/>
        </w:rPr>
        <w:t>Yards</w:t>
      </w:r>
      <w:proofErr w:type="spellEnd"/>
      <w:r w:rsidR="004D5431" w:rsidRPr="004D5431">
        <w:rPr>
          <w:rFonts w:ascii="Arial" w:hAnsi="Arial" w:cs="Arial"/>
          <w:sz w:val="20"/>
          <w:szCs w:val="20"/>
          <w:lang w:val="es-MX"/>
        </w:rPr>
        <w:t xml:space="preserve"> y subir al</w:t>
      </w:r>
      <w:r w:rsidR="004D5431">
        <w:rPr>
          <w:rFonts w:ascii="Arial" w:hAnsi="Arial" w:cs="Arial"/>
          <w:sz w:val="20"/>
          <w:szCs w:val="20"/>
          <w:lang w:val="es-MX"/>
        </w:rPr>
        <w:t xml:space="preserve"> </w:t>
      </w:r>
      <w:r w:rsidR="004D5431" w:rsidRPr="004D5431">
        <w:rPr>
          <w:rFonts w:ascii="Arial" w:hAnsi="Arial" w:cs="Arial"/>
          <w:sz w:val="20"/>
          <w:szCs w:val="20"/>
          <w:lang w:val="es-MX"/>
        </w:rPr>
        <w:t>observador del Edge.</w:t>
      </w:r>
      <w:r w:rsidR="004D5431">
        <w:rPr>
          <w:rFonts w:ascii="Arial" w:hAnsi="Arial" w:cs="Arial"/>
          <w:sz w:val="20"/>
          <w:szCs w:val="20"/>
          <w:lang w:val="es-MX"/>
        </w:rPr>
        <w:t xml:space="preserve"> </w:t>
      </w:r>
      <w:r w:rsidR="004D5431" w:rsidRPr="004D5431">
        <w:rPr>
          <w:rFonts w:ascii="Arial" w:hAnsi="Arial" w:cs="Arial"/>
          <w:sz w:val="20"/>
          <w:szCs w:val="20"/>
          <w:lang w:val="es-MX"/>
        </w:rPr>
        <w:t xml:space="preserve">Si se quedan en el </w:t>
      </w:r>
      <w:proofErr w:type="spellStart"/>
      <w:r w:rsidR="004D5431" w:rsidRPr="004D5431">
        <w:rPr>
          <w:rFonts w:ascii="Arial" w:hAnsi="Arial" w:cs="Arial"/>
          <w:sz w:val="20"/>
          <w:szCs w:val="20"/>
          <w:lang w:val="es-MX"/>
        </w:rPr>
        <w:t>Battery</w:t>
      </w:r>
      <w:proofErr w:type="spellEnd"/>
      <w:r w:rsidR="004D5431" w:rsidRPr="004D5431">
        <w:rPr>
          <w:rFonts w:ascii="Arial" w:hAnsi="Arial" w:cs="Arial"/>
          <w:sz w:val="20"/>
          <w:szCs w:val="20"/>
          <w:lang w:val="es-MX"/>
        </w:rPr>
        <w:t xml:space="preserve"> Park, podrán utilizar la admisión del </w:t>
      </w:r>
      <w:r w:rsidR="004D5431">
        <w:rPr>
          <w:rFonts w:ascii="Arial" w:hAnsi="Arial" w:cs="Arial"/>
          <w:sz w:val="20"/>
          <w:szCs w:val="20"/>
          <w:lang w:val="es-MX"/>
        </w:rPr>
        <w:t>E</w:t>
      </w:r>
      <w:r w:rsidR="004D5431" w:rsidRPr="004D5431">
        <w:rPr>
          <w:rFonts w:ascii="Arial" w:hAnsi="Arial" w:cs="Arial"/>
          <w:sz w:val="20"/>
          <w:szCs w:val="20"/>
          <w:lang w:val="es-MX"/>
        </w:rPr>
        <w:t>dge esa</w:t>
      </w:r>
      <w:r w:rsidR="004D5431">
        <w:rPr>
          <w:rFonts w:ascii="Arial" w:hAnsi="Arial" w:cs="Arial"/>
          <w:sz w:val="20"/>
          <w:szCs w:val="20"/>
          <w:lang w:val="es-MX"/>
        </w:rPr>
        <w:t xml:space="preserve"> </w:t>
      </w:r>
      <w:r w:rsidR="004D5431" w:rsidRPr="004D5431">
        <w:rPr>
          <w:rFonts w:ascii="Arial" w:hAnsi="Arial" w:cs="Arial"/>
          <w:sz w:val="20"/>
          <w:szCs w:val="20"/>
          <w:lang w:val="es-MX"/>
        </w:rPr>
        <w:t>misma tarde.</w:t>
      </w:r>
      <w:r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C77465" w:rsidRPr="00F87498" w:rsidRDefault="00C77465" w:rsidP="002F0FF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2F0FF8" w:rsidRPr="00F87498" w:rsidRDefault="00EF5F8E" w:rsidP="002F0FF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F87498">
        <w:rPr>
          <w:rFonts w:ascii="Arial" w:hAnsi="Arial" w:cs="Arial"/>
          <w:b/>
          <w:bCs/>
          <w:lang w:val="es-MX"/>
        </w:rPr>
        <w:t xml:space="preserve">Día </w:t>
      </w:r>
      <w:r w:rsidR="00C77465" w:rsidRPr="00F87498">
        <w:rPr>
          <w:rFonts w:ascii="Arial" w:hAnsi="Arial" w:cs="Arial"/>
          <w:b/>
          <w:bCs/>
          <w:lang w:val="es-MX"/>
        </w:rPr>
        <w:t>10</w:t>
      </w:r>
      <w:r w:rsidR="002F0FF8" w:rsidRPr="00F87498">
        <w:rPr>
          <w:rFonts w:ascii="Arial" w:hAnsi="Arial" w:cs="Arial"/>
          <w:b/>
          <w:bCs/>
          <w:lang w:val="es-MX"/>
        </w:rPr>
        <w:t>.- Nueva York</w:t>
      </w:r>
    </w:p>
    <w:p w:rsidR="002F0FF8" w:rsidRPr="00F87498" w:rsidRDefault="002F0FF8" w:rsidP="002F0FF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Pr="00F87498">
        <w:rPr>
          <w:rFonts w:ascii="Arial" w:hAnsi="Arial" w:cs="Arial"/>
          <w:sz w:val="20"/>
          <w:szCs w:val="20"/>
          <w:lang w:val="es-MX"/>
        </w:rPr>
        <w:t>A la hora indicada traslado al aeropuerto</w:t>
      </w:r>
      <w:r w:rsidR="007C77AB" w:rsidRPr="00F87498">
        <w:rPr>
          <w:rFonts w:ascii="Arial" w:hAnsi="Arial" w:cs="Arial"/>
          <w:b/>
          <w:bCs/>
          <w:sz w:val="20"/>
          <w:szCs w:val="20"/>
          <w:lang w:val="es-MX"/>
        </w:rPr>
        <w:t>. F</w:t>
      </w:r>
      <w:r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in de nuestros servicios. </w:t>
      </w:r>
    </w:p>
    <w:p w:rsidR="00183BFF" w:rsidRPr="00F87498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F87498" w:rsidRDefault="007B0198" w:rsidP="00183BFF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 necesita visa para ingresar a Estados Unidos y Canadá</w:t>
      </w:r>
    </w:p>
    <w:p w:rsidR="00183BFF" w:rsidRPr="00F87498" w:rsidRDefault="00183BFF" w:rsidP="001F5704">
      <w:pPr>
        <w:spacing w:line="276" w:lineRule="auto"/>
        <w:rPr>
          <w:rFonts w:ascii="Arial" w:hAnsi="Arial" w:cs="Arial"/>
          <w:b/>
          <w:bCs/>
          <w:sz w:val="20"/>
          <w:szCs w:val="20"/>
          <w:lang w:val="es-MX"/>
        </w:rPr>
      </w:pPr>
      <w:r w:rsidRPr="00F87498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183BFF" w:rsidRPr="00F87498" w:rsidRDefault="00C77465" w:rsidP="00BB0EFD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87498">
        <w:rPr>
          <w:rFonts w:ascii="Arial" w:hAnsi="Arial" w:cs="Arial"/>
          <w:sz w:val="20"/>
          <w:szCs w:val="20"/>
          <w:lang w:val="es-MX"/>
        </w:rPr>
        <w:t>9</w:t>
      </w:r>
      <w:r w:rsidR="00183BFF" w:rsidRPr="00F87498">
        <w:rPr>
          <w:rFonts w:ascii="Arial" w:hAnsi="Arial" w:cs="Arial"/>
          <w:sz w:val="20"/>
          <w:szCs w:val="20"/>
          <w:lang w:val="es-MX"/>
        </w:rPr>
        <w:t xml:space="preserve"> noches de alojamiento</w:t>
      </w:r>
    </w:p>
    <w:p w:rsidR="00540E4D" w:rsidRPr="00540E4D" w:rsidRDefault="00540E4D" w:rsidP="00540E4D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40E4D">
        <w:rPr>
          <w:rFonts w:ascii="Arial" w:hAnsi="Arial" w:cs="Arial"/>
          <w:sz w:val="20"/>
          <w:szCs w:val="20"/>
          <w:lang w:val="es-MX"/>
        </w:rPr>
        <w:t xml:space="preserve">9 desayunos - 8 americanos y 1 </w:t>
      </w:r>
      <w:r>
        <w:rPr>
          <w:rFonts w:ascii="Arial" w:hAnsi="Arial" w:cs="Arial"/>
          <w:sz w:val="20"/>
          <w:szCs w:val="20"/>
          <w:lang w:val="es-MX"/>
        </w:rPr>
        <w:t>c</w:t>
      </w:r>
      <w:r w:rsidRPr="00540E4D">
        <w:rPr>
          <w:rFonts w:ascii="Arial" w:hAnsi="Arial" w:cs="Arial"/>
          <w:sz w:val="20"/>
          <w:szCs w:val="20"/>
          <w:lang w:val="es-MX"/>
        </w:rPr>
        <w:t>ontinental</w:t>
      </w:r>
    </w:p>
    <w:p w:rsidR="00540E4D" w:rsidRDefault="00540E4D" w:rsidP="00540E4D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40E4D">
        <w:rPr>
          <w:rFonts w:ascii="Arial" w:hAnsi="Arial" w:cs="Arial"/>
          <w:sz w:val="20"/>
          <w:szCs w:val="20"/>
          <w:lang w:val="es-MX"/>
        </w:rPr>
        <w:t>Admisión al barco de Mil Islas - Opera de mayo 1 a octubre 31 - Fuera de temporada se visita el Museo de la Civilización en Ottawa</w:t>
      </w:r>
    </w:p>
    <w:p w:rsidR="007B0198" w:rsidRDefault="007B0198" w:rsidP="00540E4D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Visita y admisión al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Parc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Omega</w:t>
      </w:r>
    </w:p>
    <w:p w:rsidR="004D5431" w:rsidRDefault="004D5431" w:rsidP="00540E4D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Admisión general a la plataforma Edge en Nueva York</w:t>
      </w:r>
    </w:p>
    <w:p w:rsidR="00540E4D" w:rsidRPr="00540E4D" w:rsidRDefault="00540E4D" w:rsidP="00514490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40E4D">
        <w:rPr>
          <w:rFonts w:ascii="Arial" w:hAnsi="Arial" w:cs="Arial"/>
          <w:sz w:val="20"/>
          <w:szCs w:val="20"/>
          <w:lang w:val="es-MX"/>
        </w:rPr>
        <w:t xml:space="preserve">Incluye Hornblower Niagara </w:t>
      </w:r>
      <w:r>
        <w:rPr>
          <w:rFonts w:ascii="Arial" w:hAnsi="Arial" w:cs="Arial"/>
          <w:sz w:val="20"/>
          <w:szCs w:val="20"/>
          <w:lang w:val="es-MX"/>
        </w:rPr>
        <w:t>o</w:t>
      </w:r>
      <w:r w:rsidRPr="00540E4D">
        <w:rPr>
          <w:rFonts w:ascii="Arial" w:hAnsi="Arial" w:cs="Arial"/>
          <w:sz w:val="20"/>
          <w:szCs w:val="20"/>
          <w:lang w:val="es-MX"/>
        </w:rPr>
        <w:t xml:space="preserve">pera de </w:t>
      </w:r>
      <w:r>
        <w:rPr>
          <w:rFonts w:ascii="Arial" w:hAnsi="Arial" w:cs="Arial"/>
          <w:sz w:val="20"/>
          <w:szCs w:val="20"/>
          <w:lang w:val="es-MX"/>
        </w:rPr>
        <w:t>m</w:t>
      </w:r>
      <w:r w:rsidRPr="00540E4D">
        <w:rPr>
          <w:rFonts w:ascii="Arial" w:hAnsi="Arial" w:cs="Arial"/>
          <w:sz w:val="20"/>
          <w:szCs w:val="20"/>
          <w:lang w:val="es-MX"/>
        </w:rPr>
        <w:t>ayo a octubre. Fuera de temporada será sustituido por los túneles escénicos.</w:t>
      </w:r>
    </w:p>
    <w:p w:rsidR="00540E4D" w:rsidRPr="00540E4D" w:rsidRDefault="00540E4D" w:rsidP="00540E4D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40E4D">
        <w:rPr>
          <w:rFonts w:ascii="Arial" w:hAnsi="Arial" w:cs="Arial"/>
          <w:sz w:val="20"/>
          <w:szCs w:val="20"/>
          <w:lang w:val="es-MX"/>
        </w:rPr>
        <w:t>Tour del Alto y Bajo Manhattan</w:t>
      </w:r>
    </w:p>
    <w:p w:rsidR="001953E7" w:rsidRPr="00F87498" w:rsidRDefault="00893C71" w:rsidP="00540E4D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87498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893C71" w:rsidRPr="00F87498" w:rsidRDefault="00893C71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F87498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87498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183BFF" w:rsidRPr="00F87498" w:rsidRDefault="00183BFF" w:rsidP="00183BF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87498">
        <w:rPr>
          <w:rFonts w:ascii="Arial" w:hAnsi="Arial" w:cs="Arial"/>
          <w:sz w:val="20"/>
          <w:szCs w:val="20"/>
          <w:lang w:val="es-MX"/>
        </w:rPr>
        <w:t xml:space="preserve">Boleto </w:t>
      </w:r>
      <w:r w:rsidR="00BB0EFD" w:rsidRPr="00F87498">
        <w:rPr>
          <w:rFonts w:ascii="Arial" w:hAnsi="Arial" w:cs="Arial"/>
          <w:sz w:val="20"/>
          <w:szCs w:val="20"/>
          <w:lang w:val="es-MX"/>
        </w:rPr>
        <w:t xml:space="preserve">aéreo </w:t>
      </w:r>
      <w:r w:rsidR="00893C71" w:rsidRPr="00F87498">
        <w:rPr>
          <w:rFonts w:ascii="Arial" w:hAnsi="Arial" w:cs="Arial"/>
          <w:sz w:val="20"/>
          <w:szCs w:val="20"/>
          <w:lang w:val="es-MX"/>
        </w:rPr>
        <w:t>internacional – México - Nueva York - México</w:t>
      </w:r>
    </w:p>
    <w:p w:rsidR="00183BFF" w:rsidRPr="00F87498" w:rsidRDefault="00183BFF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87498">
        <w:rPr>
          <w:rFonts w:ascii="Arial" w:hAnsi="Arial" w:cs="Arial"/>
          <w:sz w:val="20"/>
          <w:szCs w:val="20"/>
          <w:lang w:val="es-MX"/>
        </w:rPr>
        <w:t>Alimentos</w:t>
      </w:r>
      <w:r w:rsidR="00893C71" w:rsidRPr="00F87498">
        <w:rPr>
          <w:rFonts w:ascii="Arial" w:hAnsi="Arial" w:cs="Arial"/>
          <w:sz w:val="20"/>
          <w:szCs w:val="20"/>
          <w:lang w:val="es-MX"/>
        </w:rPr>
        <w:t xml:space="preserve"> no mencionados</w:t>
      </w:r>
    </w:p>
    <w:p w:rsidR="00183BFF" w:rsidRPr="00F87498" w:rsidRDefault="00183BFF" w:rsidP="00183BF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87498">
        <w:rPr>
          <w:rFonts w:ascii="Arial" w:hAnsi="Arial" w:cs="Arial"/>
          <w:sz w:val="20"/>
          <w:szCs w:val="20"/>
          <w:lang w:val="es-MX"/>
        </w:rPr>
        <w:t>Propinas</w:t>
      </w:r>
    </w:p>
    <w:p w:rsidR="00183BFF" w:rsidRPr="00F87498" w:rsidRDefault="00183BFF" w:rsidP="00183BF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87498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893C71" w:rsidRPr="00F87498" w:rsidRDefault="00893C71" w:rsidP="00183BF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87498">
        <w:rPr>
          <w:rFonts w:ascii="Arial" w:hAnsi="Arial" w:cs="Arial"/>
          <w:sz w:val="20"/>
          <w:szCs w:val="20"/>
          <w:lang w:val="es-MX"/>
        </w:rPr>
        <w:t>Asistencia de viaje de cobertura amplia. Consultar por alguna opción.</w:t>
      </w:r>
    </w:p>
    <w:p w:rsidR="00893C71" w:rsidRPr="00F87498" w:rsidRDefault="00893C71" w:rsidP="00183BF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87498">
        <w:rPr>
          <w:rFonts w:ascii="Arial" w:hAnsi="Arial" w:cs="Arial"/>
          <w:sz w:val="20"/>
          <w:szCs w:val="20"/>
          <w:lang w:val="es-MX"/>
        </w:rPr>
        <w:t>Visa</w:t>
      </w:r>
      <w:r w:rsidR="007B0198">
        <w:rPr>
          <w:rFonts w:ascii="Arial" w:hAnsi="Arial" w:cs="Arial"/>
          <w:sz w:val="20"/>
          <w:szCs w:val="20"/>
          <w:lang w:val="es-MX"/>
        </w:rPr>
        <w:t>s</w:t>
      </w:r>
      <w:r w:rsidRPr="00F87498">
        <w:rPr>
          <w:rFonts w:ascii="Arial" w:hAnsi="Arial" w:cs="Arial"/>
          <w:sz w:val="20"/>
          <w:szCs w:val="20"/>
          <w:lang w:val="es-MX"/>
        </w:rPr>
        <w:t xml:space="preserve"> de Ingreso a </w:t>
      </w:r>
      <w:r w:rsidR="007B0198">
        <w:rPr>
          <w:rFonts w:ascii="Arial" w:hAnsi="Arial" w:cs="Arial"/>
          <w:sz w:val="20"/>
          <w:szCs w:val="20"/>
          <w:lang w:val="es-MX"/>
        </w:rPr>
        <w:t>Estados Unidos y Canadá</w:t>
      </w:r>
    </w:p>
    <w:p w:rsidR="00183BFF" w:rsidRPr="00F87498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:rsidR="00893C71" w:rsidRPr="00F87498" w:rsidRDefault="00893C71" w:rsidP="00893C7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0" w:name="_Hlk77589712"/>
      <w:r w:rsidRPr="00F8749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AE5CC5" w:rsidRDefault="00232500" w:rsidP="00AE5CC5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Es necesario que los pasajeros tramiten su visa de visitante para Canadá antes de viajar.</w:t>
      </w:r>
    </w:p>
    <w:p w:rsidR="00893C71" w:rsidRPr="00F87498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87498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893C71" w:rsidRPr="00F87498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87498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574ED5">
        <w:rPr>
          <w:rFonts w:ascii="Arial" w:hAnsi="Arial" w:cs="Arial"/>
          <w:sz w:val="20"/>
          <w:szCs w:val="20"/>
          <w:lang w:val="es-MX"/>
        </w:rPr>
        <w:t>0</w:t>
      </w:r>
      <w:r w:rsidRPr="00F87498">
        <w:rPr>
          <w:rFonts w:ascii="Arial" w:hAnsi="Arial" w:cs="Arial"/>
          <w:sz w:val="20"/>
          <w:szCs w:val="20"/>
          <w:lang w:val="es-MX"/>
        </w:rPr>
        <w:t xml:space="preserve"> a 11 años.</w:t>
      </w:r>
    </w:p>
    <w:p w:rsidR="00893C71" w:rsidRPr="00F87498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87498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893C71" w:rsidRPr="00F87498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87498">
        <w:rPr>
          <w:rFonts w:ascii="Arial" w:hAnsi="Arial" w:cs="Arial"/>
          <w:sz w:val="20"/>
          <w:szCs w:val="20"/>
          <w:lang w:val="es-MX"/>
        </w:rPr>
        <w:t>Cotización en habitaciones estándar. En caso de preferir habitaciones superiores favor de consultar suplementos.</w:t>
      </w:r>
    </w:p>
    <w:p w:rsidR="00893C71" w:rsidRPr="00F87498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87498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893C71" w:rsidRPr="00F87498" w:rsidRDefault="00893C71" w:rsidP="00893C7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87498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893C71" w:rsidRPr="00F87498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F87498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893C71" w:rsidRPr="00F87498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F87498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viajar con equipaje adicional se generan costos extras que pueden ser cobrados en destino.  </w:t>
      </w:r>
    </w:p>
    <w:p w:rsidR="00893C71" w:rsidRPr="00F87498" w:rsidRDefault="00893C71" w:rsidP="00893C71">
      <w:pPr>
        <w:pStyle w:val="Prrafodelista"/>
        <w:numPr>
          <w:ilvl w:val="0"/>
          <w:numId w:val="1"/>
        </w:num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F87498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893C71" w:rsidRPr="00F87498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F87498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Los traslados esperan hasta 1.30hrs desde que aterriza el vuelo para el pick up de los hoteles.</w:t>
      </w:r>
    </w:p>
    <w:p w:rsidR="00893C71" w:rsidRPr="00F87498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F87498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Los traslados regulares entre las 23hrs y 06hrs tienen un </w:t>
      </w:r>
      <w:r w:rsidRPr="00F8749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cargo extra del 30.00USD</w:t>
      </w:r>
      <w:r w:rsidRPr="00F87498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por pasajero.</w:t>
      </w:r>
    </w:p>
    <w:p w:rsidR="00893C71" w:rsidRPr="00F87498" w:rsidRDefault="00893C71" w:rsidP="00893C7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87498">
        <w:rPr>
          <w:rFonts w:ascii="Arial" w:hAnsi="Arial" w:cs="Arial"/>
          <w:sz w:val="20"/>
          <w:szCs w:val="20"/>
          <w:lang w:val="es-MX"/>
        </w:rPr>
        <w:t xml:space="preserve">Precios sujetos a confirmación y Black </w:t>
      </w:r>
      <w:proofErr w:type="spellStart"/>
      <w:r w:rsidRPr="00F87498">
        <w:rPr>
          <w:rFonts w:ascii="Arial" w:hAnsi="Arial" w:cs="Arial"/>
          <w:sz w:val="20"/>
          <w:szCs w:val="20"/>
          <w:lang w:val="es-MX"/>
        </w:rPr>
        <w:t>Outs</w:t>
      </w:r>
      <w:proofErr w:type="spellEnd"/>
    </w:p>
    <w:p w:rsidR="00893C71" w:rsidRPr="00F87498" w:rsidRDefault="00893C71" w:rsidP="00893C71">
      <w:pPr>
        <w:pStyle w:val="Prrafodelista"/>
        <w:numPr>
          <w:ilvl w:val="0"/>
          <w:numId w:val="1"/>
        </w:numPr>
        <w:spacing w:after="0" w:line="240" w:lineRule="auto"/>
        <w:ind w:left="708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F87498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Los horarios de llegadas y salidas de los itinerarios pudieran cambiar debido al clima o por la duración de tours opcionales que algunos pasajeros lleven a cabo.</w:t>
      </w:r>
    </w:p>
    <w:bookmarkEnd w:id="0"/>
    <w:p w:rsidR="002F0FF8" w:rsidRPr="00F87498" w:rsidRDefault="002F0FF8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540E4D" w:rsidRDefault="00540E4D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36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7"/>
        <w:gridCol w:w="2012"/>
      </w:tblGrid>
      <w:tr w:rsidR="007B0198" w:rsidRPr="007B0198" w:rsidTr="007B0198">
        <w:trPr>
          <w:trHeight w:val="268"/>
          <w:jc w:val="center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SALIDAS </w:t>
            </w:r>
          </w:p>
        </w:tc>
      </w:tr>
      <w:tr w:rsidR="007B0198" w:rsidRPr="007B0198" w:rsidTr="007B0198">
        <w:trPr>
          <w:trHeight w:val="268"/>
          <w:jc w:val="center"/>
        </w:trPr>
        <w:tc>
          <w:tcPr>
            <w:tcW w:w="36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6DCE4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2025</w:t>
            </w:r>
          </w:p>
        </w:tc>
      </w:tr>
      <w:tr w:rsidR="007B0198" w:rsidRPr="007B0198" w:rsidTr="007B0198">
        <w:trPr>
          <w:trHeight w:val="268"/>
          <w:jc w:val="center"/>
        </w:trPr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MAYO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2, 16, 30</w:t>
            </w:r>
          </w:p>
        </w:tc>
      </w:tr>
      <w:tr w:rsidR="007B0198" w:rsidRPr="007B0198" w:rsidTr="007B0198">
        <w:trPr>
          <w:trHeight w:val="268"/>
          <w:jc w:val="center"/>
        </w:trPr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JUNIO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6, 13, 20, 27</w:t>
            </w:r>
          </w:p>
        </w:tc>
      </w:tr>
      <w:tr w:rsidR="007B0198" w:rsidRPr="007B0198" w:rsidTr="007B0198">
        <w:trPr>
          <w:trHeight w:val="268"/>
          <w:jc w:val="center"/>
        </w:trPr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JULIO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lang w:val="es-MX" w:eastAsia="es-MX" w:bidi="ar-SA"/>
              </w:rPr>
              <w:t>4, 11, 18, 25</w:t>
            </w:r>
          </w:p>
        </w:tc>
      </w:tr>
      <w:tr w:rsidR="007B0198" w:rsidRPr="007B0198" w:rsidTr="007B0198">
        <w:trPr>
          <w:trHeight w:val="268"/>
          <w:jc w:val="center"/>
        </w:trPr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AGOSTO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lang w:val="es-MX" w:eastAsia="es-MX" w:bidi="ar-SA"/>
              </w:rPr>
              <w:t>1, 8, 15, 22, 29</w:t>
            </w:r>
          </w:p>
        </w:tc>
      </w:tr>
      <w:tr w:rsidR="007B0198" w:rsidRPr="007B0198" w:rsidTr="007B0198">
        <w:trPr>
          <w:trHeight w:val="268"/>
          <w:jc w:val="center"/>
        </w:trPr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SEPTIEMBRE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5,</w:t>
            </w:r>
            <w:r w:rsidRPr="007B0198">
              <w:rPr>
                <w:rFonts w:ascii="Calibri" w:hAnsi="Calibri" w:cs="Calibri"/>
                <w:b/>
                <w:bCs/>
                <w:lang w:val="es-MX" w:eastAsia="es-MX" w:bidi="ar-SA"/>
              </w:rPr>
              <w:t xml:space="preserve"> </w:t>
            </w:r>
            <w:r w:rsidRPr="007B0198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 xml:space="preserve">12, 19, </w:t>
            </w:r>
            <w:r w:rsidRPr="007B0198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26</w:t>
            </w:r>
          </w:p>
        </w:tc>
      </w:tr>
      <w:tr w:rsidR="007B0198" w:rsidRPr="007B0198" w:rsidTr="007B0198">
        <w:trPr>
          <w:trHeight w:val="268"/>
          <w:jc w:val="center"/>
        </w:trPr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OCTUBRE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3, 17</w:t>
            </w:r>
          </w:p>
        </w:tc>
      </w:tr>
      <w:tr w:rsidR="007B0198" w:rsidRPr="007B0198" w:rsidTr="007B0198">
        <w:trPr>
          <w:trHeight w:val="268"/>
          <w:jc w:val="center"/>
        </w:trPr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DICIEMBRE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12</w:t>
            </w:r>
          </w:p>
        </w:tc>
      </w:tr>
      <w:tr w:rsidR="007B0198" w:rsidRPr="007B0198" w:rsidTr="007B0198">
        <w:trPr>
          <w:trHeight w:val="268"/>
          <w:jc w:val="center"/>
        </w:trPr>
        <w:tc>
          <w:tcPr>
            <w:tcW w:w="36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6DCE4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2026</w:t>
            </w:r>
          </w:p>
        </w:tc>
      </w:tr>
      <w:tr w:rsidR="007B0198" w:rsidRPr="007B0198" w:rsidTr="007B0198">
        <w:trPr>
          <w:trHeight w:val="282"/>
          <w:jc w:val="center"/>
        </w:trPr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MARZO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6, 20</w:t>
            </w:r>
          </w:p>
        </w:tc>
      </w:tr>
      <w:tr w:rsidR="007B0198" w:rsidRPr="007B0198" w:rsidTr="007B0198">
        <w:trPr>
          <w:trHeight w:val="268"/>
          <w:jc w:val="center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ABRIL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lang w:val="es-MX" w:eastAsia="es-MX" w:bidi="ar-SA"/>
              </w:rPr>
              <w:t>3, 17</w:t>
            </w:r>
          </w:p>
        </w:tc>
      </w:tr>
    </w:tbl>
    <w:p w:rsidR="004D5431" w:rsidRDefault="004D5431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382075" w:rsidRPr="00F87498" w:rsidRDefault="00382075" w:rsidP="0038207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F87498">
        <w:rPr>
          <w:rFonts w:ascii="Arial" w:hAnsi="Arial" w:cs="Arial"/>
          <w:b/>
          <w:bCs/>
          <w:sz w:val="20"/>
          <w:szCs w:val="20"/>
          <w:lang w:val="es-MX"/>
        </w:rPr>
        <w:t>TEMPORADA BAJA</w:t>
      </w:r>
    </w:p>
    <w:p w:rsidR="00382075" w:rsidRDefault="00382075" w:rsidP="00382075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F8749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TEMPORADA</w:t>
      </w:r>
      <w:r w:rsidR="00540E4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="004D543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MEDIA</w:t>
      </w:r>
    </w:p>
    <w:p w:rsidR="004D5431" w:rsidRDefault="004D5431" w:rsidP="007B0198">
      <w:pPr>
        <w:spacing w:after="0" w:line="240" w:lineRule="auto"/>
        <w:jc w:val="center"/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</w:pPr>
      <w:r w:rsidRPr="004D5431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TEMPORADA ALTA</w:t>
      </w:r>
    </w:p>
    <w:p w:rsidR="007B0198" w:rsidRDefault="007B0198" w:rsidP="007B0198">
      <w:pPr>
        <w:spacing w:after="0" w:line="240" w:lineRule="auto"/>
        <w:jc w:val="center"/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</w:pPr>
    </w:p>
    <w:p w:rsidR="007B0198" w:rsidRDefault="007B0198" w:rsidP="007B0198">
      <w:pPr>
        <w:spacing w:after="0" w:line="240" w:lineRule="auto"/>
        <w:jc w:val="center"/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</w:pPr>
    </w:p>
    <w:p w:rsidR="007B0198" w:rsidRDefault="007B0198" w:rsidP="007B0198">
      <w:pPr>
        <w:spacing w:after="0" w:line="240" w:lineRule="auto"/>
        <w:jc w:val="center"/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</w:pPr>
    </w:p>
    <w:p w:rsidR="007B0198" w:rsidRDefault="007B0198" w:rsidP="007B0198">
      <w:pPr>
        <w:spacing w:after="0" w:line="240" w:lineRule="auto"/>
        <w:jc w:val="center"/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</w:pPr>
    </w:p>
    <w:p w:rsidR="007B0198" w:rsidRDefault="007B0198" w:rsidP="007B0198">
      <w:pPr>
        <w:spacing w:after="0" w:line="240" w:lineRule="auto"/>
        <w:jc w:val="center"/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</w:pPr>
    </w:p>
    <w:p w:rsidR="007B0198" w:rsidRDefault="007B0198" w:rsidP="007B0198">
      <w:pPr>
        <w:spacing w:after="0" w:line="240" w:lineRule="auto"/>
        <w:jc w:val="center"/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</w:pPr>
    </w:p>
    <w:p w:rsidR="007B0198" w:rsidRDefault="007B0198" w:rsidP="007B0198">
      <w:pPr>
        <w:spacing w:after="0" w:line="240" w:lineRule="auto"/>
        <w:jc w:val="center"/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</w:pPr>
    </w:p>
    <w:p w:rsidR="007B0198" w:rsidRDefault="007B0198" w:rsidP="007B0198">
      <w:pPr>
        <w:spacing w:after="0" w:line="240" w:lineRule="auto"/>
        <w:jc w:val="center"/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</w:pPr>
    </w:p>
    <w:p w:rsidR="007B0198" w:rsidRDefault="007B0198" w:rsidP="007B0198">
      <w:pPr>
        <w:spacing w:after="0" w:line="240" w:lineRule="auto"/>
        <w:jc w:val="center"/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</w:pPr>
    </w:p>
    <w:p w:rsidR="007B0198" w:rsidRDefault="007B0198" w:rsidP="007B0198">
      <w:pPr>
        <w:spacing w:after="0" w:line="240" w:lineRule="auto"/>
        <w:jc w:val="center"/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</w:pPr>
    </w:p>
    <w:p w:rsidR="007B0198" w:rsidRDefault="007B0198" w:rsidP="007B0198">
      <w:pPr>
        <w:spacing w:after="0" w:line="240" w:lineRule="auto"/>
        <w:jc w:val="center"/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</w:pPr>
    </w:p>
    <w:p w:rsidR="007B0198" w:rsidRDefault="007B0198" w:rsidP="007B0198">
      <w:pPr>
        <w:spacing w:after="0" w:line="240" w:lineRule="auto"/>
        <w:jc w:val="center"/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</w:pPr>
    </w:p>
    <w:p w:rsidR="007B0198" w:rsidRPr="007B0198" w:rsidRDefault="007B0198" w:rsidP="007B0198">
      <w:pPr>
        <w:spacing w:after="0" w:line="240" w:lineRule="auto"/>
        <w:jc w:val="center"/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</w:pPr>
    </w:p>
    <w:p w:rsidR="004D5431" w:rsidRDefault="004D5431" w:rsidP="00382075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tbl>
      <w:tblPr>
        <w:tblW w:w="75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5446"/>
        <w:gridCol w:w="558"/>
      </w:tblGrid>
      <w:tr w:rsidR="007B0198" w:rsidRPr="007B0198" w:rsidTr="007B0198">
        <w:trPr>
          <w:trHeight w:val="265"/>
          <w:jc w:val="center"/>
        </w:trPr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7B0198" w:rsidRPr="007B0198" w:rsidTr="007B0198">
        <w:trPr>
          <w:trHeight w:val="265"/>
          <w:jc w:val="center"/>
        </w:trPr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7B0198" w:rsidRPr="007B0198" w:rsidTr="007B0198">
        <w:trPr>
          <w:trHeight w:val="265"/>
          <w:jc w:val="center"/>
        </w:trPr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lang w:val="es-MX" w:eastAsia="es-MX" w:bidi="ar-SA"/>
              </w:rPr>
              <w:t>NUEVA YORK</w:t>
            </w: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lang w:val="es-MX" w:eastAsia="es-MX" w:bidi="ar-SA"/>
              </w:rPr>
              <w:t>WYNDHAM NEW YORKER HOTEL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7B0198" w:rsidRPr="007B0198" w:rsidTr="007B0198">
        <w:trPr>
          <w:trHeight w:val="265"/>
          <w:jc w:val="center"/>
        </w:trPr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lang w:val="es-MX" w:eastAsia="es-MX" w:bidi="ar-SA"/>
              </w:rPr>
              <w:t>WOBURN</w:t>
            </w: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lang w:val="es-MX" w:eastAsia="es-MX" w:bidi="ar-SA"/>
              </w:rPr>
              <w:t>COURTYARD BY MARRIOTT BOSTON / WOBURN NORTH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7B0198" w:rsidRPr="007B0198" w:rsidTr="007B0198">
        <w:trPr>
          <w:trHeight w:val="265"/>
          <w:jc w:val="center"/>
        </w:trPr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lang w:val="es-MX" w:eastAsia="es-MX" w:bidi="ar-SA"/>
              </w:rPr>
              <w:t>SAINTE-FOY</w:t>
            </w: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lang w:val="es-MX" w:eastAsia="es-MX" w:bidi="ar-SA"/>
              </w:rPr>
              <w:t>LE CLASSIQUE SAINTE-FOY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7B0198" w:rsidRPr="007B0198" w:rsidTr="007B0198">
        <w:trPr>
          <w:trHeight w:val="265"/>
          <w:jc w:val="center"/>
        </w:trPr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lang w:val="es-MX" w:eastAsia="es-MX" w:bidi="ar-SA"/>
              </w:rPr>
              <w:t>MONTREAL</w:t>
            </w: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lang w:val="es-MX" w:eastAsia="es-MX" w:bidi="ar-SA"/>
              </w:rPr>
              <w:t>LE NOUVEL HOTEL MONTREAL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7B0198" w:rsidRPr="007B0198" w:rsidTr="007B0198">
        <w:trPr>
          <w:trHeight w:val="265"/>
          <w:jc w:val="center"/>
        </w:trPr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lang w:val="es-MX" w:eastAsia="es-MX" w:bidi="ar-SA"/>
              </w:rPr>
              <w:t>HULL</w:t>
            </w: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lang w:val="es-MX" w:eastAsia="es-MX" w:bidi="ar-SA"/>
              </w:rPr>
              <w:t>FOUR POINTS SHERATON GATINEAU OTTAWA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7B0198" w:rsidRPr="007B0198" w:rsidTr="007B0198">
        <w:trPr>
          <w:trHeight w:val="265"/>
          <w:jc w:val="center"/>
        </w:trPr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lang w:val="es-MX" w:eastAsia="es-MX" w:bidi="ar-SA"/>
              </w:rPr>
              <w:t>TORONTO</w:t>
            </w: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lang w:val="es-MX" w:eastAsia="es-MX" w:bidi="ar-SA"/>
              </w:rPr>
              <w:t>CHELSEA TORONTO HOTEL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7B0198" w:rsidRPr="007B0198" w:rsidTr="007B0198">
        <w:trPr>
          <w:trHeight w:val="279"/>
          <w:jc w:val="center"/>
        </w:trPr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lang w:val="es-MX" w:eastAsia="es-MX" w:bidi="ar-SA"/>
              </w:rPr>
              <w:t>NIAGARA FALLS</w:t>
            </w: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lang w:val="es-MX" w:eastAsia="es-MX" w:bidi="ar-SA"/>
              </w:rPr>
              <w:t>THE OAKES HOTEL OVERLOOKING THE FALLS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7B0198" w:rsidRPr="007B0198" w:rsidTr="007B0198">
        <w:trPr>
          <w:trHeight w:val="265"/>
          <w:jc w:val="center"/>
        </w:trPr>
        <w:tc>
          <w:tcPr>
            <w:tcW w:w="757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7B0198" w:rsidRPr="00F87498" w:rsidRDefault="007B0198" w:rsidP="00382075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:rsidR="00382075" w:rsidRDefault="00382075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51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5"/>
        <w:gridCol w:w="587"/>
        <w:gridCol w:w="587"/>
        <w:gridCol w:w="587"/>
        <w:gridCol w:w="587"/>
        <w:gridCol w:w="602"/>
      </w:tblGrid>
      <w:tr w:rsidR="007B0198" w:rsidRPr="007B0198" w:rsidTr="007B0198">
        <w:trPr>
          <w:trHeight w:val="262"/>
          <w:jc w:val="center"/>
        </w:trPr>
        <w:tc>
          <w:tcPr>
            <w:tcW w:w="510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7B0198" w:rsidRPr="007B0198" w:rsidTr="007B0198">
        <w:trPr>
          <w:trHeight w:val="262"/>
          <w:jc w:val="center"/>
        </w:trPr>
        <w:tc>
          <w:tcPr>
            <w:tcW w:w="510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7B0198" w:rsidRPr="007B0198" w:rsidTr="007B0198">
        <w:trPr>
          <w:trHeight w:val="262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7B0198" w:rsidRPr="007B0198" w:rsidTr="007B0198">
        <w:trPr>
          <w:trHeight w:val="262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lang w:val="es-MX" w:eastAsia="es-MX" w:bidi="ar-SA"/>
              </w:rPr>
              <w:t>TEMPORADA BAJA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lang w:val="es-MX" w:eastAsia="es-MX" w:bidi="ar-SA"/>
              </w:rPr>
              <w:t>2920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lang w:val="es-MX" w:eastAsia="es-MX" w:bidi="ar-SA"/>
              </w:rPr>
              <w:t>2780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lang w:val="es-MX" w:eastAsia="es-MX" w:bidi="ar-SA"/>
              </w:rPr>
              <w:t>2690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lang w:val="es-MX" w:eastAsia="es-MX" w:bidi="ar-SA"/>
              </w:rPr>
              <w:t>4120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lang w:val="es-MX" w:eastAsia="es-MX" w:bidi="ar-SA"/>
              </w:rPr>
              <w:t>1620</w:t>
            </w:r>
          </w:p>
        </w:tc>
      </w:tr>
      <w:tr w:rsidR="007B0198" w:rsidRPr="007B0198" w:rsidTr="007B0198">
        <w:trPr>
          <w:trHeight w:val="262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color w:val="FF0000"/>
                <w:lang w:val="es-MX" w:eastAsia="es-MX" w:bidi="ar-SA"/>
              </w:rPr>
              <w:t>TEMPORADA MEDIA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3060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2900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2820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4400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1620</w:t>
            </w:r>
          </w:p>
        </w:tc>
      </w:tr>
      <w:tr w:rsidR="007B0198" w:rsidRPr="007B0198" w:rsidTr="007B0198">
        <w:trPr>
          <w:trHeight w:val="262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rPr>
                <w:rFonts w:ascii="Calibri" w:hAnsi="Calibri" w:cs="Calibri"/>
                <w:color w:val="4472C4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color w:val="4472C4"/>
                <w:lang w:val="es-MX" w:eastAsia="es-MX" w:bidi="ar-SA"/>
              </w:rPr>
              <w:t>TEMPORADA ALTA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3160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3040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2960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4610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1620</w:t>
            </w:r>
          </w:p>
        </w:tc>
      </w:tr>
      <w:tr w:rsidR="007B0198" w:rsidRPr="007B0198" w:rsidTr="007B0198">
        <w:trPr>
          <w:trHeight w:val="262"/>
          <w:jc w:val="center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7B0198" w:rsidRPr="007B0198" w:rsidTr="007B0198">
        <w:trPr>
          <w:trHeight w:val="262"/>
          <w:jc w:val="center"/>
        </w:trPr>
        <w:tc>
          <w:tcPr>
            <w:tcW w:w="510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7B0198" w:rsidRPr="007B0198" w:rsidTr="007B0198">
        <w:trPr>
          <w:trHeight w:val="276"/>
          <w:jc w:val="center"/>
        </w:trPr>
        <w:tc>
          <w:tcPr>
            <w:tcW w:w="510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7B0198" w:rsidRPr="007B0198" w:rsidTr="007B0198">
        <w:trPr>
          <w:trHeight w:val="262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7B0198" w:rsidRPr="007B0198" w:rsidTr="007B0198">
        <w:trPr>
          <w:trHeight w:val="262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lang w:val="es-MX" w:eastAsia="es-MX" w:bidi="ar-SA"/>
              </w:rPr>
              <w:t>TEMPORADA BAJA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lang w:val="es-MX" w:eastAsia="es-MX" w:bidi="ar-SA"/>
              </w:rPr>
              <w:t>3380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lang w:val="es-MX" w:eastAsia="es-MX" w:bidi="ar-SA"/>
              </w:rPr>
              <w:t>3240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lang w:val="es-MX" w:eastAsia="es-MX" w:bidi="ar-SA"/>
              </w:rPr>
              <w:t>3150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lang w:val="es-MX" w:eastAsia="es-MX" w:bidi="ar-SA"/>
              </w:rPr>
              <w:t>4580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lang w:val="es-MX" w:eastAsia="es-MX" w:bidi="ar-SA"/>
              </w:rPr>
              <w:t>2080</w:t>
            </w:r>
          </w:p>
        </w:tc>
      </w:tr>
      <w:tr w:rsidR="007B0198" w:rsidRPr="007B0198" w:rsidTr="007B0198">
        <w:trPr>
          <w:trHeight w:val="262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color w:val="FF0000"/>
                <w:lang w:val="es-MX" w:eastAsia="es-MX" w:bidi="ar-SA"/>
              </w:rPr>
              <w:t>TEMPORADA MEDIA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3520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3360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3280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4860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2080</w:t>
            </w:r>
          </w:p>
        </w:tc>
      </w:tr>
      <w:tr w:rsidR="007B0198" w:rsidRPr="007B0198" w:rsidTr="007B0198">
        <w:trPr>
          <w:trHeight w:val="276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rPr>
                <w:rFonts w:ascii="Calibri" w:hAnsi="Calibri" w:cs="Calibri"/>
                <w:color w:val="4472C4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color w:val="4472C4"/>
                <w:lang w:val="es-MX" w:eastAsia="es-MX" w:bidi="ar-SA"/>
              </w:rPr>
              <w:t>TEMPORADA ALTA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3620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3500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5070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2080</w:t>
            </w:r>
          </w:p>
        </w:tc>
      </w:tr>
    </w:tbl>
    <w:p w:rsidR="004D5431" w:rsidRDefault="004D5431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4D5431" w:rsidRDefault="004D5431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4D5431" w:rsidRDefault="004D5431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91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17"/>
      </w:tblGrid>
      <w:tr w:rsidR="007B0198" w:rsidRPr="007B0198" w:rsidTr="007B0198">
        <w:trPr>
          <w:trHeight w:val="246"/>
          <w:jc w:val="center"/>
        </w:trPr>
        <w:tc>
          <w:tcPr>
            <w:tcW w:w="9117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AEROMEXICO SALIENDO DE LA CIUDAD DE MÉXICO: </w:t>
            </w:r>
          </w:p>
        </w:tc>
      </w:tr>
      <w:tr w:rsidR="007B0198" w:rsidRPr="007B0198" w:rsidTr="007B0198">
        <w:trPr>
          <w:trHeight w:val="246"/>
          <w:jc w:val="center"/>
        </w:trPr>
        <w:tc>
          <w:tcPr>
            <w:tcW w:w="911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NUEVA YORK - MÉXICO</w:t>
            </w:r>
          </w:p>
        </w:tc>
      </w:tr>
      <w:tr w:rsidR="007B0198" w:rsidRPr="007B0198" w:rsidTr="007B0198">
        <w:trPr>
          <w:trHeight w:val="246"/>
          <w:jc w:val="center"/>
        </w:trPr>
        <w:tc>
          <w:tcPr>
            <w:tcW w:w="911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300 USD POR PASAJERO</w:t>
            </w:r>
          </w:p>
        </w:tc>
      </w:tr>
      <w:tr w:rsidR="007B0198" w:rsidRPr="007B0198" w:rsidTr="007B0198">
        <w:trPr>
          <w:trHeight w:val="246"/>
          <w:jc w:val="center"/>
        </w:trPr>
        <w:tc>
          <w:tcPr>
            <w:tcW w:w="911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7B0198" w:rsidRPr="007B0198" w:rsidTr="007B0198">
        <w:trPr>
          <w:trHeight w:val="246"/>
          <w:jc w:val="center"/>
        </w:trPr>
        <w:tc>
          <w:tcPr>
            <w:tcW w:w="911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7B0198" w:rsidRPr="007B0198" w:rsidTr="007B0198">
        <w:trPr>
          <w:trHeight w:val="246"/>
          <w:jc w:val="center"/>
        </w:trPr>
        <w:tc>
          <w:tcPr>
            <w:tcW w:w="911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7B0198" w:rsidRPr="007B0198" w:rsidTr="007B0198">
        <w:trPr>
          <w:trHeight w:val="246"/>
          <w:jc w:val="center"/>
        </w:trPr>
        <w:tc>
          <w:tcPr>
            <w:tcW w:w="911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11 AÑOS</w:t>
            </w:r>
          </w:p>
        </w:tc>
      </w:tr>
      <w:tr w:rsidR="007B0198" w:rsidRPr="007B0198" w:rsidTr="007B0198">
        <w:trPr>
          <w:trHeight w:val="246"/>
          <w:jc w:val="center"/>
        </w:trPr>
        <w:tc>
          <w:tcPr>
            <w:tcW w:w="911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02 DE MAYO AL 12 DE DICIEMBRE 2025 Y 06 DE MARZO AL 17 DE ABRIL 2026</w:t>
            </w:r>
          </w:p>
        </w:tc>
      </w:tr>
      <w:tr w:rsidR="007B0198" w:rsidRPr="007B0198" w:rsidTr="007B0198">
        <w:trPr>
          <w:trHeight w:val="258"/>
          <w:jc w:val="center"/>
        </w:trPr>
        <w:tc>
          <w:tcPr>
            <w:tcW w:w="911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7B0198" w:rsidRPr="007B0198" w:rsidRDefault="007B0198" w:rsidP="007B01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B019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F87498" w:rsidRPr="00F87498" w:rsidRDefault="00F87498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sectPr w:rsidR="00F87498" w:rsidRPr="00F87498" w:rsidSect="00F87498">
      <w:headerReference w:type="default" r:id="rId9"/>
      <w:footerReference w:type="default" r:id="rId10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5E86" w:rsidRDefault="00B75E86" w:rsidP="00450C15">
      <w:pPr>
        <w:spacing w:after="0" w:line="240" w:lineRule="auto"/>
      </w:pPr>
      <w:r>
        <w:separator/>
      </w:r>
    </w:p>
  </w:endnote>
  <w:endnote w:type="continuationSeparator" w:id="0">
    <w:p w:rsidR="00B75E86" w:rsidRDefault="00B75E86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C9508D" wp14:editId="3224239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7AC804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5E86" w:rsidRDefault="00B75E86" w:rsidP="00450C15">
      <w:pPr>
        <w:spacing w:after="0" w:line="240" w:lineRule="auto"/>
      </w:pPr>
      <w:r>
        <w:separator/>
      </w:r>
    </w:p>
  </w:footnote>
  <w:footnote w:type="continuationSeparator" w:id="0">
    <w:p w:rsidR="00B75E86" w:rsidRDefault="00B75E86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51CA53C" wp14:editId="78918792">
              <wp:simplePos x="0" y="0"/>
              <wp:positionH relativeFrom="column">
                <wp:posOffset>-405765</wp:posOffset>
              </wp:positionH>
              <wp:positionV relativeFrom="paragraph">
                <wp:posOffset>-316865</wp:posOffset>
              </wp:positionV>
              <wp:extent cx="5086350" cy="10096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33155" w:rsidRPr="00F87498" w:rsidRDefault="00E77F27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7B019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ESTE NORTEAMERICANO</w:t>
                          </w:r>
                          <w:r w:rsidR="007B0198" w:rsidRPr="007B019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, CANADÁ Y ESTADOS UNIDOS</w:t>
                          </w:r>
                          <w:r w:rsidRPr="00F8749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  <w:p w:rsidR="007B0198" w:rsidRPr="00F87498" w:rsidRDefault="00F87498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F8749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1636-C202</w:t>
                          </w:r>
                          <w:r w:rsidR="007B019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  <w:r w:rsidR="0038207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</w:t>
                          </w:r>
                          <w:r w:rsidR="007B019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1CA53C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95pt;margin-top:-24.95pt;width:400.5pt;height:7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cRDwIAACQEAAAOAAAAZHJzL2Uyb0RvYy54bWysU8lu2zAQvRfoPxC815Jc200Ey4GbwEUB&#10;IwngBDnTFGkJoDgsSVtyv75DSl6a9lT0Qs2mWd68md91jSIHYV0NuqDZKKVEaA5lrXcFfX1Zfbqh&#10;xHmmS6ZAi4IehaN3i48f5q3JxRgqUKWwBJNol7emoJX3Jk8SxyvRMDcCIzQ6JdiGeVTtLiktazF7&#10;o5Jxms6SFmxpLHDhHFofeiddxPxSCu6fpHTCE1VQ7M3H18Z3G95kMWf5zjJT1Xxog/1DFw2rNRY9&#10;p3pgnpG9rf9I1dTcggPpRxyaBKSsuYgz4DRZ+m6aTcWMiLMgOM6cYXL/Ly1/PGzMsyW++wodLjAA&#10;0hqXOzSGeTppm/DFTgn6EcLjGTbRecLROE1vZp+n6OLoy9L0doYK5kkuvxvr/DcBDQlCQS3uJcLF&#10;Dmvn+9BTSKimYVUrFXej9G8GzBksyaXHIPlu2w2Nb6E84jwW+lU7w1c11lwz55+Zxd1in8hX/4SP&#10;VNAWFAaJkgrsz7/ZQzxCjl5KWuRKQd2PPbOCEvVd4zJus8kkkCsqk+mXMSr22rO99uh9cw9Ixwwv&#10;w/AohnivTqK00LwhrZehKrqY5li7oP4k3vuewXgWXCyXMQjpZJhf643hIXUALSD60r0xawbYPW7s&#10;EU6sYvk79PvYHu7l3oOs42oCwD2qA+5Ixbjc4WwC16/1GHU57sUvAAAA//8DAFBLAwQUAAYACAAA&#10;ACEA2Y/iy94AAAALAQAADwAAAGRycy9kb3ducmV2LnhtbEyPwU7DMAyG70i8Q+RJ3LakbGy0azoh&#10;EFcQg03iljVeW9E4VZOt5e3nneD2W/70+3O+GV0rztiHxpOGZKZAIJXeNlRp+Pp8nT6CCNGQNa0n&#10;1PCLATbF7U1uMusH+sDzNlaCSyhkRkMdY5dJGcoanQkz3yHx7uh7ZyKPfSVtbwYud628V2opnWmI&#10;L9Smw+cay5/tyWnYvR2/9wv1Xr24h27wo5LkUqn13WR8WoOIOMY/GK76rA4FOx38iWwQrYbpcp4y&#10;ymGRcmBiNV8lIA6MqjQBWeTy/w/FBQAA//8DAFBLAQItABQABgAIAAAAIQC2gziS/gAAAOEBAAAT&#10;AAAAAAAAAAAAAAAAAAAAAABbQ29udGVudF9UeXBlc10ueG1sUEsBAi0AFAAGAAgAAAAhADj9If/W&#10;AAAAlAEAAAsAAAAAAAAAAAAAAAAALwEAAF9yZWxzLy5yZWxzUEsBAi0AFAAGAAgAAAAhACYIZxEP&#10;AgAAJAQAAA4AAAAAAAAAAAAAAAAALgIAAGRycy9lMm9Eb2MueG1sUEsBAi0AFAAGAAgAAAAhANmP&#10;4sveAAAACwEAAA8AAAAAAAAAAAAAAAAAaQQAAGRycy9kb3ducmV2LnhtbFBLBQYAAAAABAAEAPMA&#10;AAB0BQAAAAA=&#10;" filled="f" stroked="f">
              <v:textbox>
                <w:txbxContent>
                  <w:p w:rsidR="00C33155" w:rsidRPr="00F87498" w:rsidRDefault="00E77F27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7B019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ESTE NORTEAMERICANO</w:t>
                    </w:r>
                    <w:r w:rsidR="007B0198" w:rsidRPr="007B019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, CANADÁ Y ESTADOS UNIDOS</w:t>
                    </w:r>
                    <w:r w:rsidRPr="00F8749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</w:p>
                  <w:p w:rsidR="007B0198" w:rsidRPr="00F87498" w:rsidRDefault="00F87498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F8749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1636-C202</w:t>
                    </w:r>
                    <w:r w:rsidR="007B019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  <w:r w:rsidR="0038207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</w:t>
                    </w:r>
                    <w:r w:rsidR="007B019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69071070" wp14:editId="4F0E8FD3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7CB06425" wp14:editId="15FEDF1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DC26F84" wp14:editId="573D1130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6094546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48DF"/>
    <w:multiLevelType w:val="hybridMultilevel"/>
    <w:tmpl w:val="EE5256CA"/>
    <w:lvl w:ilvl="0" w:tplc="ACE6725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002E"/>
    <w:multiLevelType w:val="hybridMultilevel"/>
    <w:tmpl w:val="C1661218"/>
    <w:lvl w:ilvl="0" w:tplc="C74662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02DD1"/>
    <w:multiLevelType w:val="hybridMultilevel"/>
    <w:tmpl w:val="28046AA0"/>
    <w:lvl w:ilvl="0" w:tplc="6A326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251E5"/>
    <w:multiLevelType w:val="hybridMultilevel"/>
    <w:tmpl w:val="0ED69D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D305B"/>
    <w:multiLevelType w:val="hybridMultilevel"/>
    <w:tmpl w:val="64826D42"/>
    <w:lvl w:ilvl="0" w:tplc="0C6E514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C744FF"/>
    <w:multiLevelType w:val="hybridMultilevel"/>
    <w:tmpl w:val="43E40774"/>
    <w:lvl w:ilvl="0" w:tplc="2DBE4C9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53348"/>
    <w:multiLevelType w:val="hybridMultilevel"/>
    <w:tmpl w:val="02860C80"/>
    <w:lvl w:ilvl="0" w:tplc="C6F0A3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FCEBA0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01E8B"/>
    <w:multiLevelType w:val="hybridMultilevel"/>
    <w:tmpl w:val="A0F8DA5A"/>
    <w:lvl w:ilvl="0" w:tplc="625CFF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51D67"/>
    <w:multiLevelType w:val="hybridMultilevel"/>
    <w:tmpl w:val="B6C08F3A"/>
    <w:lvl w:ilvl="0" w:tplc="E64A2BB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6B7A1F"/>
    <w:multiLevelType w:val="hybridMultilevel"/>
    <w:tmpl w:val="9EB640D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374B1"/>
    <w:multiLevelType w:val="hybridMultilevel"/>
    <w:tmpl w:val="CC708A26"/>
    <w:lvl w:ilvl="0" w:tplc="86E811B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935FA"/>
    <w:multiLevelType w:val="hybridMultilevel"/>
    <w:tmpl w:val="78C21176"/>
    <w:lvl w:ilvl="0" w:tplc="13667A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02B90"/>
    <w:multiLevelType w:val="hybridMultilevel"/>
    <w:tmpl w:val="2CCA9546"/>
    <w:lvl w:ilvl="0" w:tplc="BF1E8D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E2718"/>
    <w:multiLevelType w:val="hybridMultilevel"/>
    <w:tmpl w:val="9FAACC2E"/>
    <w:lvl w:ilvl="0" w:tplc="4ECC69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025882">
    <w:abstractNumId w:val="8"/>
  </w:num>
  <w:num w:numId="2" w16cid:durableId="1793011539">
    <w:abstractNumId w:val="6"/>
  </w:num>
  <w:num w:numId="3" w16cid:durableId="1145854817">
    <w:abstractNumId w:val="1"/>
  </w:num>
  <w:num w:numId="4" w16cid:durableId="56705854">
    <w:abstractNumId w:val="12"/>
  </w:num>
  <w:num w:numId="5" w16cid:durableId="1594629081">
    <w:abstractNumId w:val="2"/>
  </w:num>
  <w:num w:numId="6" w16cid:durableId="30810963">
    <w:abstractNumId w:val="7"/>
  </w:num>
  <w:num w:numId="7" w16cid:durableId="1179588975">
    <w:abstractNumId w:val="13"/>
  </w:num>
  <w:num w:numId="8" w16cid:durableId="1185825934">
    <w:abstractNumId w:val="9"/>
  </w:num>
  <w:num w:numId="9" w16cid:durableId="1154638108">
    <w:abstractNumId w:val="11"/>
  </w:num>
  <w:num w:numId="10" w16cid:durableId="1324355574">
    <w:abstractNumId w:val="4"/>
  </w:num>
  <w:num w:numId="11" w16cid:durableId="333146596">
    <w:abstractNumId w:val="3"/>
  </w:num>
  <w:num w:numId="12" w16cid:durableId="303239112">
    <w:abstractNumId w:val="5"/>
  </w:num>
  <w:num w:numId="13" w16cid:durableId="1409838856">
    <w:abstractNumId w:val="0"/>
  </w:num>
  <w:num w:numId="14" w16cid:durableId="1996375812">
    <w:abstractNumId w:val="10"/>
  </w:num>
  <w:num w:numId="15" w16cid:durableId="1108083670">
    <w:abstractNumId w:val="14"/>
  </w:num>
  <w:num w:numId="16" w16cid:durableId="244847087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0EDD"/>
    <w:rsid w:val="00021552"/>
    <w:rsid w:val="00032009"/>
    <w:rsid w:val="00055340"/>
    <w:rsid w:val="00060395"/>
    <w:rsid w:val="0006120B"/>
    <w:rsid w:val="00063211"/>
    <w:rsid w:val="00074095"/>
    <w:rsid w:val="00074477"/>
    <w:rsid w:val="000824E7"/>
    <w:rsid w:val="000866BB"/>
    <w:rsid w:val="000901BB"/>
    <w:rsid w:val="0009249E"/>
    <w:rsid w:val="00093D58"/>
    <w:rsid w:val="00096AC7"/>
    <w:rsid w:val="000B06D8"/>
    <w:rsid w:val="000B5887"/>
    <w:rsid w:val="000C02EB"/>
    <w:rsid w:val="000C1CF8"/>
    <w:rsid w:val="000C44F4"/>
    <w:rsid w:val="000D07FA"/>
    <w:rsid w:val="000D1495"/>
    <w:rsid w:val="000F116C"/>
    <w:rsid w:val="000F1F89"/>
    <w:rsid w:val="000F38D5"/>
    <w:rsid w:val="000F6819"/>
    <w:rsid w:val="001002D2"/>
    <w:rsid w:val="001056F5"/>
    <w:rsid w:val="0010697E"/>
    <w:rsid w:val="00106CE3"/>
    <w:rsid w:val="00111F18"/>
    <w:rsid w:val="00113C32"/>
    <w:rsid w:val="00115DF1"/>
    <w:rsid w:val="001175B1"/>
    <w:rsid w:val="00124C0C"/>
    <w:rsid w:val="001315B9"/>
    <w:rsid w:val="00132220"/>
    <w:rsid w:val="0014790D"/>
    <w:rsid w:val="0015311A"/>
    <w:rsid w:val="00156E7E"/>
    <w:rsid w:val="00162988"/>
    <w:rsid w:val="00170958"/>
    <w:rsid w:val="00174CD3"/>
    <w:rsid w:val="00183BFF"/>
    <w:rsid w:val="001953E7"/>
    <w:rsid w:val="001962DA"/>
    <w:rsid w:val="001966E3"/>
    <w:rsid w:val="001A58AA"/>
    <w:rsid w:val="001A78F7"/>
    <w:rsid w:val="001D0F50"/>
    <w:rsid w:val="001D14B3"/>
    <w:rsid w:val="001D3EA5"/>
    <w:rsid w:val="001D59AE"/>
    <w:rsid w:val="001E0BFB"/>
    <w:rsid w:val="001E177F"/>
    <w:rsid w:val="001E33CC"/>
    <w:rsid w:val="001E49A4"/>
    <w:rsid w:val="001F1C1F"/>
    <w:rsid w:val="001F5704"/>
    <w:rsid w:val="00201535"/>
    <w:rsid w:val="002049A1"/>
    <w:rsid w:val="00207F26"/>
    <w:rsid w:val="00210FC1"/>
    <w:rsid w:val="002209BD"/>
    <w:rsid w:val="00220DB0"/>
    <w:rsid w:val="00223D17"/>
    <w:rsid w:val="0022416D"/>
    <w:rsid w:val="00224B12"/>
    <w:rsid w:val="00227509"/>
    <w:rsid w:val="00232500"/>
    <w:rsid w:val="002564A3"/>
    <w:rsid w:val="002571E5"/>
    <w:rsid w:val="0026013F"/>
    <w:rsid w:val="0026366E"/>
    <w:rsid w:val="00264C19"/>
    <w:rsid w:val="00290E65"/>
    <w:rsid w:val="002923FF"/>
    <w:rsid w:val="002959E3"/>
    <w:rsid w:val="002A0C59"/>
    <w:rsid w:val="002A3855"/>
    <w:rsid w:val="002A6F1A"/>
    <w:rsid w:val="002A7F74"/>
    <w:rsid w:val="002C2B96"/>
    <w:rsid w:val="002C3E02"/>
    <w:rsid w:val="002D42BE"/>
    <w:rsid w:val="002F0FF8"/>
    <w:rsid w:val="002F25DA"/>
    <w:rsid w:val="002F25EA"/>
    <w:rsid w:val="002F560C"/>
    <w:rsid w:val="002F6550"/>
    <w:rsid w:val="0030170C"/>
    <w:rsid w:val="00313503"/>
    <w:rsid w:val="003370E9"/>
    <w:rsid w:val="00337EF2"/>
    <w:rsid w:val="00354501"/>
    <w:rsid w:val="003726A3"/>
    <w:rsid w:val="003805A5"/>
    <w:rsid w:val="00382075"/>
    <w:rsid w:val="00386BCB"/>
    <w:rsid w:val="00394B88"/>
    <w:rsid w:val="003B37AE"/>
    <w:rsid w:val="003C6275"/>
    <w:rsid w:val="003D0B3A"/>
    <w:rsid w:val="003D23E3"/>
    <w:rsid w:val="003D5461"/>
    <w:rsid w:val="003D6416"/>
    <w:rsid w:val="003F0224"/>
    <w:rsid w:val="003F0A34"/>
    <w:rsid w:val="003F6D66"/>
    <w:rsid w:val="00407A99"/>
    <w:rsid w:val="00413977"/>
    <w:rsid w:val="0041595F"/>
    <w:rsid w:val="004173C0"/>
    <w:rsid w:val="0043377B"/>
    <w:rsid w:val="004344E9"/>
    <w:rsid w:val="004441D0"/>
    <w:rsid w:val="00445117"/>
    <w:rsid w:val="00445C0D"/>
    <w:rsid w:val="00447919"/>
    <w:rsid w:val="00450C15"/>
    <w:rsid w:val="00451014"/>
    <w:rsid w:val="00461C22"/>
    <w:rsid w:val="0047057D"/>
    <w:rsid w:val="00471EDB"/>
    <w:rsid w:val="0048055D"/>
    <w:rsid w:val="004830BA"/>
    <w:rsid w:val="004A27E0"/>
    <w:rsid w:val="004A68D9"/>
    <w:rsid w:val="004B0B0E"/>
    <w:rsid w:val="004B1883"/>
    <w:rsid w:val="004B372F"/>
    <w:rsid w:val="004C45C8"/>
    <w:rsid w:val="004D2C2F"/>
    <w:rsid w:val="004D5431"/>
    <w:rsid w:val="004E09D6"/>
    <w:rsid w:val="004F13E7"/>
    <w:rsid w:val="00500CDE"/>
    <w:rsid w:val="00501CA3"/>
    <w:rsid w:val="00510D53"/>
    <w:rsid w:val="005130A5"/>
    <w:rsid w:val="00513C9F"/>
    <w:rsid w:val="005207FE"/>
    <w:rsid w:val="0052614F"/>
    <w:rsid w:val="0052767C"/>
    <w:rsid w:val="0053685A"/>
    <w:rsid w:val="00540E4D"/>
    <w:rsid w:val="00546B60"/>
    <w:rsid w:val="005475C6"/>
    <w:rsid w:val="00555729"/>
    <w:rsid w:val="0055617B"/>
    <w:rsid w:val="0056433B"/>
    <w:rsid w:val="00564D1B"/>
    <w:rsid w:val="00574ED5"/>
    <w:rsid w:val="00592677"/>
    <w:rsid w:val="005B0F31"/>
    <w:rsid w:val="005E170E"/>
    <w:rsid w:val="005E55A3"/>
    <w:rsid w:val="006053CD"/>
    <w:rsid w:val="006130D1"/>
    <w:rsid w:val="00614C4B"/>
    <w:rsid w:val="00615736"/>
    <w:rsid w:val="00630B01"/>
    <w:rsid w:val="00647995"/>
    <w:rsid w:val="00655755"/>
    <w:rsid w:val="00674043"/>
    <w:rsid w:val="00680376"/>
    <w:rsid w:val="00686844"/>
    <w:rsid w:val="00695D3C"/>
    <w:rsid w:val="00695D87"/>
    <w:rsid w:val="006971B8"/>
    <w:rsid w:val="006A237F"/>
    <w:rsid w:val="006B1779"/>
    <w:rsid w:val="006B19F7"/>
    <w:rsid w:val="006C1BF7"/>
    <w:rsid w:val="006C41CE"/>
    <w:rsid w:val="006C568C"/>
    <w:rsid w:val="006D2961"/>
    <w:rsid w:val="006D3C96"/>
    <w:rsid w:val="006D553C"/>
    <w:rsid w:val="006D64BE"/>
    <w:rsid w:val="006E0F61"/>
    <w:rsid w:val="006F44DD"/>
    <w:rsid w:val="006F45DE"/>
    <w:rsid w:val="00704619"/>
    <w:rsid w:val="00723E4D"/>
    <w:rsid w:val="00727503"/>
    <w:rsid w:val="00732708"/>
    <w:rsid w:val="00737C85"/>
    <w:rsid w:val="00765824"/>
    <w:rsid w:val="007674AF"/>
    <w:rsid w:val="00772BB6"/>
    <w:rsid w:val="007741D9"/>
    <w:rsid w:val="0077598C"/>
    <w:rsid w:val="00781EA2"/>
    <w:rsid w:val="00784A59"/>
    <w:rsid w:val="00791E13"/>
    <w:rsid w:val="00792A3C"/>
    <w:rsid w:val="0079315A"/>
    <w:rsid w:val="00796421"/>
    <w:rsid w:val="007B0198"/>
    <w:rsid w:val="007B4221"/>
    <w:rsid w:val="007B5A10"/>
    <w:rsid w:val="007B7D68"/>
    <w:rsid w:val="007C77AB"/>
    <w:rsid w:val="007D40C6"/>
    <w:rsid w:val="007D45B4"/>
    <w:rsid w:val="007E1125"/>
    <w:rsid w:val="007E278A"/>
    <w:rsid w:val="007E6927"/>
    <w:rsid w:val="00803699"/>
    <w:rsid w:val="0081095A"/>
    <w:rsid w:val="00824B64"/>
    <w:rsid w:val="00830B72"/>
    <w:rsid w:val="00831A98"/>
    <w:rsid w:val="008531BC"/>
    <w:rsid w:val="00857094"/>
    <w:rsid w:val="00857275"/>
    <w:rsid w:val="00861165"/>
    <w:rsid w:val="00865B6B"/>
    <w:rsid w:val="00871D05"/>
    <w:rsid w:val="00881893"/>
    <w:rsid w:val="00883EB9"/>
    <w:rsid w:val="00891A2A"/>
    <w:rsid w:val="00893C71"/>
    <w:rsid w:val="00894F82"/>
    <w:rsid w:val="008B406F"/>
    <w:rsid w:val="008B7201"/>
    <w:rsid w:val="008C55F5"/>
    <w:rsid w:val="008C5BA1"/>
    <w:rsid w:val="008F0CE2"/>
    <w:rsid w:val="00902CE2"/>
    <w:rsid w:val="0092037D"/>
    <w:rsid w:val="00921F14"/>
    <w:rsid w:val="009227E5"/>
    <w:rsid w:val="00926E2A"/>
    <w:rsid w:val="00932207"/>
    <w:rsid w:val="00940900"/>
    <w:rsid w:val="0094264C"/>
    <w:rsid w:val="00943885"/>
    <w:rsid w:val="00944382"/>
    <w:rsid w:val="00945F28"/>
    <w:rsid w:val="0095797D"/>
    <w:rsid w:val="00962B70"/>
    <w:rsid w:val="009701C1"/>
    <w:rsid w:val="009A0EE3"/>
    <w:rsid w:val="009A4A2A"/>
    <w:rsid w:val="009B0B57"/>
    <w:rsid w:val="009B5D60"/>
    <w:rsid w:val="009C3370"/>
    <w:rsid w:val="009D4C74"/>
    <w:rsid w:val="009E03C1"/>
    <w:rsid w:val="009E5D30"/>
    <w:rsid w:val="009F0300"/>
    <w:rsid w:val="009F2AE5"/>
    <w:rsid w:val="00A057FC"/>
    <w:rsid w:val="00A14872"/>
    <w:rsid w:val="00A2030A"/>
    <w:rsid w:val="00A24E1E"/>
    <w:rsid w:val="00A25259"/>
    <w:rsid w:val="00A25CD2"/>
    <w:rsid w:val="00A261C5"/>
    <w:rsid w:val="00A300C1"/>
    <w:rsid w:val="00A316F2"/>
    <w:rsid w:val="00A34909"/>
    <w:rsid w:val="00A35327"/>
    <w:rsid w:val="00A410E9"/>
    <w:rsid w:val="00A4233B"/>
    <w:rsid w:val="00A42A00"/>
    <w:rsid w:val="00A52F6E"/>
    <w:rsid w:val="00A5484D"/>
    <w:rsid w:val="00A57319"/>
    <w:rsid w:val="00A67672"/>
    <w:rsid w:val="00A8172E"/>
    <w:rsid w:val="00A9114E"/>
    <w:rsid w:val="00A94746"/>
    <w:rsid w:val="00A9641A"/>
    <w:rsid w:val="00AA6504"/>
    <w:rsid w:val="00AC1584"/>
    <w:rsid w:val="00AC1E22"/>
    <w:rsid w:val="00AC2765"/>
    <w:rsid w:val="00AD2BF9"/>
    <w:rsid w:val="00AD71AE"/>
    <w:rsid w:val="00AE213A"/>
    <w:rsid w:val="00AE3E65"/>
    <w:rsid w:val="00AE5CC5"/>
    <w:rsid w:val="00AE7B82"/>
    <w:rsid w:val="00AF38FC"/>
    <w:rsid w:val="00B0056D"/>
    <w:rsid w:val="00B03159"/>
    <w:rsid w:val="00B21988"/>
    <w:rsid w:val="00B36A64"/>
    <w:rsid w:val="00B47722"/>
    <w:rsid w:val="00B4786E"/>
    <w:rsid w:val="00B55CCC"/>
    <w:rsid w:val="00B6585C"/>
    <w:rsid w:val="00B67AB9"/>
    <w:rsid w:val="00B70462"/>
    <w:rsid w:val="00B75E86"/>
    <w:rsid w:val="00B770D6"/>
    <w:rsid w:val="00B878B9"/>
    <w:rsid w:val="00BA4BBE"/>
    <w:rsid w:val="00BB0EFD"/>
    <w:rsid w:val="00BB5FD4"/>
    <w:rsid w:val="00BC01E4"/>
    <w:rsid w:val="00BC224F"/>
    <w:rsid w:val="00BC7979"/>
    <w:rsid w:val="00BD34A8"/>
    <w:rsid w:val="00BD61D9"/>
    <w:rsid w:val="00BE0551"/>
    <w:rsid w:val="00BE2349"/>
    <w:rsid w:val="00BF235B"/>
    <w:rsid w:val="00BF6CF2"/>
    <w:rsid w:val="00C06986"/>
    <w:rsid w:val="00C07D31"/>
    <w:rsid w:val="00C100AB"/>
    <w:rsid w:val="00C1340E"/>
    <w:rsid w:val="00C140F5"/>
    <w:rsid w:val="00C229B5"/>
    <w:rsid w:val="00C22A4E"/>
    <w:rsid w:val="00C312DE"/>
    <w:rsid w:val="00C32B63"/>
    <w:rsid w:val="00C33155"/>
    <w:rsid w:val="00C50ABF"/>
    <w:rsid w:val="00C51CC0"/>
    <w:rsid w:val="00C55C28"/>
    <w:rsid w:val="00C60443"/>
    <w:rsid w:val="00C632D6"/>
    <w:rsid w:val="00C65BA5"/>
    <w:rsid w:val="00C70110"/>
    <w:rsid w:val="00C741A0"/>
    <w:rsid w:val="00C77465"/>
    <w:rsid w:val="00C80A6E"/>
    <w:rsid w:val="00C834CC"/>
    <w:rsid w:val="00C90E02"/>
    <w:rsid w:val="00C94B11"/>
    <w:rsid w:val="00CC16AE"/>
    <w:rsid w:val="00CC18B7"/>
    <w:rsid w:val="00CC4016"/>
    <w:rsid w:val="00CC4D24"/>
    <w:rsid w:val="00CE1CC7"/>
    <w:rsid w:val="00CE6D95"/>
    <w:rsid w:val="00CE7934"/>
    <w:rsid w:val="00CF6EEC"/>
    <w:rsid w:val="00D01417"/>
    <w:rsid w:val="00D045A3"/>
    <w:rsid w:val="00D21E04"/>
    <w:rsid w:val="00D32027"/>
    <w:rsid w:val="00D46C92"/>
    <w:rsid w:val="00D5785A"/>
    <w:rsid w:val="00D63953"/>
    <w:rsid w:val="00D65CA3"/>
    <w:rsid w:val="00D709DE"/>
    <w:rsid w:val="00D732E0"/>
    <w:rsid w:val="00D76994"/>
    <w:rsid w:val="00D77BA0"/>
    <w:rsid w:val="00D85127"/>
    <w:rsid w:val="00D97174"/>
    <w:rsid w:val="00DA3716"/>
    <w:rsid w:val="00DB1080"/>
    <w:rsid w:val="00DC168A"/>
    <w:rsid w:val="00DD29DB"/>
    <w:rsid w:val="00DD5E59"/>
    <w:rsid w:val="00DD6A94"/>
    <w:rsid w:val="00DF1444"/>
    <w:rsid w:val="00DF15D6"/>
    <w:rsid w:val="00E06AAF"/>
    <w:rsid w:val="00E10D30"/>
    <w:rsid w:val="00E1289A"/>
    <w:rsid w:val="00E25205"/>
    <w:rsid w:val="00E27291"/>
    <w:rsid w:val="00E32215"/>
    <w:rsid w:val="00E43339"/>
    <w:rsid w:val="00E45159"/>
    <w:rsid w:val="00E456A1"/>
    <w:rsid w:val="00E4641E"/>
    <w:rsid w:val="00E477EC"/>
    <w:rsid w:val="00E56FA9"/>
    <w:rsid w:val="00E65923"/>
    <w:rsid w:val="00E663D4"/>
    <w:rsid w:val="00E7309E"/>
    <w:rsid w:val="00E74618"/>
    <w:rsid w:val="00E77F27"/>
    <w:rsid w:val="00E846AA"/>
    <w:rsid w:val="00E90FAD"/>
    <w:rsid w:val="00E948BD"/>
    <w:rsid w:val="00EA0490"/>
    <w:rsid w:val="00EA17D1"/>
    <w:rsid w:val="00EB3302"/>
    <w:rsid w:val="00EB5340"/>
    <w:rsid w:val="00EC0E60"/>
    <w:rsid w:val="00EC6694"/>
    <w:rsid w:val="00EC7F50"/>
    <w:rsid w:val="00ED2EE5"/>
    <w:rsid w:val="00EF01A5"/>
    <w:rsid w:val="00EF0883"/>
    <w:rsid w:val="00EF313D"/>
    <w:rsid w:val="00EF4E02"/>
    <w:rsid w:val="00EF5F8E"/>
    <w:rsid w:val="00F00F60"/>
    <w:rsid w:val="00F11662"/>
    <w:rsid w:val="00F11C4C"/>
    <w:rsid w:val="00F34332"/>
    <w:rsid w:val="00F442EC"/>
    <w:rsid w:val="00F53310"/>
    <w:rsid w:val="00F57650"/>
    <w:rsid w:val="00F70BC5"/>
    <w:rsid w:val="00F81269"/>
    <w:rsid w:val="00F87498"/>
    <w:rsid w:val="00F94BC9"/>
    <w:rsid w:val="00F96F4D"/>
    <w:rsid w:val="00FA41DC"/>
    <w:rsid w:val="00FC3642"/>
    <w:rsid w:val="00FD2EB0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68F65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465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AB637-1EA5-4A27-B9FA-BCF96FF2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1577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2024-10-28T17:36:00Z</dcterms:created>
  <dcterms:modified xsi:type="dcterms:W3CDTF">2024-10-28T17:36:00Z</dcterms:modified>
</cp:coreProperties>
</file>