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767" w:rsidRDefault="004D507C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Washington y Nueva York</w:t>
      </w:r>
    </w:p>
    <w:p w:rsidR="00D17996" w:rsidRPr="00D0746D" w:rsidRDefault="004D507C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247CB4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517101F" wp14:editId="70D25E3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91665" cy="427355"/>
            <wp:effectExtent l="0" t="0" r="0" b="0"/>
            <wp:wrapTight wrapText="bothSides">
              <wp:wrapPolygon edited="0">
                <wp:start x="1305" y="0"/>
                <wp:lineTo x="0" y="963"/>
                <wp:lineTo x="0" y="15406"/>
                <wp:lineTo x="870" y="20220"/>
                <wp:lineTo x="1305" y="20220"/>
                <wp:lineTo x="3045" y="20220"/>
                <wp:lineTo x="21317" y="17331"/>
                <wp:lineTo x="21317" y="5777"/>
                <wp:lineTo x="3045" y="0"/>
                <wp:lineTo x="130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23092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D0746D" w:rsidRDefault="00943885" w:rsidP="003F4B8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viern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es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50A49">
        <w:rPr>
          <w:rFonts w:ascii="Arial" w:hAnsi="Arial" w:cs="Arial"/>
          <w:b/>
          <w:bCs/>
          <w:sz w:val="20"/>
          <w:szCs w:val="20"/>
          <w:lang w:val="es-MX"/>
        </w:rPr>
        <w:t>fechas específicas</w:t>
      </w:r>
      <w:r w:rsidR="00D0746D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(sin operación en noviembre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, enero y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febrero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250A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4D507C">
        <w:rPr>
          <w:rFonts w:ascii="Arial" w:hAnsi="Arial" w:cs="Arial"/>
          <w:b/>
          <w:bCs/>
          <w:lang w:val="es-MX"/>
        </w:rPr>
        <w:t>Washington</w:t>
      </w:r>
    </w:p>
    <w:p w:rsidR="00943885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Recepción en el aeropuerto y traslado al hotel.</w:t>
      </w:r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Check-in empieza a las 16:00 horas.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Resto del </w:t>
      </w:r>
      <w:r w:rsidR="00A20972" w:rsidRPr="00247CB4">
        <w:rPr>
          <w:rFonts w:ascii="Arial" w:hAnsi="Arial" w:cs="Arial"/>
          <w:sz w:val="20"/>
          <w:szCs w:val="20"/>
          <w:lang w:val="es-MX"/>
        </w:rPr>
        <w:t>día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247CB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 xml:space="preserve">2.- </w:t>
      </w:r>
      <w:r w:rsidR="004A19E8" w:rsidRPr="00CF5735">
        <w:rPr>
          <w:rFonts w:ascii="Arial" w:hAnsi="Arial" w:cs="Arial"/>
          <w:b/>
          <w:bCs/>
          <w:lang w:val="es-MX"/>
        </w:rPr>
        <w:t>Washington</w:t>
      </w:r>
    </w:p>
    <w:p w:rsidR="000D024D" w:rsidRPr="00247CB4" w:rsidRDefault="004A19E8" w:rsidP="004D507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Salida para la visita de cuatro horas que nos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llevara hasta el Cementerio de Arlington donde se encuentran las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tumbas de los hermanos Kennedy; monumento a la memoria del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presidente Lincoln, IWO JIMA; la Casa Blanca </w:t>
      </w:r>
      <w:r w:rsidR="004D507C" w:rsidRPr="004D507C">
        <w:rPr>
          <w:rFonts w:ascii="Arial" w:hAnsi="Arial" w:cs="Arial"/>
          <w:color w:val="FF0000"/>
          <w:sz w:val="20"/>
          <w:szCs w:val="20"/>
          <w:lang w:val="es-MX"/>
        </w:rPr>
        <w:t xml:space="preserve">(por fuera);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la Avenida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Pennsylvania y el Capitolio. Tarde libre para visitar los museos del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Instituto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Smithsonia</w:t>
      </w:r>
      <w:r w:rsidR="004D507C">
        <w:rPr>
          <w:rFonts w:ascii="Arial" w:hAnsi="Arial" w:cs="Arial"/>
          <w:sz w:val="20"/>
          <w:szCs w:val="20"/>
          <w:lang w:val="es-MX"/>
        </w:rPr>
        <w:t>n</w:t>
      </w:r>
      <w:proofErr w:type="spellEnd"/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 Para visitar Museo de Aire y espacio deberán reservar horario GRATUITAMENTE Online - recomendamos de hacerlo antes de viajar</w:t>
      </w:r>
      <w:r w:rsidR="00E520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>3.-</w:t>
      </w:r>
      <w:r w:rsidR="008308A6" w:rsidRPr="00CF5735">
        <w:rPr>
          <w:rFonts w:ascii="Arial" w:hAnsi="Arial" w:cs="Arial"/>
          <w:b/>
          <w:bCs/>
          <w:lang w:val="es-MX"/>
        </w:rPr>
        <w:t xml:space="preserve"> </w:t>
      </w:r>
      <w:r w:rsidR="001614E2" w:rsidRPr="00CF5735">
        <w:rPr>
          <w:rFonts w:ascii="Arial" w:hAnsi="Arial" w:cs="Arial"/>
          <w:b/>
          <w:bCs/>
          <w:lang w:val="es-MX"/>
        </w:rPr>
        <w:t>Washington</w:t>
      </w:r>
      <w:r w:rsidR="004D507C">
        <w:rPr>
          <w:rFonts w:ascii="Arial" w:hAnsi="Arial" w:cs="Arial"/>
          <w:b/>
          <w:bCs/>
          <w:lang w:val="es-MX"/>
        </w:rPr>
        <w:t xml:space="preserve"> – Lancaster – Filadelfia – Nueva York</w:t>
      </w:r>
    </w:p>
    <w:p w:rsidR="00FF743C" w:rsidRPr="00247CB4" w:rsidRDefault="004A19E8" w:rsidP="004D5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Por la mañana iniciamos nuestro regreso hacia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Nueva York. Viajando hacia el estado de Pennsylvania pasaremos por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Lancaster y el centro Amish donde haremos una breve. Continuamos 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Philadelphia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>, ciudad donde trece colonias declararon su independencia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e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 Inglaterra. Al llegar se realiza una breve visita que incluye: El camino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Elfreth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, el antiguo barrio victoriano, el boulevard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Benjamin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 Franklin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con parada frente al Museo de Arte y la Campana de la Libertad.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Continuamos nuestro viaje a Nueva York. Llegada</w:t>
      </w:r>
      <w:r w:rsidR="004D507C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</w:t>
      </w:r>
      <w:r w:rsidR="00FF2274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641F74" w:rsidRDefault="00641F74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4D507C">
        <w:rPr>
          <w:rFonts w:ascii="Arial" w:hAnsi="Arial" w:cs="Arial"/>
          <w:b/>
          <w:bCs/>
          <w:lang w:val="es-MX"/>
        </w:rPr>
        <w:t>4</w:t>
      </w:r>
      <w:r w:rsidR="00EE3E26" w:rsidRPr="00CF5735">
        <w:rPr>
          <w:rFonts w:ascii="Arial" w:hAnsi="Arial" w:cs="Arial"/>
          <w:b/>
          <w:bCs/>
          <w:lang w:val="es-MX"/>
        </w:rPr>
        <w:t xml:space="preserve">.- </w:t>
      </w:r>
      <w:r w:rsidR="004A19E8" w:rsidRPr="00CF5735">
        <w:rPr>
          <w:rFonts w:ascii="Arial" w:hAnsi="Arial" w:cs="Arial"/>
          <w:b/>
          <w:bCs/>
          <w:lang w:val="es-MX"/>
        </w:rPr>
        <w:t>Nueva Yor</w:t>
      </w:r>
      <w:r w:rsidRPr="00CF5735">
        <w:rPr>
          <w:rFonts w:ascii="Arial" w:hAnsi="Arial" w:cs="Arial"/>
          <w:b/>
          <w:bCs/>
          <w:lang w:val="es-MX"/>
        </w:rPr>
        <w:t>k</w:t>
      </w:r>
    </w:p>
    <w:p w:rsidR="00EE3E26" w:rsidRDefault="004A19E8" w:rsidP="00E520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Visita de la ciudad. En camino al Alto Manhattan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a lo largo del Central Park pasaremos por el Lincoln Center, el edificio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Dakota y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>. Tras una breve parada en Central Park para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ver la placa Imagine en homenaje a John Lennon, continuamos 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Harlem. Luego de un recorrido por la zona bajamos por la 5ta Avenida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donde veremos los Museos; Metropolitano, Frick y Guggenheim.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Pasando frente a la catedral de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Patrick s y Rockefeller Center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haremos una breve parada en plaza Madison para tener una vista del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>. Se continua hacia el Bajo Manhattan,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pasando por Greenwich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, Zona Cero, memorial al 9/11, </w:t>
      </w:r>
      <w:r w:rsidR="00E520C1">
        <w:rPr>
          <w:rFonts w:ascii="Arial" w:hAnsi="Arial" w:cs="Arial"/>
          <w:sz w:val="20"/>
          <w:szCs w:val="20"/>
          <w:lang w:val="es-MX"/>
        </w:rPr>
        <w:t xml:space="preserve">estación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Calatrava y Vista a la Estatua de la Libertad. Antes de regresar al centro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de Manhattan. 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Incluye admisión al mirador EDGE que se podrá hacer al fin del tour.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Esta noche continuaremos visitando esta gran metrópolis con nuestro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tour 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octurno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incluido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,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donde podrán disfrutar de la iluminación de Broadway,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Puentes y Cruce de bahía en ferry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4D507C" w:rsidRDefault="004D507C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D507C" w:rsidRPr="00CF5735" w:rsidRDefault="004D507C" w:rsidP="004D507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CF5735">
        <w:rPr>
          <w:rFonts w:ascii="Arial" w:hAnsi="Arial" w:cs="Arial"/>
          <w:b/>
          <w:bCs/>
          <w:lang w:val="es-MX"/>
        </w:rPr>
        <w:t>.- Nueva York</w:t>
      </w:r>
    </w:p>
    <w:p w:rsidR="004D507C" w:rsidRPr="00247CB4" w:rsidRDefault="004D507C" w:rsidP="004D507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4D507C">
        <w:rPr>
          <w:rFonts w:ascii="Arial" w:hAnsi="Arial" w:cs="Arial"/>
          <w:sz w:val="20"/>
          <w:szCs w:val="20"/>
          <w:lang w:val="es-MX"/>
        </w:rPr>
        <w:t>Dia libre para actividades personales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EE3E26" w:rsidRPr="00247CB4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4D507C">
        <w:rPr>
          <w:rFonts w:ascii="Arial" w:hAnsi="Arial" w:cs="Arial"/>
          <w:b/>
          <w:bCs/>
          <w:lang w:val="es-MX"/>
        </w:rPr>
        <w:t>6</w:t>
      </w:r>
      <w:r w:rsidR="00943885" w:rsidRPr="00CF5735">
        <w:rPr>
          <w:rFonts w:ascii="Arial" w:hAnsi="Arial" w:cs="Arial"/>
          <w:b/>
          <w:bCs/>
          <w:lang w:val="es-MX"/>
        </w:rPr>
        <w:t xml:space="preserve">.- </w:t>
      </w:r>
      <w:r w:rsidR="00EE3E26" w:rsidRPr="00CF5735">
        <w:rPr>
          <w:rFonts w:ascii="Arial" w:hAnsi="Arial" w:cs="Arial"/>
          <w:b/>
          <w:bCs/>
          <w:lang w:val="es-MX"/>
        </w:rPr>
        <w:t>Nueva York</w:t>
      </w:r>
    </w:p>
    <w:p w:rsidR="006C41CE" w:rsidRPr="007747E3" w:rsidRDefault="006B73BF" w:rsidP="00FF74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7E3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7747E3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r w:rsidR="00322B45" w:rsidRPr="007747E3">
        <w:rPr>
          <w:rFonts w:ascii="Arial" w:hAnsi="Arial" w:cs="Arial"/>
          <w:b/>
          <w:bCs/>
          <w:sz w:val="20"/>
          <w:szCs w:val="20"/>
          <w:lang w:val="es-MX"/>
        </w:rPr>
        <w:t>Check-out a las 11:00 horas.</w:t>
      </w:r>
      <w:r w:rsidR="00247CB4" w:rsidRPr="007747E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7747E3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D507C" w:rsidRDefault="002250A7" w:rsidP="00E520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  <w:r w:rsidR="00E14821"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:rsidR="004D507C" w:rsidRPr="00247CB4" w:rsidRDefault="004D507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47CB4" w:rsidRDefault="004D507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Alojamiento en régimen aojamiento y desayuno americano.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</w:p>
    <w:p w:rsidR="004D507C" w:rsidRPr="004D507C" w:rsidRDefault="00E14821" w:rsidP="004D507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Visitas mencionadas en el itinerario con </w:t>
      </w:r>
      <w:r w:rsidR="007747E3">
        <w:rPr>
          <w:rFonts w:ascii="Arial" w:hAnsi="Arial" w:cs="Arial"/>
          <w:sz w:val="20"/>
          <w:szCs w:val="20"/>
          <w:lang w:val="es-MX"/>
        </w:rPr>
        <w:t>g</w:t>
      </w:r>
      <w:r w:rsidR="00247CB4" w:rsidRPr="00247CB4">
        <w:rPr>
          <w:rFonts w:ascii="Arial" w:hAnsi="Arial" w:cs="Arial"/>
          <w:sz w:val="20"/>
          <w:szCs w:val="20"/>
          <w:lang w:val="es-MX"/>
        </w:rPr>
        <w:t>uía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de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abla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ispana 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</w:t>
      </w:r>
      <w:r w:rsidR="004D507C">
        <w:rPr>
          <w:rFonts w:ascii="Arial" w:hAnsi="Arial" w:cs="Arial"/>
          <w:sz w:val="20"/>
          <w:szCs w:val="20"/>
          <w:lang w:val="es-MX"/>
        </w:rPr>
        <w:t>a</w:t>
      </w:r>
    </w:p>
    <w:p w:rsidR="007747E3" w:rsidRDefault="007747E3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Alto y Bajo Manhattan</w:t>
      </w:r>
    </w:p>
    <w:p w:rsidR="004D507C" w:rsidRDefault="004D507C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nocturno de Nueva York</w:t>
      </w:r>
    </w:p>
    <w:p w:rsidR="00E520C1" w:rsidRPr="00247CB4" w:rsidRDefault="00E520C1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general al mirador Edge en Nueva York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básica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Visa </w:t>
      </w:r>
      <w:r w:rsidR="002250A7">
        <w:rPr>
          <w:rFonts w:ascii="Arial" w:hAnsi="Arial" w:cs="Arial"/>
          <w:sz w:val="20"/>
          <w:szCs w:val="20"/>
          <w:lang w:val="es-MX"/>
        </w:rPr>
        <w:t>de ingreso a Estados Unidos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E164A2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3714"/>
        <w:gridCol w:w="558"/>
      </w:tblGrid>
      <w:tr w:rsidR="00E520C1" w:rsidRPr="00E520C1" w:rsidTr="002250A7">
        <w:trPr>
          <w:trHeight w:val="268"/>
          <w:jc w:val="center"/>
        </w:trPr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520C1" w:rsidRPr="00E520C1" w:rsidTr="002250A7">
        <w:trPr>
          <w:trHeight w:val="268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520C1" w:rsidRPr="00E520C1" w:rsidTr="002250A7">
        <w:trPr>
          <w:trHeight w:val="268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WASHINGTON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lang w:val="es-MX" w:eastAsia="es-MX" w:bidi="ar-SA"/>
              </w:rPr>
              <w:t>WESTIN WASHINGTON DC CITY CENTER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20C1" w:rsidRPr="00E520C1" w:rsidTr="002250A7">
        <w:trPr>
          <w:trHeight w:val="268"/>
          <w:jc w:val="center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lang w:val="es-MX" w:eastAsia="es-MX" w:bidi="ar-SA"/>
              </w:rPr>
              <w:t>WYNDHAM NEW YORKER 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20C1" w:rsidRPr="00E520C1" w:rsidTr="002250A7">
        <w:trPr>
          <w:trHeight w:val="268"/>
          <w:jc w:val="center"/>
        </w:trPr>
        <w:tc>
          <w:tcPr>
            <w:tcW w:w="5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D507C" w:rsidRDefault="004D507C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2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683"/>
      </w:tblGrid>
      <w:tr w:rsidR="002250A7" w:rsidRPr="002250A7" w:rsidTr="002250A7">
        <w:trPr>
          <w:trHeight w:val="26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9, 23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6, 13, 20, 27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4, 11, 18, 25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5, 12, </w:t>
            </w:r>
            <w:r w:rsidRPr="002250A7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 xml:space="preserve">19, </w:t>
            </w: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3, 10, 24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2250A7" w:rsidRPr="002250A7" w:rsidTr="002250A7">
        <w:trPr>
          <w:trHeight w:val="282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13, 27</w:t>
            </w:r>
          </w:p>
        </w:tc>
      </w:tr>
      <w:tr w:rsidR="002250A7" w:rsidRPr="002250A7" w:rsidTr="002250A7">
        <w:trPr>
          <w:trHeight w:val="268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10, 24</w:t>
            </w:r>
          </w:p>
        </w:tc>
      </w:tr>
    </w:tbl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Pr="00641F74" w:rsidRDefault="00641F74" w:rsidP="007747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TEMPORADA BAJA</w:t>
      </w:r>
    </w:p>
    <w:p w:rsidR="00641F74" w:rsidRPr="00641F74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MEDIA</w:t>
      </w:r>
    </w:p>
    <w:p w:rsidR="003F4B8A" w:rsidRPr="00E520C1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</w:pPr>
      <w:r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  <w:t>TEMPORADA ALTA</w:t>
      </w:r>
    </w:p>
    <w:p w:rsidR="003F4B8A" w:rsidRDefault="003F4B8A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736"/>
        <w:gridCol w:w="736"/>
        <w:gridCol w:w="736"/>
        <w:gridCol w:w="736"/>
        <w:gridCol w:w="772"/>
      </w:tblGrid>
      <w:tr w:rsidR="002250A7" w:rsidRPr="002250A7" w:rsidTr="002250A7">
        <w:trPr>
          <w:trHeight w:val="266"/>
          <w:jc w:val="center"/>
        </w:trPr>
        <w:tc>
          <w:tcPr>
            <w:tcW w:w="67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67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930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1530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930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67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67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</w:tr>
      <w:tr w:rsidR="002250A7" w:rsidRPr="002250A7" w:rsidTr="002250A7">
        <w:trPr>
          <w:trHeight w:val="266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1270</w:t>
            </w:r>
          </w:p>
        </w:tc>
      </w:tr>
      <w:tr w:rsidR="002250A7" w:rsidRPr="002250A7" w:rsidTr="002250A7">
        <w:trPr>
          <w:trHeight w:val="28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2380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3290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1270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F5735" w:rsidRDefault="00CF5735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8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3"/>
      </w:tblGrid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DELTA SALIENDO DE LA CIUDAD DE MÉXICO: </w:t>
            </w:r>
          </w:p>
        </w:tc>
      </w:tr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WASHINGTON - NUEVA YORK - MÉXICO</w:t>
            </w:r>
          </w:p>
        </w:tc>
      </w:tr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250A7" w:rsidRPr="002250A7" w:rsidTr="002250A7">
        <w:trPr>
          <w:trHeight w:val="244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250A7" w:rsidRPr="002250A7" w:rsidTr="002250A7">
        <w:trPr>
          <w:trHeight w:val="256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2250A7" w:rsidRPr="002250A7" w:rsidTr="002250A7">
        <w:trPr>
          <w:trHeight w:val="256"/>
          <w:jc w:val="center"/>
        </w:trPr>
        <w:tc>
          <w:tcPr>
            <w:tcW w:w="814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09 DE MAYO 2025 AL 24 DE ABRIL 2026</w:t>
            </w:r>
          </w:p>
        </w:tc>
      </w:tr>
      <w:tr w:rsidR="002250A7" w:rsidRPr="002250A7" w:rsidTr="002250A7">
        <w:trPr>
          <w:trHeight w:val="256"/>
          <w:jc w:val="center"/>
        </w:trPr>
        <w:tc>
          <w:tcPr>
            <w:tcW w:w="814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50A7" w:rsidRPr="002250A7" w:rsidRDefault="002250A7" w:rsidP="00225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D0746D" w:rsidSect="00D22767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9B0" w:rsidRDefault="004339B0" w:rsidP="00450C15">
      <w:pPr>
        <w:spacing w:after="0" w:line="240" w:lineRule="auto"/>
      </w:pPr>
      <w:r>
        <w:separator/>
      </w:r>
    </w:p>
  </w:endnote>
  <w:endnote w:type="continuationSeparator" w:id="0">
    <w:p w:rsidR="004339B0" w:rsidRDefault="004339B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B69170" wp14:editId="22F6485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3238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9B0" w:rsidRDefault="004339B0" w:rsidP="00450C15">
      <w:pPr>
        <w:spacing w:after="0" w:line="240" w:lineRule="auto"/>
      </w:pPr>
      <w:r>
        <w:separator/>
      </w:r>
    </w:p>
  </w:footnote>
  <w:footnote w:type="continuationSeparator" w:id="0">
    <w:p w:rsidR="004339B0" w:rsidRDefault="004339B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9C3062" wp14:editId="283AB16B">
              <wp:simplePos x="0" y="0"/>
              <wp:positionH relativeFrom="column">
                <wp:posOffset>-405765</wp:posOffset>
              </wp:positionH>
              <wp:positionV relativeFrom="paragraph">
                <wp:posOffset>-212090</wp:posOffset>
              </wp:positionV>
              <wp:extent cx="42481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A49" w:rsidRPr="00E520C1" w:rsidRDefault="00F75BB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WASHINGTON Y NUEVA YORK</w:t>
                          </w:r>
                        </w:p>
                        <w:p w:rsidR="003F4B8A" w:rsidRPr="00E520C1" w:rsidRDefault="00237CAD" w:rsidP="00237CA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758-C202</w:t>
                          </w:r>
                          <w:r w:rsidR="002250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P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2250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C306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7pt;width:334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zQDgIAACMEAAAOAAAAZHJzL2Uyb0RvYy54bWysU8tu2zAQvBfoPxC817Jcp3UE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" filled="f" stroked="f">
              <v:textbox>
                <w:txbxContent>
                  <w:p w:rsidR="00650A49" w:rsidRPr="00E520C1" w:rsidRDefault="00F75BB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WASHINGTON Y NUEVA YORK</w:t>
                    </w:r>
                  </w:p>
                  <w:p w:rsidR="003F4B8A" w:rsidRPr="00E520C1" w:rsidRDefault="00237CAD" w:rsidP="00237CA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758-C202</w:t>
                    </w:r>
                    <w:r w:rsidR="002250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P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2250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9335C02" wp14:editId="125D63F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3D0A6CA" wp14:editId="169B65B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9A824F" wp14:editId="5C86068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AD02B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08pt;height:408pt" o:bullet="t">
        <v:imagedata r:id="rId1" o:title="clip_image001"/>
      </v:shape>
    </w:pict>
  </w:numPicBullet>
  <w:numPicBullet w:numPicBulletId="1">
    <w:pict>
      <v:shape id="_x0000_i1069" type="#_x0000_t75" style="width:444pt;height:444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979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860791">
    <w:abstractNumId w:val="7"/>
  </w:num>
  <w:num w:numId="3" w16cid:durableId="1828980150">
    <w:abstractNumId w:val="29"/>
  </w:num>
  <w:num w:numId="4" w16cid:durableId="1872258723">
    <w:abstractNumId w:val="40"/>
  </w:num>
  <w:num w:numId="5" w16cid:durableId="1021082707">
    <w:abstractNumId w:val="17"/>
  </w:num>
  <w:num w:numId="6" w16cid:durableId="1772890285">
    <w:abstractNumId w:val="14"/>
  </w:num>
  <w:num w:numId="7" w16cid:durableId="1097672566">
    <w:abstractNumId w:val="12"/>
  </w:num>
  <w:num w:numId="8" w16cid:durableId="1539850007">
    <w:abstractNumId w:val="28"/>
  </w:num>
  <w:num w:numId="9" w16cid:durableId="1002322705">
    <w:abstractNumId w:val="11"/>
  </w:num>
  <w:num w:numId="10" w16cid:durableId="373390039">
    <w:abstractNumId w:val="4"/>
  </w:num>
  <w:num w:numId="11" w16cid:durableId="658265430">
    <w:abstractNumId w:val="0"/>
  </w:num>
  <w:num w:numId="12" w16cid:durableId="1525242551">
    <w:abstractNumId w:val="1"/>
  </w:num>
  <w:num w:numId="13" w16cid:durableId="2120298900">
    <w:abstractNumId w:val="36"/>
  </w:num>
  <w:num w:numId="14" w16cid:durableId="341973381">
    <w:abstractNumId w:val="44"/>
  </w:num>
  <w:num w:numId="15" w16cid:durableId="199511416">
    <w:abstractNumId w:val="31"/>
  </w:num>
  <w:num w:numId="16" w16cid:durableId="312637865">
    <w:abstractNumId w:val="35"/>
  </w:num>
  <w:num w:numId="17" w16cid:durableId="911936328">
    <w:abstractNumId w:val="3"/>
  </w:num>
  <w:num w:numId="18" w16cid:durableId="393507300">
    <w:abstractNumId w:val="26"/>
  </w:num>
  <w:num w:numId="19" w16cid:durableId="651830365">
    <w:abstractNumId w:val="21"/>
  </w:num>
  <w:num w:numId="20" w16cid:durableId="205291049">
    <w:abstractNumId w:val="15"/>
  </w:num>
  <w:num w:numId="21" w16cid:durableId="1774746384">
    <w:abstractNumId w:val="16"/>
  </w:num>
  <w:num w:numId="22" w16cid:durableId="801119597">
    <w:abstractNumId w:val="39"/>
  </w:num>
  <w:num w:numId="23" w16cid:durableId="740059875">
    <w:abstractNumId w:val="33"/>
  </w:num>
  <w:num w:numId="24" w16cid:durableId="1407725870">
    <w:abstractNumId w:val="8"/>
  </w:num>
  <w:num w:numId="25" w16cid:durableId="942153417">
    <w:abstractNumId w:val="9"/>
  </w:num>
  <w:num w:numId="26" w16cid:durableId="1344240142">
    <w:abstractNumId w:val="38"/>
  </w:num>
  <w:num w:numId="27" w16cid:durableId="1260216116">
    <w:abstractNumId w:val="5"/>
  </w:num>
  <w:num w:numId="28" w16cid:durableId="937299708">
    <w:abstractNumId w:val="19"/>
  </w:num>
  <w:num w:numId="29" w16cid:durableId="964583955">
    <w:abstractNumId w:val="2"/>
  </w:num>
  <w:num w:numId="30" w16cid:durableId="400762869">
    <w:abstractNumId w:val="32"/>
  </w:num>
  <w:num w:numId="31" w16cid:durableId="849678903">
    <w:abstractNumId w:val="42"/>
  </w:num>
  <w:num w:numId="32" w16cid:durableId="2144040469">
    <w:abstractNumId w:val="43"/>
  </w:num>
  <w:num w:numId="33" w16cid:durableId="601227903">
    <w:abstractNumId w:val="27"/>
  </w:num>
  <w:num w:numId="34" w16cid:durableId="1058093949">
    <w:abstractNumId w:val="24"/>
  </w:num>
  <w:num w:numId="35" w16cid:durableId="2128770517">
    <w:abstractNumId w:val="34"/>
  </w:num>
  <w:num w:numId="36" w16cid:durableId="1285499070">
    <w:abstractNumId w:val="6"/>
  </w:num>
  <w:num w:numId="37" w16cid:durableId="448740330">
    <w:abstractNumId w:val="41"/>
  </w:num>
  <w:num w:numId="38" w16cid:durableId="7561222">
    <w:abstractNumId w:val="10"/>
  </w:num>
  <w:num w:numId="39" w16cid:durableId="1788233151">
    <w:abstractNumId w:val="45"/>
  </w:num>
  <w:num w:numId="40" w16cid:durableId="351763708">
    <w:abstractNumId w:val="20"/>
  </w:num>
  <w:num w:numId="41" w16cid:durableId="431165533">
    <w:abstractNumId w:val="18"/>
  </w:num>
  <w:num w:numId="42" w16cid:durableId="930893598">
    <w:abstractNumId w:val="37"/>
  </w:num>
  <w:num w:numId="43" w16cid:durableId="143740739">
    <w:abstractNumId w:val="23"/>
  </w:num>
  <w:num w:numId="44" w16cid:durableId="1613170193">
    <w:abstractNumId w:val="13"/>
  </w:num>
  <w:num w:numId="45" w16cid:durableId="2108652570">
    <w:abstractNumId w:val="30"/>
  </w:num>
  <w:num w:numId="46" w16cid:durableId="862017418">
    <w:abstractNumId w:val="22"/>
  </w:num>
  <w:num w:numId="47" w16cid:durableId="1733968096">
    <w:abstractNumId w:val="25"/>
  </w:num>
  <w:num w:numId="48" w16cid:durableId="1076905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B01"/>
    <w:rsid w:val="00013EEE"/>
    <w:rsid w:val="000206F0"/>
    <w:rsid w:val="00032009"/>
    <w:rsid w:val="00034FE3"/>
    <w:rsid w:val="00051C89"/>
    <w:rsid w:val="000564E5"/>
    <w:rsid w:val="00060395"/>
    <w:rsid w:val="0006120B"/>
    <w:rsid w:val="00063211"/>
    <w:rsid w:val="0006657F"/>
    <w:rsid w:val="00074095"/>
    <w:rsid w:val="00074477"/>
    <w:rsid w:val="000824E7"/>
    <w:rsid w:val="00085B7F"/>
    <w:rsid w:val="000901BB"/>
    <w:rsid w:val="0009249E"/>
    <w:rsid w:val="00093D58"/>
    <w:rsid w:val="00095DD7"/>
    <w:rsid w:val="00096AC7"/>
    <w:rsid w:val="000B06D8"/>
    <w:rsid w:val="000B5887"/>
    <w:rsid w:val="000C0BB2"/>
    <w:rsid w:val="000C44F4"/>
    <w:rsid w:val="000D024D"/>
    <w:rsid w:val="000D0368"/>
    <w:rsid w:val="000D07FA"/>
    <w:rsid w:val="000D1495"/>
    <w:rsid w:val="000F116C"/>
    <w:rsid w:val="000F6819"/>
    <w:rsid w:val="000F7D9B"/>
    <w:rsid w:val="001002D2"/>
    <w:rsid w:val="001056F5"/>
    <w:rsid w:val="00106CE3"/>
    <w:rsid w:val="00113C32"/>
    <w:rsid w:val="00115DF1"/>
    <w:rsid w:val="00124C0C"/>
    <w:rsid w:val="001438C8"/>
    <w:rsid w:val="00156E7E"/>
    <w:rsid w:val="001614E2"/>
    <w:rsid w:val="00170958"/>
    <w:rsid w:val="00176D17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50A7"/>
    <w:rsid w:val="00227509"/>
    <w:rsid w:val="00230923"/>
    <w:rsid w:val="00237CAD"/>
    <w:rsid w:val="00247CB4"/>
    <w:rsid w:val="002564A3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13503"/>
    <w:rsid w:val="00322B45"/>
    <w:rsid w:val="00333DAC"/>
    <w:rsid w:val="003370E9"/>
    <w:rsid w:val="00353340"/>
    <w:rsid w:val="00354501"/>
    <w:rsid w:val="0035732A"/>
    <w:rsid w:val="00357B83"/>
    <w:rsid w:val="003726A3"/>
    <w:rsid w:val="003805A5"/>
    <w:rsid w:val="0038367F"/>
    <w:rsid w:val="00385864"/>
    <w:rsid w:val="00394B88"/>
    <w:rsid w:val="003B37AE"/>
    <w:rsid w:val="003C0126"/>
    <w:rsid w:val="003C76C9"/>
    <w:rsid w:val="003D0B3A"/>
    <w:rsid w:val="003D5461"/>
    <w:rsid w:val="003D6416"/>
    <w:rsid w:val="003F4A14"/>
    <w:rsid w:val="003F4B8A"/>
    <w:rsid w:val="003F6D66"/>
    <w:rsid w:val="00407A99"/>
    <w:rsid w:val="00413977"/>
    <w:rsid w:val="0041595F"/>
    <w:rsid w:val="004173C0"/>
    <w:rsid w:val="0043377B"/>
    <w:rsid w:val="004339B0"/>
    <w:rsid w:val="004344E9"/>
    <w:rsid w:val="00435057"/>
    <w:rsid w:val="004419A5"/>
    <w:rsid w:val="00445117"/>
    <w:rsid w:val="00447919"/>
    <w:rsid w:val="00450C15"/>
    <w:rsid w:val="00451014"/>
    <w:rsid w:val="0047057D"/>
    <w:rsid w:val="00471EDB"/>
    <w:rsid w:val="00480307"/>
    <w:rsid w:val="0048055D"/>
    <w:rsid w:val="004A19E8"/>
    <w:rsid w:val="004A27E0"/>
    <w:rsid w:val="004A68D9"/>
    <w:rsid w:val="004B1883"/>
    <w:rsid w:val="004B372F"/>
    <w:rsid w:val="004C45C8"/>
    <w:rsid w:val="004D2C2F"/>
    <w:rsid w:val="004D507C"/>
    <w:rsid w:val="004F13E7"/>
    <w:rsid w:val="00501CA3"/>
    <w:rsid w:val="00510D53"/>
    <w:rsid w:val="005130A5"/>
    <w:rsid w:val="00513C9F"/>
    <w:rsid w:val="005207FE"/>
    <w:rsid w:val="0052767C"/>
    <w:rsid w:val="00540D7E"/>
    <w:rsid w:val="00544785"/>
    <w:rsid w:val="00551876"/>
    <w:rsid w:val="00555729"/>
    <w:rsid w:val="0055617B"/>
    <w:rsid w:val="005632BF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1ADC"/>
    <w:rsid w:val="00703EF5"/>
    <w:rsid w:val="0072021F"/>
    <w:rsid w:val="00727503"/>
    <w:rsid w:val="00737C85"/>
    <w:rsid w:val="00740681"/>
    <w:rsid w:val="0075408D"/>
    <w:rsid w:val="00772BB6"/>
    <w:rsid w:val="007747E3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723A9"/>
    <w:rsid w:val="00880CA6"/>
    <w:rsid w:val="00881893"/>
    <w:rsid w:val="00886A1F"/>
    <w:rsid w:val="00891A2A"/>
    <w:rsid w:val="00894F82"/>
    <w:rsid w:val="008A2C96"/>
    <w:rsid w:val="008B406F"/>
    <w:rsid w:val="008B7201"/>
    <w:rsid w:val="008D2826"/>
    <w:rsid w:val="008D6975"/>
    <w:rsid w:val="008F0CE2"/>
    <w:rsid w:val="00902CE2"/>
    <w:rsid w:val="00921AB8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A0E03"/>
    <w:rsid w:val="009A0EE3"/>
    <w:rsid w:val="009A4A2A"/>
    <w:rsid w:val="009B5D60"/>
    <w:rsid w:val="009C3370"/>
    <w:rsid w:val="009C3681"/>
    <w:rsid w:val="009D4C74"/>
    <w:rsid w:val="009D4D16"/>
    <w:rsid w:val="009E5D30"/>
    <w:rsid w:val="009F0300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F38FC"/>
    <w:rsid w:val="00AF48C2"/>
    <w:rsid w:val="00AF555F"/>
    <w:rsid w:val="00B0056D"/>
    <w:rsid w:val="00B01AFF"/>
    <w:rsid w:val="00B03159"/>
    <w:rsid w:val="00B36A64"/>
    <w:rsid w:val="00B47722"/>
    <w:rsid w:val="00B4786E"/>
    <w:rsid w:val="00B55CCC"/>
    <w:rsid w:val="00B55E06"/>
    <w:rsid w:val="00B67AB9"/>
    <w:rsid w:val="00B70462"/>
    <w:rsid w:val="00B770D6"/>
    <w:rsid w:val="00B878B9"/>
    <w:rsid w:val="00BA4BBE"/>
    <w:rsid w:val="00BB11B1"/>
    <w:rsid w:val="00BC01E4"/>
    <w:rsid w:val="00BC224F"/>
    <w:rsid w:val="00BC674B"/>
    <w:rsid w:val="00BC7979"/>
    <w:rsid w:val="00BD61D9"/>
    <w:rsid w:val="00BE0551"/>
    <w:rsid w:val="00BE2349"/>
    <w:rsid w:val="00BE6401"/>
    <w:rsid w:val="00BF2847"/>
    <w:rsid w:val="00BF6EB9"/>
    <w:rsid w:val="00C06986"/>
    <w:rsid w:val="00C07D31"/>
    <w:rsid w:val="00C100AB"/>
    <w:rsid w:val="00C1340E"/>
    <w:rsid w:val="00C140F5"/>
    <w:rsid w:val="00C229B5"/>
    <w:rsid w:val="00C27547"/>
    <w:rsid w:val="00C2754D"/>
    <w:rsid w:val="00C32B63"/>
    <w:rsid w:val="00C33155"/>
    <w:rsid w:val="00C50ABF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1789"/>
    <w:rsid w:val="00D17996"/>
    <w:rsid w:val="00D21E04"/>
    <w:rsid w:val="00D2276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4E51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636"/>
    <w:rsid w:val="00E10D30"/>
    <w:rsid w:val="00E115B0"/>
    <w:rsid w:val="00E14821"/>
    <w:rsid w:val="00E163CF"/>
    <w:rsid w:val="00E164A2"/>
    <w:rsid w:val="00E21309"/>
    <w:rsid w:val="00E25205"/>
    <w:rsid w:val="00E27291"/>
    <w:rsid w:val="00E32DE6"/>
    <w:rsid w:val="00E477EC"/>
    <w:rsid w:val="00E520C1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45616"/>
    <w:rsid w:val="00F523B5"/>
    <w:rsid w:val="00F61470"/>
    <w:rsid w:val="00F75BBA"/>
    <w:rsid w:val="00F96F4D"/>
    <w:rsid w:val="00FA39BD"/>
    <w:rsid w:val="00FA41DC"/>
    <w:rsid w:val="00FC6059"/>
    <w:rsid w:val="00FF227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96D9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2024-10-29T18:21:00Z</dcterms:created>
  <dcterms:modified xsi:type="dcterms:W3CDTF">2024-10-29T18:21:00Z</dcterms:modified>
</cp:coreProperties>
</file>