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376B2E22" w:rsidR="00D04078" w:rsidRPr="008870FF" w:rsidRDefault="00C82705" w:rsidP="00150C21">
      <w:pPr>
        <w:spacing w:after="0"/>
        <w:jc w:val="center"/>
        <w:rPr>
          <w:rFonts w:ascii="Arial" w:hAnsi="Arial" w:cs="Arial"/>
          <w:b/>
          <w:bCs/>
          <w:sz w:val="24"/>
          <w:szCs w:val="24"/>
          <w:lang w:val="es-MX"/>
        </w:rPr>
      </w:pPr>
      <w:r>
        <w:rPr>
          <w:rFonts w:ascii="Arial" w:hAnsi="Arial" w:cs="Arial"/>
          <w:b/>
          <w:bCs/>
          <w:sz w:val="24"/>
          <w:szCs w:val="24"/>
          <w:lang w:val="es-MX"/>
        </w:rPr>
        <w:t>Hammamet, Matmata, Douz, Tozeur y Kairouan</w:t>
      </w:r>
    </w:p>
    <w:p w14:paraId="62F74141" w14:textId="1171280C" w:rsidR="00ED01A7" w:rsidRDefault="00ED01A7" w:rsidP="00ED01A7">
      <w:pPr>
        <w:spacing w:after="0"/>
        <w:jc w:val="both"/>
        <w:rPr>
          <w:rFonts w:ascii="Arial" w:hAnsi="Arial" w:cs="Arial"/>
          <w:b/>
          <w:bCs/>
          <w:sz w:val="20"/>
          <w:szCs w:val="20"/>
          <w:lang w:val="es-MX"/>
        </w:rPr>
      </w:pPr>
    </w:p>
    <w:p w14:paraId="428F3E7E" w14:textId="20BCAB19"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9051C7">
        <w:rPr>
          <w:rFonts w:ascii="Arial" w:hAnsi="Arial" w:cs="Arial"/>
          <w:sz w:val="20"/>
          <w:szCs w:val="20"/>
          <w:lang w:val="es-MX"/>
        </w:rPr>
        <w:t>7</w:t>
      </w:r>
      <w:r w:rsidR="00BB1C44">
        <w:rPr>
          <w:rFonts w:ascii="Arial" w:hAnsi="Arial" w:cs="Arial"/>
          <w:sz w:val="20"/>
          <w:szCs w:val="20"/>
          <w:lang w:val="es-MX"/>
        </w:rPr>
        <w:t xml:space="preserve"> </w:t>
      </w:r>
      <w:r w:rsidR="00ED01A7" w:rsidRPr="00150C21">
        <w:rPr>
          <w:rFonts w:ascii="Arial" w:hAnsi="Arial" w:cs="Arial"/>
          <w:sz w:val="20"/>
          <w:szCs w:val="20"/>
          <w:lang w:val="es-MX"/>
        </w:rPr>
        <w:t>días</w:t>
      </w:r>
      <w:r w:rsidR="00DD3F6F" w:rsidRPr="00150C21">
        <w:rPr>
          <w:rFonts w:ascii="Arial" w:hAnsi="Arial" w:cs="Arial"/>
          <w:sz w:val="20"/>
          <w:szCs w:val="20"/>
          <w:lang w:val="es-MX"/>
        </w:rPr>
        <w:t xml:space="preserve"> </w:t>
      </w:r>
    </w:p>
    <w:p w14:paraId="0C5D467C" w14:textId="2E9B5305"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C82705">
        <w:rPr>
          <w:rFonts w:ascii="Arial" w:hAnsi="Arial" w:cs="Arial"/>
          <w:sz w:val="20"/>
          <w:szCs w:val="20"/>
          <w:lang w:val="es-MX"/>
        </w:rPr>
        <w:t>diarias</w:t>
      </w:r>
      <w:r w:rsidR="00251BA9">
        <w:rPr>
          <w:rFonts w:ascii="Arial" w:hAnsi="Arial" w:cs="Arial"/>
          <w:sz w:val="20"/>
          <w:szCs w:val="20"/>
          <w:lang w:val="es-MX"/>
        </w:rPr>
        <w:t xml:space="preserve">, </w:t>
      </w:r>
      <w:r w:rsidR="00C82705">
        <w:rPr>
          <w:rFonts w:ascii="Arial" w:hAnsi="Arial" w:cs="Arial"/>
          <w:sz w:val="20"/>
          <w:szCs w:val="20"/>
          <w:lang w:val="es-MX"/>
        </w:rPr>
        <w:t>01 de enero</w:t>
      </w:r>
      <w:r w:rsidR="00251BA9">
        <w:rPr>
          <w:rFonts w:ascii="Arial" w:hAnsi="Arial" w:cs="Arial"/>
          <w:sz w:val="20"/>
          <w:szCs w:val="20"/>
          <w:lang w:val="es-MX"/>
        </w:rPr>
        <w:t xml:space="preserve"> al </w:t>
      </w:r>
      <w:r w:rsidR="00C82705">
        <w:rPr>
          <w:rFonts w:ascii="Arial" w:hAnsi="Arial" w:cs="Arial"/>
          <w:sz w:val="20"/>
          <w:szCs w:val="20"/>
          <w:lang w:val="es-MX"/>
        </w:rPr>
        <w:t>31</w:t>
      </w:r>
      <w:r w:rsidR="00251BA9">
        <w:rPr>
          <w:rFonts w:ascii="Arial" w:hAnsi="Arial" w:cs="Arial"/>
          <w:sz w:val="20"/>
          <w:szCs w:val="20"/>
          <w:lang w:val="es-MX"/>
        </w:rPr>
        <w:t xml:space="preserve"> de </w:t>
      </w:r>
      <w:r w:rsidR="0028006F">
        <w:rPr>
          <w:rFonts w:ascii="Arial" w:hAnsi="Arial" w:cs="Arial"/>
          <w:sz w:val="20"/>
          <w:szCs w:val="20"/>
          <w:lang w:val="es-MX"/>
        </w:rPr>
        <w:t>diciem</w:t>
      </w:r>
      <w:r w:rsidR="00251BA9">
        <w:rPr>
          <w:rFonts w:ascii="Arial" w:hAnsi="Arial" w:cs="Arial"/>
          <w:sz w:val="20"/>
          <w:szCs w:val="20"/>
          <w:lang w:val="es-MX"/>
        </w:rPr>
        <w:t>bre 2025</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707F8A3D" w14:textId="35860E34" w:rsidR="00BB1C44" w:rsidRPr="00251BA9" w:rsidRDefault="00992676" w:rsidP="00ED01A7">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29F703FC" w14:textId="77777777" w:rsidR="00BB1C44" w:rsidRPr="00150C21" w:rsidRDefault="00BB1C44" w:rsidP="00ED01A7">
      <w:pPr>
        <w:spacing w:after="0"/>
        <w:jc w:val="both"/>
        <w:rPr>
          <w:rFonts w:ascii="Arial" w:hAnsi="Arial" w:cs="Arial"/>
          <w:sz w:val="20"/>
          <w:szCs w:val="20"/>
          <w:lang w:val="es-MX"/>
        </w:rPr>
      </w:pPr>
    </w:p>
    <w:p w14:paraId="4E011522" w14:textId="0BF67FFC" w:rsidR="00C82705" w:rsidRPr="00C82705" w:rsidRDefault="00C82705" w:rsidP="00C82705">
      <w:pPr>
        <w:pStyle w:val="Subttulo"/>
        <w:jc w:val="both"/>
        <w:rPr>
          <w:rFonts w:ascii="Arial" w:hAnsi="Arial" w:cs="Arial"/>
          <w:sz w:val="22"/>
        </w:rPr>
      </w:pPr>
      <w:r w:rsidRPr="00C82705">
        <w:rPr>
          <w:rFonts w:ascii="Arial" w:hAnsi="Arial" w:cs="Arial"/>
          <w:sz w:val="22"/>
        </w:rPr>
        <w:t>DÍA 01 – HAMMAMET</w:t>
      </w:r>
    </w:p>
    <w:p w14:paraId="1A94AA1F" w14:textId="77777777" w:rsidR="00C82705" w:rsidRPr="00C82705" w:rsidRDefault="00C82705" w:rsidP="00C82705">
      <w:pPr>
        <w:jc w:val="both"/>
        <w:rPr>
          <w:rFonts w:ascii="Arial" w:hAnsi="Arial" w:cs="Arial"/>
          <w:b/>
          <w:color w:val="000000" w:themeColor="text1"/>
          <w:sz w:val="20"/>
          <w:szCs w:val="20"/>
          <w:lang w:val="es-ES"/>
        </w:rPr>
      </w:pPr>
      <w:r w:rsidRPr="00C82705">
        <w:rPr>
          <w:rFonts w:ascii="Arial" w:hAnsi="Arial" w:cs="Arial"/>
          <w:color w:val="000000" w:themeColor="text1"/>
          <w:sz w:val="20"/>
          <w:szCs w:val="20"/>
          <w:lang w:val="es-ES"/>
        </w:rPr>
        <w:t xml:space="preserve">Llegada a Túnez. Bienvenida y </w:t>
      </w:r>
      <w:r w:rsidRPr="00C82705">
        <w:rPr>
          <w:rFonts w:ascii="Arial" w:hAnsi="Arial" w:cs="Arial"/>
          <w:b/>
          <w:bCs/>
          <w:color w:val="000000" w:themeColor="text1"/>
          <w:sz w:val="20"/>
          <w:szCs w:val="20"/>
          <w:lang w:val="es-ES"/>
        </w:rPr>
        <w:t>traslado</w:t>
      </w:r>
      <w:r w:rsidRPr="00C82705">
        <w:rPr>
          <w:rFonts w:ascii="Arial" w:hAnsi="Arial" w:cs="Arial"/>
          <w:color w:val="000000" w:themeColor="text1"/>
          <w:sz w:val="20"/>
          <w:szCs w:val="20"/>
          <w:lang w:val="es-ES"/>
        </w:rPr>
        <w:t xml:space="preserve"> al hotel con asistencia. </w:t>
      </w:r>
      <w:r w:rsidRPr="00C82705">
        <w:rPr>
          <w:rFonts w:ascii="Arial" w:hAnsi="Arial" w:cs="Arial"/>
          <w:b/>
          <w:bCs/>
          <w:color w:val="000000" w:themeColor="text1"/>
          <w:sz w:val="20"/>
          <w:szCs w:val="20"/>
          <w:lang w:val="es-ES"/>
        </w:rPr>
        <w:t>Cena y alojamiento</w:t>
      </w:r>
      <w:r w:rsidRPr="00C82705">
        <w:rPr>
          <w:rFonts w:ascii="Arial" w:hAnsi="Arial" w:cs="Arial"/>
          <w:color w:val="000000" w:themeColor="text1"/>
          <w:sz w:val="20"/>
          <w:szCs w:val="20"/>
          <w:lang w:val="es-ES"/>
        </w:rPr>
        <w:t>.</w:t>
      </w:r>
    </w:p>
    <w:p w14:paraId="7BE0DDE3" w14:textId="0D52DA46" w:rsidR="00C82705" w:rsidRPr="00C82705" w:rsidRDefault="00C82705" w:rsidP="00C82705">
      <w:pPr>
        <w:pStyle w:val="Subttulo"/>
        <w:jc w:val="both"/>
        <w:rPr>
          <w:rFonts w:ascii="Arial" w:hAnsi="Arial" w:cs="Arial"/>
          <w:sz w:val="22"/>
        </w:rPr>
      </w:pPr>
      <w:r w:rsidRPr="00C82705">
        <w:rPr>
          <w:rFonts w:ascii="Arial" w:hAnsi="Arial" w:cs="Arial"/>
          <w:sz w:val="22"/>
        </w:rPr>
        <w:t>DÍA 02 – HAMMAMET – EL JEM – MATMATA – DOUZ</w:t>
      </w:r>
    </w:p>
    <w:p w14:paraId="7CAD419A" w14:textId="77777777" w:rsidR="00C82705" w:rsidRPr="00C82705" w:rsidRDefault="00C82705" w:rsidP="00C82705">
      <w:pPr>
        <w:jc w:val="both"/>
        <w:rPr>
          <w:rFonts w:ascii="Arial" w:hAnsi="Arial" w:cs="Arial"/>
          <w:b/>
          <w:color w:val="000000" w:themeColor="text1"/>
          <w:sz w:val="20"/>
          <w:szCs w:val="20"/>
        </w:rPr>
      </w:pPr>
      <w:r w:rsidRPr="00C82705">
        <w:rPr>
          <w:rFonts w:ascii="Arial" w:hAnsi="Arial" w:cs="Arial"/>
          <w:b/>
          <w:color w:val="000000" w:themeColor="text1"/>
          <w:sz w:val="20"/>
          <w:szCs w:val="20"/>
          <w:lang w:val="es-ES"/>
        </w:rPr>
        <w:t xml:space="preserve">Desayuno. </w:t>
      </w:r>
      <w:r w:rsidRPr="00C82705">
        <w:rPr>
          <w:rFonts w:ascii="Arial" w:hAnsi="Arial" w:cs="Arial"/>
          <w:bCs/>
          <w:color w:val="000000" w:themeColor="text1"/>
          <w:sz w:val="20"/>
          <w:szCs w:val="20"/>
          <w:lang w:val="es-ES"/>
        </w:rPr>
        <w:t xml:space="preserve">Salida hacia El Jem, ciudad dominada por su majestuoso Coliseo Romano, una joya arquitectónica majestuosa y perfectamente conservada es considerada el primer edificio de este tamaño en el norte de África. De forma elíptica y con una capacidad de treinta mil espectadores, ha acogido espectáculos sangrientos entre gladiadores y bestias y, por supuesto, entre bestias y cristianos. Continuación hacia Matmata, la estrella del sur de Túnez, un lugar donde la población bereber dejó el suelo para el sótano. </w:t>
      </w:r>
      <w:r w:rsidRPr="00C82705">
        <w:rPr>
          <w:rFonts w:ascii="Arial" w:hAnsi="Arial" w:cs="Arial"/>
          <w:b/>
          <w:color w:val="000000" w:themeColor="text1"/>
          <w:sz w:val="20"/>
          <w:szCs w:val="20"/>
          <w:lang w:val="es-ES"/>
        </w:rPr>
        <w:t>Visita</w:t>
      </w:r>
      <w:r w:rsidRPr="00C82705">
        <w:rPr>
          <w:rFonts w:ascii="Arial" w:hAnsi="Arial" w:cs="Arial"/>
          <w:bCs/>
          <w:color w:val="000000" w:themeColor="text1"/>
          <w:sz w:val="20"/>
          <w:szCs w:val="20"/>
          <w:lang w:val="es-ES"/>
        </w:rPr>
        <w:t xml:space="preserve"> guiada de este magnífico pueblo bereber; Construido en la ladera de la montaña, ofrece un paisaje lunar plagado de agujeros gigantes, que grandes cineastas utilizaron para realizar famosas películas como "Star Wars" y «Les Aventuriers de l’Arche Perdue". </w:t>
      </w:r>
      <w:r w:rsidRPr="00C82705">
        <w:rPr>
          <w:rFonts w:ascii="Arial" w:hAnsi="Arial" w:cs="Arial"/>
          <w:b/>
          <w:color w:val="000000" w:themeColor="text1"/>
          <w:sz w:val="20"/>
          <w:szCs w:val="20"/>
          <w:lang w:val="es-ES"/>
        </w:rPr>
        <w:t>Visita</w:t>
      </w:r>
      <w:r w:rsidRPr="00C82705">
        <w:rPr>
          <w:rFonts w:ascii="Arial" w:hAnsi="Arial" w:cs="Arial"/>
          <w:bCs/>
          <w:color w:val="000000" w:themeColor="text1"/>
          <w:sz w:val="20"/>
          <w:szCs w:val="20"/>
          <w:lang w:val="es-ES"/>
        </w:rPr>
        <w:t xml:space="preserve"> del sitio de rodaje de la famosa película "Star Wars". </w:t>
      </w:r>
      <w:r w:rsidRPr="00C82705">
        <w:rPr>
          <w:rFonts w:ascii="Arial" w:hAnsi="Arial" w:cs="Arial"/>
          <w:b/>
          <w:color w:val="000000" w:themeColor="text1"/>
          <w:sz w:val="20"/>
          <w:szCs w:val="20"/>
          <w:lang w:val="es-ES"/>
        </w:rPr>
        <w:t>Almuerzo</w:t>
      </w:r>
      <w:r w:rsidRPr="00C82705">
        <w:rPr>
          <w:rFonts w:ascii="Arial" w:hAnsi="Arial" w:cs="Arial"/>
          <w:bCs/>
          <w:color w:val="000000" w:themeColor="text1"/>
          <w:sz w:val="20"/>
          <w:szCs w:val="20"/>
          <w:lang w:val="es-ES"/>
        </w:rPr>
        <w:t xml:space="preserve"> típico en Matmata y camino a Douz, la “puerta al desierto”, con su población nómada, y su mercado sur semanal, lugar de encuentro de todas las poblaciones del sur. </w:t>
      </w:r>
      <w:r w:rsidRPr="00C82705">
        <w:rPr>
          <w:rFonts w:ascii="Arial" w:hAnsi="Arial" w:cs="Arial"/>
          <w:b/>
          <w:color w:val="000000" w:themeColor="text1"/>
          <w:sz w:val="20"/>
          <w:szCs w:val="20"/>
          <w:lang w:val="es-ES"/>
        </w:rPr>
        <w:t>Cena y alojamiento.</w:t>
      </w:r>
    </w:p>
    <w:p w14:paraId="1B8FEE8F" w14:textId="2B4AE97D" w:rsidR="00C82705" w:rsidRPr="00C82705" w:rsidRDefault="00C82705" w:rsidP="00C82705">
      <w:pPr>
        <w:pStyle w:val="Subttulo"/>
        <w:jc w:val="both"/>
        <w:rPr>
          <w:rFonts w:ascii="Arial" w:hAnsi="Arial" w:cs="Arial"/>
          <w:sz w:val="22"/>
        </w:rPr>
      </w:pPr>
      <w:r w:rsidRPr="00C82705">
        <w:rPr>
          <w:rFonts w:ascii="Arial" w:hAnsi="Arial" w:cs="Arial"/>
          <w:sz w:val="22"/>
        </w:rPr>
        <w:t>DÍA 03 – DOUZ – CHOTT EL DJERID – TOZEUR</w:t>
      </w:r>
    </w:p>
    <w:p w14:paraId="7BBF9AF1" w14:textId="77777777" w:rsidR="00C82705" w:rsidRPr="00C82705" w:rsidRDefault="00C82705" w:rsidP="00C82705">
      <w:pPr>
        <w:jc w:val="both"/>
        <w:rPr>
          <w:rFonts w:ascii="Arial" w:hAnsi="Arial" w:cs="Arial"/>
          <w:bCs/>
          <w:color w:val="000000" w:themeColor="text1"/>
          <w:sz w:val="20"/>
          <w:szCs w:val="20"/>
          <w:lang w:val="es-ES"/>
        </w:rPr>
      </w:pPr>
      <w:r w:rsidRPr="00C82705">
        <w:rPr>
          <w:rFonts w:ascii="Arial" w:hAnsi="Arial" w:cs="Arial"/>
          <w:b/>
          <w:bCs/>
          <w:color w:val="000000" w:themeColor="text1"/>
          <w:sz w:val="20"/>
          <w:szCs w:val="20"/>
          <w:lang w:val="es-ES"/>
        </w:rPr>
        <w:t>Desayuno</w:t>
      </w:r>
      <w:r w:rsidRPr="00C82705">
        <w:rPr>
          <w:rFonts w:ascii="Arial" w:hAnsi="Arial" w:cs="Arial"/>
          <w:bCs/>
          <w:color w:val="000000" w:themeColor="text1"/>
          <w:sz w:val="20"/>
          <w:szCs w:val="20"/>
          <w:lang w:val="es-ES"/>
        </w:rPr>
        <w:t xml:space="preserve">. Salida para el descubrimiento de la Medina de Douz, el punto de llegada de las caravanas de camellos. </w:t>
      </w:r>
    </w:p>
    <w:p w14:paraId="00A81C32" w14:textId="77777777" w:rsidR="00C82705" w:rsidRPr="00C82705" w:rsidRDefault="00C82705" w:rsidP="00C82705">
      <w:pPr>
        <w:jc w:val="both"/>
        <w:rPr>
          <w:rFonts w:ascii="Arial" w:hAnsi="Arial" w:cs="Arial"/>
          <w:bCs/>
          <w:i/>
          <w:iCs/>
          <w:color w:val="000000" w:themeColor="text1"/>
          <w:sz w:val="20"/>
          <w:szCs w:val="20"/>
          <w:lang w:val="es-ES"/>
        </w:rPr>
      </w:pPr>
      <w:r w:rsidRPr="00C82705">
        <w:rPr>
          <w:rFonts w:ascii="Arial" w:hAnsi="Arial" w:cs="Arial"/>
          <w:b/>
          <w:i/>
          <w:iCs/>
          <w:color w:val="000000" w:themeColor="text1"/>
          <w:sz w:val="20"/>
          <w:szCs w:val="20"/>
          <w:lang w:val="es-ES"/>
        </w:rPr>
        <w:t>Opcional</w:t>
      </w:r>
      <w:r w:rsidRPr="00C82705">
        <w:rPr>
          <w:rFonts w:ascii="Arial" w:hAnsi="Arial" w:cs="Arial"/>
          <w:bCs/>
          <w:i/>
          <w:iCs/>
          <w:color w:val="000000" w:themeColor="text1"/>
          <w:sz w:val="20"/>
          <w:szCs w:val="20"/>
          <w:lang w:val="es-ES"/>
        </w:rPr>
        <w:t xml:space="preserve">: Paseo en camello en el Grand Erg Oriental (pago directo en destino). Camino al impresionante Chott El Djerid, un lago salado entre el mar y el desierto, ¡donde quizás puedas ver un espejismo! </w:t>
      </w:r>
    </w:p>
    <w:p w14:paraId="7514F221" w14:textId="241D8816" w:rsidR="00C82705" w:rsidRPr="00C82705" w:rsidRDefault="00C82705" w:rsidP="00C82705">
      <w:pPr>
        <w:jc w:val="both"/>
        <w:rPr>
          <w:rFonts w:ascii="Arial" w:hAnsi="Arial" w:cs="Arial"/>
          <w:bCs/>
          <w:color w:val="000000" w:themeColor="text1"/>
          <w:sz w:val="20"/>
          <w:szCs w:val="20"/>
          <w:lang w:val="es-ES"/>
        </w:rPr>
      </w:pPr>
      <w:r w:rsidRPr="00C82705">
        <w:rPr>
          <w:rFonts w:ascii="Arial" w:hAnsi="Arial" w:cs="Arial"/>
          <w:bCs/>
          <w:color w:val="000000" w:themeColor="text1"/>
          <w:sz w:val="20"/>
          <w:szCs w:val="20"/>
          <w:lang w:val="es-ES"/>
        </w:rPr>
        <w:t xml:space="preserve">Llegada a Tozeur. </w:t>
      </w:r>
      <w:r w:rsidRPr="00C82705">
        <w:rPr>
          <w:rFonts w:ascii="Arial" w:hAnsi="Arial" w:cs="Arial"/>
          <w:b/>
          <w:color w:val="000000" w:themeColor="text1"/>
          <w:sz w:val="20"/>
          <w:szCs w:val="20"/>
          <w:lang w:val="es-ES"/>
        </w:rPr>
        <w:t>Visita</w:t>
      </w:r>
      <w:r w:rsidRPr="00C82705">
        <w:rPr>
          <w:rFonts w:ascii="Arial" w:hAnsi="Arial" w:cs="Arial"/>
          <w:bCs/>
          <w:color w:val="000000" w:themeColor="text1"/>
          <w:sz w:val="20"/>
          <w:szCs w:val="20"/>
          <w:lang w:val="es-ES"/>
        </w:rPr>
        <w:t xml:space="preserve"> de la Perla de Djerid (Esta visita puede realizarse en carruajes tirados por caballos. Pago directo en destino).</w:t>
      </w:r>
      <w:r>
        <w:rPr>
          <w:rFonts w:ascii="Arial" w:hAnsi="Arial" w:cs="Arial"/>
          <w:bCs/>
          <w:color w:val="000000" w:themeColor="text1"/>
          <w:sz w:val="20"/>
          <w:szCs w:val="20"/>
          <w:lang w:val="es-ES"/>
        </w:rPr>
        <w:t xml:space="preserve"> </w:t>
      </w:r>
      <w:r w:rsidRPr="00C82705">
        <w:rPr>
          <w:rFonts w:ascii="Arial" w:hAnsi="Arial" w:cs="Arial"/>
          <w:bCs/>
          <w:color w:val="000000" w:themeColor="text1"/>
          <w:sz w:val="20"/>
          <w:szCs w:val="20"/>
          <w:lang w:val="es-ES"/>
        </w:rPr>
        <w:t xml:space="preserve">Recorrido por el palmeral con 400.000 palmeras y sus verdes jardines. Un pequeño paseo por el Oasis, con una explicación del sistema de intercambio de agua, las diferentes culturas que existen allí, las tradiciones y "forma de vida" de los "Khames" (los trabajadores del Oasis). </w:t>
      </w:r>
      <w:r w:rsidRPr="00C82705">
        <w:rPr>
          <w:rFonts w:ascii="Arial" w:hAnsi="Arial" w:cs="Arial"/>
          <w:b/>
          <w:color w:val="000000" w:themeColor="text1"/>
          <w:sz w:val="20"/>
          <w:szCs w:val="20"/>
          <w:lang w:val="es-ES"/>
        </w:rPr>
        <w:t>Almuerzo</w:t>
      </w:r>
      <w:r w:rsidRPr="00C82705">
        <w:rPr>
          <w:rFonts w:ascii="Arial" w:hAnsi="Arial" w:cs="Arial"/>
          <w:bCs/>
          <w:color w:val="000000" w:themeColor="text1"/>
          <w:sz w:val="20"/>
          <w:szCs w:val="20"/>
          <w:lang w:val="es-ES"/>
        </w:rPr>
        <w:t xml:space="preserve"> en la Palmeraie de Tozeur. Por la tarde, </w:t>
      </w:r>
      <w:r w:rsidRPr="00C82705">
        <w:rPr>
          <w:rFonts w:ascii="Arial" w:hAnsi="Arial" w:cs="Arial"/>
          <w:b/>
          <w:color w:val="000000" w:themeColor="text1"/>
          <w:sz w:val="20"/>
          <w:szCs w:val="20"/>
          <w:lang w:val="es-ES"/>
        </w:rPr>
        <w:t>visita</w:t>
      </w:r>
      <w:r w:rsidRPr="00C82705">
        <w:rPr>
          <w:rFonts w:ascii="Arial" w:hAnsi="Arial" w:cs="Arial"/>
          <w:bCs/>
          <w:color w:val="000000" w:themeColor="text1"/>
          <w:sz w:val="20"/>
          <w:szCs w:val="20"/>
          <w:lang w:val="es-ES"/>
        </w:rPr>
        <w:t xml:space="preserve"> a la medina de Tozeur, sus pequeñas callejuelas formando un verdadero laberinto, cuyas típicas construcciones color arena no dejarán de encantarte. </w:t>
      </w:r>
      <w:r w:rsidRPr="00C82705">
        <w:rPr>
          <w:rFonts w:ascii="Arial" w:hAnsi="Arial" w:cs="Arial"/>
          <w:b/>
          <w:color w:val="000000" w:themeColor="text1"/>
          <w:sz w:val="20"/>
          <w:szCs w:val="20"/>
          <w:lang w:val="es-ES"/>
        </w:rPr>
        <w:t>Cena y alojamiento.</w:t>
      </w:r>
    </w:p>
    <w:p w14:paraId="09CF95F0" w14:textId="76A0FF31" w:rsidR="00C82705" w:rsidRPr="00C82705" w:rsidRDefault="00C82705" w:rsidP="00C82705">
      <w:pPr>
        <w:pStyle w:val="Subttulo"/>
        <w:jc w:val="both"/>
        <w:rPr>
          <w:rFonts w:ascii="Arial" w:hAnsi="Arial" w:cs="Arial"/>
          <w:sz w:val="22"/>
        </w:rPr>
      </w:pPr>
      <w:r w:rsidRPr="00C82705">
        <w:rPr>
          <w:rFonts w:ascii="Arial" w:hAnsi="Arial" w:cs="Arial"/>
          <w:sz w:val="22"/>
        </w:rPr>
        <w:t>DÍA 04 – TOZEUR – OASIS DE MONTAÑA – ONG EL DJEMAL – KAIROUAN – HAMMAMET</w:t>
      </w:r>
    </w:p>
    <w:p w14:paraId="7BB7C9C9" w14:textId="77777777" w:rsidR="00C82705" w:rsidRPr="00C82705" w:rsidRDefault="00C82705" w:rsidP="00C82705">
      <w:pPr>
        <w:widowControl w:val="0"/>
        <w:jc w:val="both"/>
        <w:rPr>
          <w:rFonts w:ascii="Arial" w:hAnsi="Arial" w:cs="Arial"/>
          <w:b/>
          <w:color w:val="000000" w:themeColor="text1"/>
          <w:sz w:val="20"/>
          <w:szCs w:val="20"/>
          <w:lang w:val="es-ES"/>
        </w:rPr>
      </w:pPr>
      <w:r w:rsidRPr="00C82705">
        <w:rPr>
          <w:rFonts w:ascii="Arial" w:hAnsi="Arial" w:cs="Arial"/>
          <w:b/>
          <w:bCs/>
          <w:color w:val="000000" w:themeColor="text1"/>
          <w:sz w:val="20"/>
          <w:szCs w:val="20"/>
          <w:lang w:val="es-ES"/>
        </w:rPr>
        <w:t>Desayuno</w:t>
      </w:r>
      <w:r w:rsidRPr="00C82705">
        <w:rPr>
          <w:rFonts w:ascii="Arial" w:hAnsi="Arial" w:cs="Arial"/>
          <w:bCs/>
          <w:color w:val="000000" w:themeColor="text1"/>
          <w:sz w:val="20"/>
          <w:szCs w:val="20"/>
          <w:lang w:val="es-ES"/>
        </w:rPr>
        <w:t xml:space="preserve">. Salida en 4x4 para descubrir los magníficos oasis de montaña, Chebika, Tamerza, un verdadero paraíso suspendido, que durante años se ha convertido en el lugar favorito de los más grandes cineastas. </w:t>
      </w:r>
      <w:r w:rsidRPr="00C82705">
        <w:rPr>
          <w:rFonts w:ascii="Arial" w:hAnsi="Arial" w:cs="Arial"/>
          <w:b/>
          <w:color w:val="000000" w:themeColor="text1"/>
          <w:sz w:val="20"/>
          <w:szCs w:val="20"/>
          <w:lang w:val="es-ES"/>
        </w:rPr>
        <w:t xml:space="preserve">Visita </w:t>
      </w:r>
      <w:r w:rsidRPr="00C82705">
        <w:rPr>
          <w:rFonts w:ascii="Arial" w:hAnsi="Arial" w:cs="Arial"/>
          <w:bCs/>
          <w:color w:val="000000" w:themeColor="text1"/>
          <w:sz w:val="20"/>
          <w:szCs w:val="20"/>
          <w:lang w:val="es-ES"/>
        </w:rPr>
        <w:t xml:space="preserve">en 4x4 y continúe por las magníficas dunas de ONG Djemal; así como el set de la famosa película de Star Wars. </w:t>
      </w:r>
      <w:r w:rsidRPr="00C82705">
        <w:rPr>
          <w:rFonts w:ascii="Arial" w:hAnsi="Arial" w:cs="Arial"/>
          <w:b/>
          <w:color w:val="000000" w:themeColor="text1"/>
          <w:sz w:val="20"/>
          <w:szCs w:val="20"/>
          <w:lang w:val="es-ES"/>
        </w:rPr>
        <w:t>Visita</w:t>
      </w:r>
      <w:r w:rsidRPr="00C82705">
        <w:rPr>
          <w:rFonts w:ascii="Arial" w:hAnsi="Arial" w:cs="Arial"/>
          <w:bCs/>
          <w:color w:val="000000" w:themeColor="text1"/>
          <w:sz w:val="20"/>
          <w:szCs w:val="20"/>
          <w:lang w:val="es-ES"/>
        </w:rPr>
        <w:t xml:space="preserve"> y regreso a Tozeur para </w:t>
      </w:r>
      <w:r w:rsidRPr="00C82705">
        <w:rPr>
          <w:rFonts w:ascii="Arial" w:hAnsi="Arial" w:cs="Arial"/>
          <w:b/>
          <w:color w:val="000000" w:themeColor="text1"/>
          <w:sz w:val="20"/>
          <w:szCs w:val="20"/>
          <w:lang w:val="es-ES"/>
        </w:rPr>
        <w:t>almorzar</w:t>
      </w:r>
      <w:r w:rsidRPr="00C82705">
        <w:rPr>
          <w:rFonts w:ascii="Arial" w:hAnsi="Arial" w:cs="Arial"/>
          <w:bCs/>
          <w:color w:val="000000" w:themeColor="text1"/>
          <w:sz w:val="20"/>
          <w:szCs w:val="20"/>
          <w:lang w:val="es-ES"/>
        </w:rPr>
        <w:t xml:space="preserve">. Continuación hacia Kairouan, ciudad de imponentes murallas y que es la cuarta ciudad sagrada del Islam. </w:t>
      </w:r>
      <w:r w:rsidRPr="00C82705">
        <w:rPr>
          <w:rFonts w:ascii="Arial" w:hAnsi="Arial" w:cs="Arial"/>
          <w:b/>
          <w:color w:val="000000" w:themeColor="text1"/>
          <w:sz w:val="20"/>
          <w:szCs w:val="20"/>
          <w:lang w:val="es-ES"/>
        </w:rPr>
        <w:t>Visita panorámica</w:t>
      </w:r>
      <w:r w:rsidRPr="00C82705">
        <w:rPr>
          <w:rFonts w:ascii="Arial" w:hAnsi="Arial" w:cs="Arial"/>
          <w:bCs/>
          <w:color w:val="000000" w:themeColor="text1"/>
          <w:sz w:val="20"/>
          <w:szCs w:val="20"/>
          <w:lang w:val="es-ES"/>
        </w:rPr>
        <w:t xml:space="preserve"> de la ciudad y su hermosa medina, un importante centro artesanal de Túnez. </w:t>
      </w:r>
      <w:r w:rsidRPr="00C82705">
        <w:rPr>
          <w:rFonts w:ascii="Arial" w:hAnsi="Arial" w:cs="Arial"/>
          <w:b/>
          <w:color w:val="000000" w:themeColor="text1"/>
          <w:sz w:val="20"/>
          <w:szCs w:val="20"/>
          <w:lang w:val="es-ES"/>
        </w:rPr>
        <w:t xml:space="preserve">Cena y alojamiento. </w:t>
      </w:r>
    </w:p>
    <w:p w14:paraId="2B75A029" w14:textId="402E80FE" w:rsidR="00C82705" w:rsidRPr="00C82705" w:rsidRDefault="00C82705" w:rsidP="00C82705">
      <w:pPr>
        <w:pStyle w:val="Subttulo"/>
        <w:jc w:val="both"/>
        <w:rPr>
          <w:rFonts w:ascii="Arial" w:hAnsi="Arial" w:cs="Arial"/>
          <w:sz w:val="22"/>
        </w:rPr>
      </w:pPr>
      <w:r w:rsidRPr="00C82705">
        <w:rPr>
          <w:rFonts w:ascii="Arial" w:hAnsi="Arial" w:cs="Arial"/>
          <w:sz w:val="22"/>
        </w:rPr>
        <w:t>DÍA 05 – HAMMAMET</w:t>
      </w:r>
    </w:p>
    <w:p w14:paraId="5A8E10B8" w14:textId="77777777" w:rsidR="00C82705" w:rsidRPr="00C82705" w:rsidRDefault="00C82705" w:rsidP="00C82705">
      <w:pPr>
        <w:jc w:val="both"/>
        <w:rPr>
          <w:rFonts w:ascii="Arial" w:hAnsi="Arial" w:cs="Arial"/>
          <w:b/>
          <w:bCs/>
          <w:color w:val="000000" w:themeColor="text1"/>
          <w:sz w:val="20"/>
          <w:szCs w:val="20"/>
          <w:lang w:val="es-ES"/>
        </w:rPr>
      </w:pPr>
      <w:r w:rsidRPr="00C82705">
        <w:rPr>
          <w:rFonts w:ascii="Arial" w:hAnsi="Arial" w:cs="Arial"/>
          <w:b/>
          <w:color w:val="000000" w:themeColor="text1"/>
          <w:sz w:val="20"/>
          <w:szCs w:val="20"/>
          <w:lang w:val="es-ES"/>
        </w:rPr>
        <w:t>Desayuno</w:t>
      </w:r>
      <w:r w:rsidRPr="00C82705">
        <w:rPr>
          <w:rFonts w:ascii="Arial" w:hAnsi="Arial" w:cs="Arial"/>
          <w:color w:val="000000" w:themeColor="text1"/>
          <w:sz w:val="20"/>
          <w:szCs w:val="20"/>
          <w:lang w:val="es-ES"/>
        </w:rPr>
        <w:t xml:space="preserve">. Día libre para disfrutar de la playa o para actividades personales, en régimen de </w:t>
      </w:r>
      <w:r w:rsidRPr="00C82705">
        <w:rPr>
          <w:rFonts w:ascii="Arial" w:hAnsi="Arial" w:cs="Arial"/>
          <w:b/>
          <w:bCs/>
          <w:color w:val="000000" w:themeColor="text1"/>
          <w:sz w:val="20"/>
          <w:szCs w:val="20"/>
          <w:lang w:val="es-ES"/>
        </w:rPr>
        <w:t>media pensión. Alojamiento.</w:t>
      </w:r>
    </w:p>
    <w:p w14:paraId="68F020ED" w14:textId="6A098504" w:rsidR="00C82705" w:rsidRPr="00C82705" w:rsidRDefault="00C82705" w:rsidP="00C82705">
      <w:pPr>
        <w:pStyle w:val="Subttulo"/>
        <w:jc w:val="both"/>
        <w:rPr>
          <w:rFonts w:ascii="Arial" w:hAnsi="Arial" w:cs="Arial"/>
          <w:sz w:val="22"/>
        </w:rPr>
      </w:pPr>
      <w:r w:rsidRPr="00C82705">
        <w:rPr>
          <w:rFonts w:ascii="Arial" w:hAnsi="Arial" w:cs="Arial"/>
          <w:sz w:val="22"/>
        </w:rPr>
        <w:t>DÍA 06 – HAMMAMET</w:t>
      </w:r>
    </w:p>
    <w:p w14:paraId="5F2C1F5A" w14:textId="77777777" w:rsidR="00C82705" w:rsidRPr="00C82705" w:rsidRDefault="00C82705" w:rsidP="00C82705">
      <w:pPr>
        <w:jc w:val="both"/>
        <w:rPr>
          <w:rFonts w:ascii="Arial" w:hAnsi="Arial" w:cs="Arial"/>
          <w:b/>
          <w:bCs/>
          <w:color w:val="000000" w:themeColor="text1"/>
          <w:sz w:val="20"/>
          <w:szCs w:val="20"/>
          <w:lang w:val="es-ES"/>
        </w:rPr>
      </w:pPr>
      <w:r w:rsidRPr="00C82705">
        <w:rPr>
          <w:rFonts w:ascii="Arial" w:hAnsi="Arial" w:cs="Arial"/>
          <w:b/>
          <w:color w:val="000000" w:themeColor="text1"/>
          <w:sz w:val="20"/>
          <w:szCs w:val="20"/>
          <w:lang w:val="es-ES"/>
        </w:rPr>
        <w:t>Desayuno</w:t>
      </w:r>
      <w:r w:rsidRPr="00C82705">
        <w:rPr>
          <w:rFonts w:ascii="Arial" w:hAnsi="Arial" w:cs="Arial"/>
          <w:color w:val="000000" w:themeColor="text1"/>
          <w:sz w:val="20"/>
          <w:szCs w:val="20"/>
          <w:lang w:val="es-ES"/>
        </w:rPr>
        <w:t xml:space="preserve">. Día libre para disfrutar de la playa o para actividades personales, en régimen de </w:t>
      </w:r>
      <w:r w:rsidRPr="00C82705">
        <w:rPr>
          <w:rFonts w:ascii="Arial" w:hAnsi="Arial" w:cs="Arial"/>
          <w:b/>
          <w:bCs/>
          <w:color w:val="000000" w:themeColor="text1"/>
          <w:sz w:val="20"/>
          <w:szCs w:val="20"/>
          <w:lang w:val="es-ES"/>
        </w:rPr>
        <w:t>media pensión. Alojamiento.</w:t>
      </w:r>
    </w:p>
    <w:p w14:paraId="4E95998C" w14:textId="74922365" w:rsidR="00C82705" w:rsidRPr="00C82705" w:rsidRDefault="00C82705" w:rsidP="00C82705">
      <w:pPr>
        <w:pStyle w:val="Subttulo"/>
        <w:jc w:val="both"/>
        <w:rPr>
          <w:rFonts w:ascii="Arial" w:hAnsi="Arial" w:cs="Arial"/>
          <w:sz w:val="22"/>
        </w:rPr>
      </w:pPr>
      <w:r w:rsidRPr="00C82705">
        <w:rPr>
          <w:rFonts w:ascii="Arial" w:hAnsi="Arial" w:cs="Arial"/>
          <w:sz w:val="22"/>
        </w:rPr>
        <w:t xml:space="preserve">DÍA 07 – HAMMAMET – </w:t>
      </w:r>
      <w:r w:rsidR="00230AF1">
        <w:rPr>
          <w:rFonts w:ascii="Arial" w:hAnsi="Arial" w:cs="Arial"/>
          <w:sz w:val="22"/>
        </w:rPr>
        <w:t>CIUDAD DE ORIGEN</w:t>
      </w:r>
    </w:p>
    <w:p w14:paraId="5C306BB8" w14:textId="77777777" w:rsidR="00C82705" w:rsidRPr="00C82705" w:rsidRDefault="00C82705" w:rsidP="00C82705">
      <w:pPr>
        <w:jc w:val="both"/>
        <w:rPr>
          <w:rFonts w:ascii="Arial" w:hAnsi="Arial" w:cs="Arial"/>
          <w:i/>
          <w:color w:val="000000" w:themeColor="text1"/>
          <w:sz w:val="20"/>
          <w:szCs w:val="20"/>
          <w:lang w:val="es-ES"/>
        </w:rPr>
      </w:pPr>
      <w:r w:rsidRPr="00C82705">
        <w:rPr>
          <w:rFonts w:ascii="Arial" w:hAnsi="Arial" w:cs="Arial"/>
          <w:b/>
          <w:color w:val="000000" w:themeColor="text1"/>
          <w:sz w:val="20"/>
          <w:szCs w:val="20"/>
          <w:lang w:val="es-ES"/>
        </w:rPr>
        <w:t>Desayuno</w:t>
      </w:r>
      <w:r w:rsidRPr="00C82705">
        <w:rPr>
          <w:rFonts w:ascii="Arial" w:hAnsi="Arial" w:cs="Arial"/>
          <w:color w:val="000000" w:themeColor="text1"/>
          <w:sz w:val="20"/>
          <w:szCs w:val="20"/>
          <w:lang w:val="es-ES"/>
        </w:rPr>
        <w:t xml:space="preserve">. </w:t>
      </w:r>
      <w:r w:rsidRPr="00C82705">
        <w:rPr>
          <w:rFonts w:ascii="Arial" w:hAnsi="Arial" w:cs="Arial"/>
          <w:b/>
          <w:bCs/>
          <w:color w:val="000000" w:themeColor="text1"/>
          <w:sz w:val="20"/>
          <w:szCs w:val="20"/>
          <w:lang w:val="es-ES"/>
        </w:rPr>
        <w:t>Traslado</w:t>
      </w:r>
      <w:r w:rsidRPr="00C82705">
        <w:rPr>
          <w:rFonts w:ascii="Arial" w:hAnsi="Arial" w:cs="Arial"/>
          <w:color w:val="000000" w:themeColor="text1"/>
          <w:sz w:val="20"/>
          <w:szCs w:val="20"/>
          <w:lang w:val="es-ES"/>
        </w:rPr>
        <w:t xml:space="preserve"> al aeropuerto para tomar el vuelo de salida. </w:t>
      </w:r>
      <w:r w:rsidRPr="00DB7AAD">
        <w:rPr>
          <w:rFonts w:ascii="Arial" w:hAnsi="Arial" w:cs="Arial"/>
          <w:b/>
          <w:bCs/>
          <w:color w:val="000000" w:themeColor="text1"/>
          <w:sz w:val="20"/>
          <w:szCs w:val="20"/>
          <w:lang w:val="es-ES"/>
        </w:rPr>
        <w:t>Fin de los servicios.</w:t>
      </w:r>
    </w:p>
    <w:p w14:paraId="0506ED3A" w14:textId="7F2CB1F2"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lastRenderedPageBreak/>
        <w:t>INCLUYE:</w:t>
      </w:r>
    </w:p>
    <w:p w14:paraId="6787945B" w14:textId="3F9FE175"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Asistencia por nuestro equipo a la llegada y a la salida del aeropuerto.</w:t>
      </w:r>
    </w:p>
    <w:p w14:paraId="57534A56" w14:textId="0AA8AF39"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Traslados privados Aeropuerto/Hotel/Aeropuerto.</w:t>
      </w:r>
    </w:p>
    <w:p w14:paraId="3157B8EF" w14:textId="5920F8F1"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Transporte en vehículo con aire acondicionado del día 2 al día 4 del itinerario.</w:t>
      </w:r>
    </w:p>
    <w:p w14:paraId="0D5E6DB0" w14:textId="46F5AFBE"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Visita de medio día en vehículos 4x4 por los Oasis de la Montaña y Ong el Djemal.</w:t>
      </w:r>
    </w:p>
    <w:p w14:paraId="7AA2A9A3" w14:textId="5D10EBB9"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6 noches de alojamiento en los hoteles indicados o similares.</w:t>
      </w:r>
    </w:p>
    <w:p w14:paraId="4D52D4F7" w14:textId="42E3D38F"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Almuerzos y/o cenas según programa.</w:t>
      </w:r>
    </w:p>
    <w:p w14:paraId="7DC0E038" w14:textId="67836652"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Tasas hoteleras.</w:t>
      </w:r>
    </w:p>
    <w:p w14:paraId="6B66B209" w14:textId="64B2D35B"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Almuerzo en el Oasis de Tozeur.</w:t>
      </w:r>
    </w:p>
    <w:p w14:paraId="5DC90079" w14:textId="5183CFA2"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Todas las entradas a los lugares mencionados en el itinerario.</w:t>
      </w:r>
    </w:p>
    <w:p w14:paraId="03240FE2" w14:textId="0FF6E372"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Guía de habla española durante las visitas indicadas los días 02 al 04.</w:t>
      </w:r>
    </w:p>
    <w:p w14:paraId="1981F020" w14:textId="00ABDA16" w:rsidR="00C82705" w:rsidRPr="00C82705" w:rsidRDefault="00C82705" w:rsidP="00C82705">
      <w:pPr>
        <w:pStyle w:val="Prrafodelista"/>
        <w:numPr>
          <w:ilvl w:val="0"/>
          <w:numId w:val="79"/>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Seguro de viaje.</w:t>
      </w:r>
    </w:p>
    <w:p w14:paraId="337FB9A7" w14:textId="77777777"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285F1C8D" w14:textId="30FBF74B" w:rsidR="00F82139" w:rsidRPr="00C82705" w:rsidRDefault="00F82139" w:rsidP="00F82139">
      <w:pPr>
        <w:pStyle w:val="Prrafodelista"/>
        <w:numPr>
          <w:ilvl w:val="0"/>
          <w:numId w:val="55"/>
        </w:numPr>
        <w:spacing w:after="0"/>
        <w:jc w:val="both"/>
        <w:rPr>
          <w:rFonts w:ascii="Arial" w:hAnsi="Arial" w:cs="Arial"/>
          <w:sz w:val="20"/>
          <w:szCs w:val="20"/>
          <w:lang w:val="es-MX"/>
        </w:rPr>
      </w:pPr>
      <w:r w:rsidRPr="00C82705">
        <w:rPr>
          <w:rFonts w:ascii="Arial" w:hAnsi="Arial" w:cs="Arial"/>
          <w:sz w:val="20"/>
          <w:szCs w:val="20"/>
          <w:lang w:val="es-MX"/>
        </w:rPr>
        <w:t>Vuelos internacionales</w:t>
      </w:r>
    </w:p>
    <w:p w14:paraId="6F0A7A5E" w14:textId="70549EE9" w:rsidR="00C82705" w:rsidRPr="00C82705" w:rsidRDefault="00C82705" w:rsidP="00C82705">
      <w:pPr>
        <w:pStyle w:val="Prrafodelista"/>
        <w:numPr>
          <w:ilvl w:val="0"/>
          <w:numId w:val="55"/>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24/Dic: Cena de Navidad (euros 80 por pax).</w:t>
      </w:r>
    </w:p>
    <w:p w14:paraId="51D31D87" w14:textId="77777777" w:rsidR="00C82705" w:rsidRDefault="00C82705" w:rsidP="00C82705">
      <w:pPr>
        <w:pStyle w:val="Prrafodelista"/>
        <w:numPr>
          <w:ilvl w:val="0"/>
          <w:numId w:val="55"/>
        </w:numPr>
        <w:rPr>
          <w:rFonts w:ascii="Arial" w:hAnsi="Arial" w:cs="Arial"/>
          <w:color w:val="000000" w:themeColor="text1"/>
          <w:sz w:val="20"/>
          <w:szCs w:val="20"/>
          <w:lang w:val="es-ES"/>
        </w:rPr>
      </w:pPr>
      <w:r w:rsidRPr="00C82705">
        <w:rPr>
          <w:rFonts w:ascii="Arial" w:hAnsi="Arial" w:cs="Arial"/>
          <w:color w:val="000000" w:themeColor="text1"/>
          <w:sz w:val="20"/>
          <w:szCs w:val="20"/>
          <w:lang w:val="es-ES"/>
        </w:rPr>
        <w:t>Bebidas en las comidas y cenas incluidas en el programa.</w:t>
      </w:r>
      <w:bookmarkStart w:id="0" w:name="_Hlk527020371"/>
    </w:p>
    <w:p w14:paraId="608C96B8" w14:textId="77777777" w:rsidR="00C82705" w:rsidRPr="00C82705" w:rsidRDefault="00C82705" w:rsidP="00C82705">
      <w:pPr>
        <w:pStyle w:val="Prrafodelista"/>
        <w:numPr>
          <w:ilvl w:val="0"/>
          <w:numId w:val="55"/>
        </w:numPr>
        <w:rPr>
          <w:rFonts w:ascii="Arial" w:hAnsi="Arial" w:cs="Arial"/>
          <w:color w:val="000000" w:themeColor="text1"/>
          <w:sz w:val="20"/>
          <w:szCs w:val="20"/>
          <w:lang w:val="es-ES"/>
        </w:rPr>
      </w:pPr>
      <w:r w:rsidRPr="00C82705">
        <w:rPr>
          <w:rFonts w:ascii="Arial" w:hAnsi="Arial" w:cs="Arial"/>
          <w:color w:val="000000" w:themeColor="text1"/>
          <w:sz w:val="20"/>
          <w:szCs w:val="20"/>
        </w:rPr>
        <w:t>Propinas y gastos personales.</w:t>
      </w:r>
    </w:p>
    <w:p w14:paraId="453436D4" w14:textId="77777777" w:rsidR="00C82705" w:rsidRPr="00C82705" w:rsidRDefault="00C82705" w:rsidP="00C82705">
      <w:pPr>
        <w:pStyle w:val="Prrafodelista"/>
        <w:numPr>
          <w:ilvl w:val="0"/>
          <w:numId w:val="55"/>
        </w:numPr>
        <w:rPr>
          <w:rFonts w:ascii="Arial" w:hAnsi="Arial" w:cs="Arial"/>
          <w:color w:val="000000" w:themeColor="text1"/>
          <w:sz w:val="20"/>
          <w:szCs w:val="20"/>
          <w:lang w:val="es-ES"/>
        </w:rPr>
      </w:pPr>
      <w:r w:rsidRPr="00C82705">
        <w:rPr>
          <w:rFonts w:ascii="Arial" w:hAnsi="Arial" w:cs="Arial"/>
          <w:color w:val="000000" w:themeColor="text1"/>
          <w:sz w:val="20"/>
          <w:szCs w:val="20"/>
        </w:rPr>
        <w:t>Visitas opcionales.</w:t>
      </w:r>
    </w:p>
    <w:p w14:paraId="06C5B00E" w14:textId="73F2D076" w:rsidR="00C82705" w:rsidRPr="00C82705" w:rsidRDefault="00C82705" w:rsidP="00C82705">
      <w:pPr>
        <w:pStyle w:val="Prrafodelista"/>
        <w:numPr>
          <w:ilvl w:val="0"/>
          <w:numId w:val="55"/>
        </w:numPr>
        <w:rPr>
          <w:rFonts w:ascii="Arial" w:hAnsi="Arial" w:cs="Arial"/>
          <w:color w:val="000000" w:themeColor="text1"/>
          <w:sz w:val="20"/>
          <w:szCs w:val="20"/>
          <w:lang w:val="es-ES"/>
        </w:rPr>
      </w:pPr>
      <w:r w:rsidRPr="00C82705">
        <w:rPr>
          <w:rFonts w:ascii="Arial" w:hAnsi="Arial" w:cs="Arial"/>
          <w:color w:val="000000" w:themeColor="text1"/>
          <w:sz w:val="20"/>
          <w:szCs w:val="20"/>
        </w:rPr>
        <w:t>Servicios no especificados.</w:t>
      </w:r>
    </w:p>
    <w:bookmarkEnd w:id="0"/>
    <w:p w14:paraId="045551E6" w14:textId="77777777" w:rsidR="00F82139" w:rsidRPr="00F82139" w:rsidRDefault="00F82139" w:rsidP="00F82139">
      <w:pPr>
        <w:pStyle w:val="Prrafodelista"/>
        <w:spacing w:after="0"/>
        <w:jc w:val="both"/>
        <w:rPr>
          <w:rFonts w:ascii="Arial" w:hAnsi="Arial" w:cs="Arial"/>
          <w:b/>
          <w:bCs/>
          <w:color w:val="FF0000"/>
          <w:sz w:val="20"/>
          <w:szCs w:val="20"/>
          <w:lang w:val="es-MX"/>
        </w:rPr>
      </w:pPr>
    </w:p>
    <w:p w14:paraId="03D2BEFE" w14:textId="0500A20C" w:rsidR="00411CC2" w:rsidRPr="00150C21" w:rsidRDefault="00411CC2" w:rsidP="00F82139">
      <w:pPr>
        <w:pStyle w:val="Prrafodelista"/>
        <w:numPr>
          <w:ilvl w:val="0"/>
          <w:numId w:val="43"/>
        </w:num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651048E3"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FC3FF2">
        <w:rPr>
          <w:rFonts w:ascii="Arial" w:hAnsi="Arial" w:cs="Arial"/>
          <w:sz w:val="20"/>
          <w:szCs w:val="20"/>
          <w:lang w:val="es-MX" w:eastAsia="es-MX" w:bidi="ar-SA"/>
        </w:rPr>
        <w:t>EUR</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8BD5739" w14:textId="77777777" w:rsidR="00F82139" w:rsidRPr="00F82139" w:rsidRDefault="00411CC2" w:rsidP="00F82139">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4D1F5B22" w14:textId="09EEC728" w:rsidR="00C82705" w:rsidRPr="00C82705" w:rsidRDefault="00C82705" w:rsidP="00C82705">
      <w:pPr>
        <w:pStyle w:val="Prrafodelista"/>
        <w:numPr>
          <w:ilvl w:val="0"/>
          <w:numId w:val="47"/>
        </w:numPr>
        <w:rPr>
          <w:rFonts w:ascii="Arial" w:hAnsi="Arial" w:cs="Arial"/>
          <w:bCs/>
          <w:color w:val="000000" w:themeColor="text1"/>
          <w:sz w:val="20"/>
          <w:szCs w:val="20"/>
          <w:lang w:val="es-ES"/>
        </w:rPr>
      </w:pPr>
      <w:r w:rsidRPr="00C82705">
        <w:rPr>
          <w:rFonts w:ascii="Arial" w:hAnsi="Arial" w:cs="Arial"/>
          <w:b/>
          <w:color w:val="000000" w:themeColor="text1"/>
          <w:sz w:val="20"/>
          <w:szCs w:val="20"/>
        </w:rPr>
        <w:t>Gastos cancelación</w:t>
      </w:r>
      <w:r w:rsidRPr="00C82705">
        <w:rPr>
          <w:rFonts w:ascii="Arial" w:hAnsi="Arial" w:cs="Arial"/>
          <w:bCs/>
          <w:color w:val="000000" w:themeColor="text1"/>
          <w:sz w:val="20"/>
          <w:szCs w:val="20"/>
        </w:rPr>
        <w:t>: de 21 a 16 días 25%; de 14 a 8 días 50%; de 7 a 3 días 75%; de 2 días al inicio del tour 100% de gastos.    </w:t>
      </w:r>
    </w:p>
    <w:tbl>
      <w:tblPr>
        <w:tblW w:w="4381" w:type="dxa"/>
        <w:jc w:val="center"/>
        <w:tblCellMar>
          <w:left w:w="70" w:type="dxa"/>
          <w:right w:w="70" w:type="dxa"/>
        </w:tblCellMar>
        <w:tblLook w:val="04A0" w:firstRow="1" w:lastRow="0" w:firstColumn="1" w:lastColumn="0" w:noHBand="0" w:noVBand="1"/>
      </w:tblPr>
      <w:tblGrid>
        <w:gridCol w:w="1371"/>
        <w:gridCol w:w="3010"/>
      </w:tblGrid>
      <w:tr w:rsidR="0028006F" w:rsidRPr="0028006F" w14:paraId="1C5AEB67" w14:textId="77777777" w:rsidTr="00C82705">
        <w:trPr>
          <w:trHeight w:val="232"/>
          <w:jc w:val="center"/>
        </w:trPr>
        <w:tc>
          <w:tcPr>
            <w:tcW w:w="1371" w:type="dxa"/>
            <w:tcBorders>
              <w:top w:val="single" w:sz="8" w:space="0" w:color="002060"/>
              <w:left w:val="single" w:sz="8" w:space="0" w:color="002060"/>
              <w:bottom w:val="single" w:sz="4" w:space="0" w:color="002060"/>
              <w:right w:val="single" w:sz="4" w:space="0" w:color="002060"/>
            </w:tcBorders>
            <w:shd w:val="clear" w:color="000000" w:fill="92CDDC"/>
            <w:noWrap/>
            <w:vAlign w:val="center"/>
            <w:hideMark/>
          </w:tcPr>
          <w:p w14:paraId="00FA1D37" w14:textId="6158A37D" w:rsidR="0028006F" w:rsidRPr="0028006F" w:rsidRDefault="009051C7" w:rsidP="0028006F">
            <w:pPr>
              <w:spacing w:after="0" w:line="240" w:lineRule="auto"/>
              <w:jc w:val="center"/>
              <w:rPr>
                <w:rFonts w:ascii="Calibri" w:hAnsi="Calibri" w:cs="Calibri"/>
                <w:b/>
                <w:bCs/>
                <w:color w:val="000000"/>
                <w:sz w:val="20"/>
                <w:szCs w:val="20"/>
                <w:lang w:val="es-MX" w:eastAsia="es-MX" w:bidi="ar-SA"/>
              </w:rPr>
            </w:pPr>
            <w:r w:rsidRPr="009051C7">
              <w:rPr>
                <w:rFonts w:ascii="Arial" w:hAnsi="Arial" w:cs="Arial"/>
                <w:color w:val="000000" w:themeColor="text1"/>
                <w:sz w:val="20"/>
                <w:szCs w:val="20"/>
                <w:lang w:val="es-ES"/>
              </w:rPr>
              <w:t>   </w:t>
            </w:r>
            <w:r w:rsidR="0028006F" w:rsidRPr="0028006F">
              <w:rPr>
                <w:rFonts w:ascii="Calibri" w:hAnsi="Calibri" w:cs="Calibri"/>
                <w:b/>
                <w:bCs/>
                <w:color w:val="000000"/>
                <w:sz w:val="20"/>
                <w:szCs w:val="20"/>
                <w:lang w:val="es-MX" w:eastAsia="es-MX" w:bidi="ar-SA"/>
              </w:rPr>
              <w:t>CIUDAD</w:t>
            </w:r>
          </w:p>
        </w:tc>
        <w:tc>
          <w:tcPr>
            <w:tcW w:w="3010" w:type="dxa"/>
            <w:tcBorders>
              <w:top w:val="single" w:sz="8" w:space="0" w:color="002060"/>
              <w:left w:val="nil"/>
              <w:bottom w:val="single" w:sz="4" w:space="0" w:color="002060"/>
              <w:right w:val="single" w:sz="8" w:space="0" w:color="002060"/>
            </w:tcBorders>
            <w:shd w:val="clear" w:color="000000" w:fill="244062"/>
            <w:noWrap/>
            <w:vAlign w:val="center"/>
            <w:hideMark/>
          </w:tcPr>
          <w:p w14:paraId="163F7AE9" w14:textId="6FF620C1" w:rsidR="0028006F" w:rsidRPr="0028006F" w:rsidRDefault="00C82705" w:rsidP="009051C7">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HOTEL</w:t>
            </w:r>
          </w:p>
        </w:tc>
      </w:tr>
      <w:tr w:rsidR="00C82705" w:rsidRPr="0028006F" w14:paraId="1C89E59D" w14:textId="77777777" w:rsidTr="00772239">
        <w:trPr>
          <w:trHeight w:val="232"/>
          <w:jc w:val="center"/>
        </w:trPr>
        <w:tc>
          <w:tcPr>
            <w:tcW w:w="1371" w:type="dxa"/>
            <w:tcBorders>
              <w:top w:val="nil"/>
              <w:left w:val="single" w:sz="8" w:space="0" w:color="002060"/>
              <w:bottom w:val="single" w:sz="4" w:space="0" w:color="002060"/>
              <w:right w:val="single" w:sz="4" w:space="0" w:color="002060"/>
            </w:tcBorders>
            <w:shd w:val="clear" w:color="auto" w:fill="auto"/>
            <w:vAlign w:val="center"/>
            <w:hideMark/>
          </w:tcPr>
          <w:p w14:paraId="67059A95" w14:textId="13F9D99F" w:rsidR="00C82705" w:rsidRPr="0028006F" w:rsidRDefault="00C82705" w:rsidP="00C82705">
            <w:pPr>
              <w:spacing w:after="0" w:line="240" w:lineRule="auto"/>
              <w:jc w:val="center"/>
              <w:rPr>
                <w:rFonts w:asciiTheme="minorHAnsi" w:hAnsiTheme="minorHAnsi" w:cstheme="minorHAnsi"/>
                <w:b/>
                <w:bCs/>
                <w:color w:val="000000"/>
                <w:sz w:val="20"/>
                <w:szCs w:val="20"/>
                <w:lang w:val="es-MX" w:eastAsia="es-MX" w:bidi="ar-SA"/>
              </w:rPr>
            </w:pPr>
            <w:r w:rsidRPr="00A96BE4">
              <w:rPr>
                <w:rFonts w:ascii="Calibri" w:hAnsi="Calibri" w:cs="Calibri"/>
                <w:b/>
                <w:color w:val="000000" w:themeColor="text1"/>
                <w:sz w:val="20"/>
              </w:rPr>
              <w:t>HAMMAMET</w:t>
            </w:r>
          </w:p>
        </w:tc>
        <w:tc>
          <w:tcPr>
            <w:tcW w:w="3010" w:type="dxa"/>
            <w:tcBorders>
              <w:top w:val="nil"/>
              <w:left w:val="nil"/>
              <w:bottom w:val="single" w:sz="4" w:space="0" w:color="002060"/>
              <w:right w:val="single" w:sz="8" w:space="0" w:color="002060"/>
            </w:tcBorders>
            <w:shd w:val="clear" w:color="auto" w:fill="auto"/>
            <w:noWrap/>
            <w:vAlign w:val="center"/>
            <w:hideMark/>
          </w:tcPr>
          <w:p w14:paraId="5D082540" w14:textId="6E7D8510" w:rsidR="00C82705" w:rsidRPr="0028006F" w:rsidRDefault="00C82705" w:rsidP="00C82705">
            <w:pPr>
              <w:spacing w:after="0" w:line="240" w:lineRule="auto"/>
              <w:jc w:val="center"/>
              <w:rPr>
                <w:rFonts w:asciiTheme="minorHAnsi" w:hAnsiTheme="minorHAnsi" w:cstheme="minorHAnsi"/>
                <w:color w:val="000000"/>
                <w:sz w:val="20"/>
                <w:szCs w:val="20"/>
                <w:lang w:val="es-MX" w:eastAsia="es-MX" w:bidi="ar-SA"/>
              </w:rPr>
            </w:pPr>
            <w:r w:rsidRPr="00A96BE4">
              <w:rPr>
                <w:rFonts w:ascii="Calibri" w:hAnsi="Calibri" w:cs="Calibri"/>
                <w:color w:val="000000" w:themeColor="text1"/>
                <w:sz w:val="18"/>
                <w:szCs w:val="18"/>
              </w:rPr>
              <w:t>GOLDEN TULIP SULTAN 5*</w:t>
            </w:r>
          </w:p>
        </w:tc>
      </w:tr>
      <w:tr w:rsidR="00C82705" w:rsidRPr="0028006F" w14:paraId="4E057DA4" w14:textId="77777777" w:rsidTr="00772239">
        <w:trPr>
          <w:trHeight w:val="348"/>
          <w:jc w:val="center"/>
        </w:trPr>
        <w:tc>
          <w:tcPr>
            <w:tcW w:w="1371" w:type="dxa"/>
            <w:tcBorders>
              <w:top w:val="nil"/>
              <w:left w:val="single" w:sz="8" w:space="0" w:color="002060"/>
              <w:bottom w:val="single" w:sz="4" w:space="0" w:color="002060"/>
              <w:right w:val="single" w:sz="4" w:space="0" w:color="002060"/>
            </w:tcBorders>
            <w:shd w:val="clear" w:color="auto" w:fill="auto"/>
            <w:noWrap/>
            <w:vAlign w:val="center"/>
            <w:hideMark/>
          </w:tcPr>
          <w:p w14:paraId="14C4AEE5" w14:textId="5DAABBAB" w:rsidR="00C82705" w:rsidRPr="0028006F" w:rsidRDefault="00C82705" w:rsidP="00C82705">
            <w:pPr>
              <w:spacing w:after="0" w:line="240" w:lineRule="auto"/>
              <w:jc w:val="center"/>
              <w:rPr>
                <w:rFonts w:asciiTheme="minorHAnsi" w:hAnsiTheme="minorHAnsi" w:cstheme="minorHAnsi"/>
                <w:b/>
                <w:bCs/>
                <w:color w:val="000000"/>
                <w:sz w:val="20"/>
                <w:szCs w:val="20"/>
                <w:lang w:val="es-MX" w:eastAsia="es-MX" w:bidi="ar-SA"/>
              </w:rPr>
            </w:pPr>
            <w:r w:rsidRPr="00A96BE4">
              <w:rPr>
                <w:rFonts w:ascii="Calibri" w:hAnsi="Calibri" w:cs="Calibri"/>
                <w:b/>
                <w:color w:val="000000" w:themeColor="text1"/>
                <w:sz w:val="20"/>
              </w:rPr>
              <w:t>DOUZ</w:t>
            </w:r>
          </w:p>
        </w:tc>
        <w:tc>
          <w:tcPr>
            <w:tcW w:w="3010" w:type="dxa"/>
            <w:tcBorders>
              <w:top w:val="nil"/>
              <w:left w:val="nil"/>
              <w:bottom w:val="single" w:sz="4" w:space="0" w:color="002060"/>
              <w:right w:val="single" w:sz="8" w:space="0" w:color="002060"/>
            </w:tcBorders>
            <w:shd w:val="clear" w:color="auto" w:fill="auto"/>
            <w:noWrap/>
            <w:vAlign w:val="center"/>
            <w:hideMark/>
          </w:tcPr>
          <w:p w14:paraId="587650C5" w14:textId="4A4056E9" w:rsidR="00C82705" w:rsidRPr="0028006F" w:rsidRDefault="00C82705" w:rsidP="00C82705">
            <w:pPr>
              <w:spacing w:after="0" w:line="240" w:lineRule="auto"/>
              <w:jc w:val="center"/>
              <w:rPr>
                <w:rFonts w:asciiTheme="minorHAnsi" w:hAnsiTheme="minorHAnsi" w:cstheme="minorHAnsi"/>
                <w:color w:val="000000"/>
                <w:sz w:val="20"/>
                <w:szCs w:val="20"/>
                <w:lang w:val="es-MX" w:eastAsia="es-MX" w:bidi="ar-SA"/>
              </w:rPr>
            </w:pPr>
            <w:r w:rsidRPr="00A96BE4">
              <w:rPr>
                <w:rFonts w:ascii="Calibri" w:hAnsi="Calibri" w:cs="Calibri"/>
                <w:color w:val="000000" w:themeColor="text1"/>
                <w:sz w:val="18"/>
                <w:szCs w:val="18"/>
              </w:rPr>
              <w:t>GOLDEN YASMIN SUN PALM 4*</w:t>
            </w:r>
          </w:p>
        </w:tc>
      </w:tr>
      <w:tr w:rsidR="00C82705" w:rsidRPr="0028006F" w14:paraId="40AD2F28" w14:textId="77777777" w:rsidTr="00772239">
        <w:trPr>
          <w:trHeight w:val="244"/>
          <w:jc w:val="center"/>
        </w:trPr>
        <w:tc>
          <w:tcPr>
            <w:tcW w:w="1371" w:type="dxa"/>
            <w:tcBorders>
              <w:top w:val="nil"/>
              <w:left w:val="single" w:sz="8" w:space="0" w:color="002060"/>
              <w:bottom w:val="single" w:sz="8" w:space="0" w:color="002060"/>
              <w:right w:val="single" w:sz="4" w:space="0" w:color="002060"/>
            </w:tcBorders>
            <w:shd w:val="clear" w:color="auto" w:fill="auto"/>
            <w:noWrap/>
            <w:vAlign w:val="center"/>
            <w:hideMark/>
          </w:tcPr>
          <w:p w14:paraId="43B1E1E2" w14:textId="07E6A87B" w:rsidR="00C82705" w:rsidRPr="0028006F" w:rsidRDefault="00C82705" w:rsidP="00C82705">
            <w:pPr>
              <w:spacing w:after="0" w:line="240" w:lineRule="auto"/>
              <w:jc w:val="center"/>
              <w:rPr>
                <w:rFonts w:asciiTheme="minorHAnsi" w:hAnsiTheme="minorHAnsi" w:cstheme="minorHAnsi"/>
                <w:b/>
                <w:bCs/>
                <w:color w:val="000000"/>
                <w:sz w:val="20"/>
                <w:szCs w:val="20"/>
                <w:lang w:val="es-MX" w:eastAsia="es-MX" w:bidi="ar-SA"/>
              </w:rPr>
            </w:pPr>
            <w:r w:rsidRPr="00A96BE4">
              <w:rPr>
                <w:rFonts w:ascii="Calibri" w:hAnsi="Calibri" w:cs="Calibri"/>
                <w:b/>
                <w:color w:val="000000" w:themeColor="text1"/>
                <w:sz w:val="20"/>
              </w:rPr>
              <w:t>TOZEUR</w:t>
            </w:r>
          </w:p>
        </w:tc>
        <w:tc>
          <w:tcPr>
            <w:tcW w:w="3010" w:type="dxa"/>
            <w:tcBorders>
              <w:top w:val="nil"/>
              <w:left w:val="nil"/>
              <w:bottom w:val="single" w:sz="8" w:space="0" w:color="002060"/>
              <w:right w:val="single" w:sz="8" w:space="0" w:color="002060"/>
            </w:tcBorders>
            <w:shd w:val="clear" w:color="auto" w:fill="auto"/>
            <w:noWrap/>
            <w:vAlign w:val="center"/>
            <w:hideMark/>
          </w:tcPr>
          <w:p w14:paraId="1A3364C2" w14:textId="6D0E5BDB" w:rsidR="00C82705" w:rsidRPr="0028006F" w:rsidRDefault="00C82705" w:rsidP="00C82705">
            <w:pPr>
              <w:spacing w:after="0" w:line="240" w:lineRule="auto"/>
              <w:jc w:val="center"/>
              <w:rPr>
                <w:rFonts w:asciiTheme="minorHAnsi" w:hAnsiTheme="minorHAnsi" w:cstheme="minorHAnsi"/>
                <w:color w:val="000000"/>
                <w:sz w:val="20"/>
                <w:szCs w:val="20"/>
                <w:lang w:val="es-MX" w:eastAsia="es-MX" w:bidi="ar-SA"/>
              </w:rPr>
            </w:pPr>
            <w:r w:rsidRPr="00A96BE4">
              <w:rPr>
                <w:rFonts w:ascii="Calibri" w:hAnsi="Calibri" w:cs="Calibri"/>
                <w:color w:val="000000" w:themeColor="text1"/>
                <w:sz w:val="18"/>
                <w:szCs w:val="18"/>
                <w:lang w:val="es-ES"/>
              </w:rPr>
              <w:t>GOLDEN YASMIN RAS EL AIN 4*</w:t>
            </w:r>
          </w:p>
        </w:tc>
      </w:tr>
    </w:tbl>
    <w:p w14:paraId="70F86381" w14:textId="77777777" w:rsidR="003B326E" w:rsidRDefault="003B326E" w:rsidP="00014636">
      <w:pPr>
        <w:spacing w:after="0"/>
        <w:jc w:val="both"/>
        <w:rPr>
          <w:rFonts w:ascii="Arial" w:hAnsi="Arial" w:cs="Arial"/>
          <w:b/>
          <w:bCs/>
          <w:sz w:val="20"/>
          <w:szCs w:val="20"/>
          <w:lang w:val="es-MX"/>
        </w:rPr>
      </w:pPr>
    </w:p>
    <w:tbl>
      <w:tblPr>
        <w:tblW w:w="10480" w:type="dxa"/>
        <w:tblCellMar>
          <w:left w:w="70" w:type="dxa"/>
          <w:right w:w="70" w:type="dxa"/>
        </w:tblCellMar>
        <w:tblLook w:val="04A0" w:firstRow="1" w:lastRow="0" w:firstColumn="1" w:lastColumn="0" w:noHBand="0" w:noVBand="1"/>
      </w:tblPr>
      <w:tblGrid>
        <w:gridCol w:w="3676"/>
        <w:gridCol w:w="1417"/>
        <w:gridCol w:w="1418"/>
        <w:gridCol w:w="1417"/>
        <w:gridCol w:w="1418"/>
        <w:gridCol w:w="1134"/>
      </w:tblGrid>
      <w:tr w:rsidR="00C82705" w:rsidRPr="00C82705" w14:paraId="162C4DB9" w14:textId="77777777" w:rsidTr="00C82705">
        <w:trPr>
          <w:trHeight w:val="302"/>
        </w:trPr>
        <w:tc>
          <w:tcPr>
            <w:tcW w:w="3676" w:type="dxa"/>
            <w:tcBorders>
              <w:top w:val="single" w:sz="8" w:space="0" w:color="002060"/>
              <w:left w:val="single" w:sz="8" w:space="0" w:color="002060"/>
              <w:bottom w:val="single" w:sz="4" w:space="0" w:color="002060"/>
              <w:right w:val="nil"/>
            </w:tcBorders>
            <w:shd w:val="clear" w:color="000000" w:fill="92CDDC"/>
            <w:vAlign w:val="center"/>
            <w:hideMark/>
          </w:tcPr>
          <w:p w14:paraId="529F4410" w14:textId="77777777" w:rsidR="00C82705" w:rsidRPr="00C82705" w:rsidRDefault="00C82705" w:rsidP="00C82705">
            <w:pPr>
              <w:spacing w:after="0" w:line="240" w:lineRule="auto"/>
              <w:rPr>
                <w:rFonts w:ascii="Arial" w:hAnsi="Arial" w:cs="Arial"/>
                <w:b/>
                <w:bCs/>
                <w:color w:val="002060"/>
                <w:sz w:val="20"/>
                <w:szCs w:val="20"/>
                <w:lang w:val="es-MX" w:eastAsia="es-MX" w:bidi="ar-SA"/>
              </w:rPr>
            </w:pPr>
            <w:r w:rsidRPr="00C82705">
              <w:rPr>
                <w:rFonts w:ascii="Arial" w:hAnsi="Arial" w:cs="Arial"/>
                <w:b/>
                <w:bCs/>
                <w:color w:val="002060"/>
                <w:sz w:val="20"/>
                <w:szCs w:val="20"/>
                <w:lang w:val="es-MX" w:eastAsia="es-MX" w:bidi="ar-SA"/>
              </w:rPr>
              <w:t>PRECIOS POR PERSONA EN EUROS</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02EDF5" w14:textId="77777777" w:rsidR="00C82705" w:rsidRPr="00C82705" w:rsidRDefault="00C82705" w:rsidP="00C82705">
            <w:pPr>
              <w:spacing w:after="0" w:line="240" w:lineRule="auto"/>
              <w:jc w:val="center"/>
              <w:rPr>
                <w:rFonts w:ascii="Arial" w:hAnsi="Arial" w:cs="Arial"/>
                <w:b/>
                <w:bCs/>
                <w:color w:val="000000"/>
                <w:sz w:val="20"/>
                <w:szCs w:val="20"/>
                <w:lang w:val="es-MX" w:eastAsia="es-MX" w:bidi="ar-SA"/>
              </w:rPr>
            </w:pPr>
            <w:r w:rsidRPr="00C82705">
              <w:rPr>
                <w:rFonts w:ascii="Arial" w:hAnsi="Arial" w:cs="Arial"/>
                <w:b/>
                <w:bCs/>
                <w:color w:val="000000"/>
                <w:sz w:val="20"/>
                <w:szCs w:val="20"/>
                <w:lang w:val="es-ES" w:eastAsia="es-MX" w:bidi="ar-SA"/>
              </w:rPr>
              <w:t>Base 02 pax</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26FA92B" w14:textId="77777777" w:rsidR="00C82705" w:rsidRPr="00C82705" w:rsidRDefault="00C82705" w:rsidP="00C82705">
            <w:pPr>
              <w:spacing w:after="0" w:line="240" w:lineRule="auto"/>
              <w:jc w:val="center"/>
              <w:rPr>
                <w:rFonts w:ascii="Arial" w:hAnsi="Arial" w:cs="Arial"/>
                <w:b/>
                <w:bCs/>
                <w:color w:val="000000"/>
                <w:sz w:val="20"/>
                <w:szCs w:val="20"/>
                <w:lang w:val="es-MX" w:eastAsia="es-MX" w:bidi="ar-SA"/>
              </w:rPr>
            </w:pPr>
            <w:r w:rsidRPr="00C82705">
              <w:rPr>
                <w:rFonts w:ascii="Arial" w:hAnsi="Arial" w:cs="Arial"/>
                <w:b/>
                <w:bCs/>
                <w:color w:val="000000"/>
                <w:sz w:val="20"/>
                <w:szCs w:val="20"/>
                <w:lang w:val="es-ES" w:eastAsia="es-MX" w:bidi="ar-SA"/>
              </w:rPr>
              <w:t>Base 03 pax</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0B9B64D" w14:textId="77777777" w:rsidR="00C82705" w:rsidRPr="00C82705" w:rsidRDefault="00C82705" w:rsidP="00C82705">
            <w:pPr>
              <w:spacing w:after="0" w:line="240" w:lineRule="auto"/>
              <w:jc w:val="center"/>
              <w:rPr>
                <w:rFonts w:ascii="Arial" w:hAnsi="Arial" w:cs="Arial"/>
                <w:b/>
                <w:bCs/>
                <w:color w:val="000000"/>
                <w:sz w:val="20"/>
                <w:szCs w:val="20"/>
                <w:lang w:val="es-MX" w:eastAsia="es-MX" w:bidi="ar-SA"/>
              </w:rPr>
            </w:pPr>
            <w:r w:rsidRPr="00C82705">
              <w:rPr>
                <w:rFonts w:ascii="Arial" w:hAnsi="Arial" w:cs="Arial"/>
                <w:b/>
                <w:bCs/>
                <w:color w:val="000000"/>
                <w:sz w:val="20"/>
                <w:szCs w:val="20"/>
                <w:lang w:val="es-ES" w:eastAsia="es-MX" w:bidi="ar-SA"/>
              </w:rPr>
              <w:t>Base 04 pax</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F93A674" w14:textId="77777777" w:rsidR="00C82705" w:rsidRPr="00C82705" w:rsidRDefault="00C82705" w:rsidP="00C82705">
            <w:pPr>
              <w:spacing w:after="0" w:line="240" w:lineRule="auto"/>
              <w:jc w:val="center"/>
              <w:rPr>
                <w:rFonts w:ascii="Arial" w:hAnsi="Arial" w:cs="Arial"/>
                <w:b/>
                <w:bCs/>
                <w:color w:val="000000"/>
                <w:sz w:val="20"/>
                <w:szCs w:val="20"/>
                <w:lang w:val="es-MX" w:eastAsia="es-MX" w:bidi="ar-SA"/>
              </w:rPr>
            </w:pPr>
            <w:r w:rsidRPr="00C82705">
              <w:rPr>
                <w:rFonts w:ascii="Arial" w:hAnsi="Arial" w:cs="Arial"/>
                <w:b/>
                <w:bCs/>
                <w:color w:val="000000"/>
                <w:sz w:val="20"/>
                <w:szCs w:val="20"/>
                <w:lang w:val="es-ES" w:eastAsia="es-MX" w:bidi="ar-SA"/>
              </w:rPr>
              <w:t>Base 06 pax</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E657AFE" w14:textId="77777777" w:rsidR="00C82705" w:rsidRPr="00C82705" w:rsidRDefault="00C82705" w:rsidP="00C82705">
            <w:pPr>
              <w:spacing w:after="0" w:line="240" w:lineRule="auto"/>
              <w:jc w:val="center"/>
              <w:rPr>
                <w:rFonts w:ascii="Arial" w:hAnsi="Arial" w:cs="Arial"/>
                <w:b/>
                <w:bCs/>
                <w:color w:val="000000"/>
                <w:sz w:val="20"/>
                <w:szCs w:val="20"/>
                <w:lang w:val="es-MX" w:eastAsia="es-MX" w:bidi="ar-SA"/>
              </w:rPr>
            </w:pPr>
            <w:r w:rsidRPr="00C82705">
              <w:rPr>
                <w:rFonts w:ascii="Arial" w:hAnsi="Arial" w:cs="Arial"/>
                <w:b/>
                <w:bCs/>
                <w:color w:val="000000"/>
                <w:sz w:val="20"/>
                <w:szCs w:val="20"/>
                <w:lang w:val="es-ES" w:eastAsia="es-MX" w:bidi="ar-SA"/>
              </w:rPr>
              <w:t>Sup. SGL</w:t>
            </w:r>
          </w:p>
        </w:tc>
      </w:tr>
      <w:tr w:rsidR="00C82705" w:rsidRPr="00C82705" w14:paraId="632E2BE4" w14:textId="77777777" w:rsidTr="00C82705">
        <w:trPr>
          <w:trHeight w:val="381"/>
        </w:trPr>
        <w:tc>
          <w:tcPr>
            <w:tcW w:w="36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E77F7" w14:textId="77777777" w:rsidR="00C82705" w:rsidRPr="00C82705" w:rsidRDefault="00C82705" w:rsidP="00C82705">
            <w:pPr>
              <w:spacing w:after="0" w:line="240" w:lineRule="auto"/>
              <w:rPr>
                <w:rFonts w:ascii="Arial" w:hAnsi="Arial" w:cs="Arial"/>
                <w:color w:val="000000"/>
                <w:sz w:val="20"/>
                <w:szCs w:val="20"/>
                <w:lang w:val="es-MX" w:eastAsia="es-MX" w:bidi="ar-SA"/>
              </w:rPr>
            </w:pPr>
            <w:r w:rsidRPr="00C82705">
              <w:rPr>
                <w:rFonts w:ascii="Arial" w:hAnsi="Arial" w:cs="Arial"/>
                <w:color w:val="000000"/>
                <w:sz w:val="20"/>
                <w:szCs w:val="20"/>
                <w:lang w:eastAsia="es-MX" w:bidi="ar-SA"/>
              </w:rPr>
              <w:t>01-05/Ene + 01/Abr-29/Jun + 10/Sep-31/Oct</w:t>
            </w:r>
          </w:p>
        </w:tc>
        <w:tc>
          <w:tcPr>
            <w:tcW w:w="1417" w:type="dxa"/>
            <w:tcBorders>
              <w:top w:val="nil"/>
              <w:left w:val="nil"/>
              <w:bottom w:val="single" w:sz="8" w:space="0" w:color="auto"/>
              <w:right w:val="single" w:sz="8" w:space="0" w:color="auto"/>
            </w:tcBorders>
            <w:shd w:val="clear" w:color="auto" w:fill="auto"/>
            <w:vAlign w:val="center"/>
            <w:hideMark/>
          </w:tcPr>
          <w:p w14:paraId="0C3D1CB2"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1950</w:t>
            </w:r>
          </w:p>
        </w:tc>
        <w:tc>
          <w:tcPr>
            <w:tcW w:w="1418" w:type="dxa"/>
            <w:tcBorders>
              <w:top w:val="nil"/>
              <w:left w:val="nil"/>
              <w:bottom w:val="single" w:sz="8" w:space="0" w:color="auto"/>
              <w:right w:val="single" w:sz="8" w:space="0" w:color="auto"/>
            </w:tcBorders>
            <w:shd w:val="clear" w:color="auto" w:fill="auto"/>
            <w:vAlign w:val="center"/>
            <w:hideMark/>
          </w:tcPr>
          <w:p w14:paraId="1F82839A"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1560</w:t>
            </w:r>
          </w:p>
        </w:tc>
        <w:tc>
          <w:tcPr>
            <w:tcW w:w="1417" w:type="dxa"/>
            <w:tcBorders>
              <w:top w:val="nil"/>
              <w:left w:val="nil"/>
              <w:bottom w:val="single" w:sz="8" w:space="0" w:color="auto"/>
              <w:right w:val="single" w:sz="8" w:space="0" w:color="auto"/>
            </w:tcBorders>
            <w:shd w:val="clear" w:color="auto" w:fill="auto"/>
            <w:vAlign w:val="center"/>
            <w:hideMark/>
          </w:tcPr>
          <w:p w14:paraId="6CFF617E"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1375</w:t>
            </w:r>
          </w:p>
        </w:tc>
        <w:tc>
          <w:tcPr>
            <w:tcW w:w="1418" w:type="dxa"/>
            <w:tcBorders>
              <w:top w:val="nil"/>
              <w:left w:val="nil"/>
              <w:bottom w:val="single" w:sz="8" w:space="0" w:color="auto"/>
              <w:right w:val="single" w:sz="8" w:space="0" w:color="auto"/>
            </w:tcBorders>
            <w:shd w:val="clear" w:color="auto" w:fill="auto"/>
            <w:vAlign w:val="center"/>
            <w:hideMark/>
          </w:tcPr>
          <w:p w14:paraId="1C4C019B"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1210</w:t>
            </w:r>
          </w:p>
        </w:tc>
        <w:tc>
          <w:tcPr>
            <w:tcW w:w="1134" w:type="dxa"/>
            <w:tcBorders>
              <w:top w:val="nil"/>
              <w:left w:val="nil"/>
              <w:bottom w:val="single" w:sz="8" w:space="0" w:color="auto"/>
              <w:right w:val="single" w:sz="8" w:space="0" w:color="auto"/>
            </w:tcBorders>
            <w:shd w:val="clear" w:color="auto" w:fill="auto"/>
            <w:vAlign w:val="center"/>
            <w:hideMark/>
          </w:tcPr>
          <w:p w14:paraId="2AE66144"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230</w:t>
            </w:r>
          </w:p>
        </w:tc>
      </w:tr>
      <w:tr w:rsidR="00C82705" w:rsidRPr="00C82705" w14:paraId="1BB7B030" w14:textId="77777777" w:rsidTr="00C82705">
        <w:trPr>
          <w:trHeight w:val="153"/>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D56C0E3" w14:textId="77777777" w:rsidR="00C82705" w:rsidRPr="00C82705" w:rsidRDefault="00C82705" w:rsidP="00C82705">
            <w:pPr>
              <w:spacing w:after="0" w:line="240" w:lineRule="auto"/>
              <w:rPr>
                <w:rFonts w:ascii="Arial" w:hAnsi="Arial" w:cs="Arial"/>
                <w:color w:val="000000"/>
                <w:sz w:val="20"/>
                <w:szCs w:val="20"/>
                <w:lang w:val="es-MX" w:eastAsia="es-MX" w:bidi="ar-SA"/>
              </w:rPr>
            </w:pPr>
            <w:r w:rsidRPr="00C82705">
              <w:rPr>
                <w:rFonts w:ascii="Arial" w:hAnsi="Arial" w:cs="Arial"/>
                <w:color w:val="000000"/>
                <w:sz w:val="20"/>
                <w:szCs w:val="20"/>
                <w:lang w:val="es-ES" w:eastAsia="es-MX" w:bidi="ar-SA"/>
              </w:rPr>
              <w:t>06/Ene-31/Mar</w:t>
            </w:r>
          </w:p>
        </w:tc>
        <w:tc>
          <w:tcPr>
            <w:tcW w:w="1417" w:type="dxa"/>
            <w:tcBorders>
              <w:top w:val="nil"/>
              <w:left w:val="nil"/>
              <w:bottom w:val="single" w:sz="8" w:space="0" w:color="auto"/>
              <w:right w:val="single" w:sz="8" w:space="0" w:color="auto"/>
            </w:tcBorders>
            <w:shd w:val="clear" w:color="auto" w:fill="auto"/>
            <w:vAlign w:val="center"/>
            <w:hideMark/>
          </w:tcPr>
          <w:p w14:paraId="0432B65C"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1845</w:t>
            </w:r>
          </w:p>
        </w:tc>
        <w:tc>
          <w:tcPr>
            <w:tcW w:w="1418" w:type="dxa"/>
            <w:tcBorders>
              <w:top w:val="nil"/>
              <w:left w:val="nil"/>
              <w:bottom w:val="single" w:sz="8" w:space="0" w:color="auto"/>
              <w:right w:val="single" w:sz="8" w:space="0" w:color="auto"/>
            </w:tcBorders>
            <w:shd w:val="clear" w:color="auto" w:fill="auto"/>
            <w:vAlign w:val="center"/>
            <w:hideMark/>
          </w:tcPr>
          <w:p w14:paraId="288A9E7F"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1450</w:t>
            </w:r>
          </w:p>
        </w:tc>
        <w:tc>
          <w:tcPr>
            <w:tcW w:w="1417" w:type="dxa"/>
            <w:tcBorders>
              <w:top w:val="nil"/>
              <w:left w:val="nil"/>
              <w:bottom w:val="single" w:sz="8" w:space="0" w:color="auto"/>
              <w:right w:val="single" w:sz="8" w:space="0" w:color="auto"/>
            </w:tcBorders>
            <w:shd w:val="clear" w:color="auto" w:fill="auto"/>
            <w:vAlign w:val="center"/>
            <w:hideMark/>
          </w:tcPr>
          <w:p w14:paraId="68EF3504"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1300</w:t>
            </w:r>
          </w:p>
        </w:tc>
        <w:tc>
          <w:tcPr>
            <w:tcW w:w="1418" w:type="dxa"/>
            <w:tcBorders>
              <w:top w:val="nil"/>
              <w:left w:val="nil"/>
              <w:bottom w:val="single" w:sz="8" w:space="0" w:color="auto"/>
              <w:right w:val="single" w:sz="8" w:space="0" w:color="auto"/>
            </w:tcBorders>
            <w:shd w:val="clear" w:color="auto" w:fill="auto"/>
            <w:vAlign w:val="center"/>
            <w:hideMark/>
          </w:tcPr>
          <w:p w14:paraId="3BD1D436"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1135</w:t>
            </w:r>
          </w:p>
        </w:tc>
        <w:tc>
          <w:tcPr>
            <w:tcW w:w="1134" w:type="dxa"/>
            <w:tcBorders>
              <w:top w:val="nil"/>
              <w:left w:val="nil"/>
              <w:bottom w:val="single" w:sz="8" w:space="0" w:color="auto"/>
              <w:right w:val="single" w:sz="8" w:space="0" w:color="auto"/>
            </w:tcBorders>
            <w:shd w:val="clear" w:color="auto" w:fill="auto"/>
            <w:vAlign w:val="center"/>
            <w:hideMark/>
          </w:tcPr>
          <w:p w14:paraId="7BC6FBD2"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215</w:t>
            </w:r>
          </w:p>
        </w:tc>
      </w:tr>
      <w:tr w:rsidR="00C82705" w:rsidRPr="00C82705" w14:paraId="452196B7" w14:textId="77777777" w:rsidTr="00C82705">
        <w:trPr>
          <w:trHeight w:val="153"/>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0EECF84" w14:textId="77777777" w:rsidR="00C82705" w:rsidRPr="00C82705" w:rsidRDefault="00C82705" w:rsidP="00C82705">
            <w:pPr>
              <w:spacing w:after="0" w:line="240" w:lineRule="auto"/>
              <w:rPr>
                <w:rFonts w:ascii="Arial" w:hAnsi="Arial" w:cs="Arial"/>
                <w:color w:val="000000"/>
                <w:sz w:val="20"/>
                <w:szCs w:val="20"/>
                <w:lang w:val="es-MX" w:eastAsia="es-MX" w:bidi="ar-SA"/>
              </w:rPr>
            </w:pPr>
            <w:r w:rsidRPr="00C82705">
              <w:rPr>
                <w:rFonts w:ascii="Arial" w:hAnsi="Arial" w:cs="Arial"/>
                <w:color w:val="000000"/>
                <w:sz w:val="20"/>
                <w:szCs w:val="20"/>
                <w:lang w:val="es-ES" w:eastAsia="es-MX" w:bidi="ar-SA"/>
              </w:rPr>
              <w:t>30/Jun-09/Sep</w:t>
            </w:r>
          </w:p>
        </w:tc>
        <w:tc>
          <w:tcPr>
            <w:tcW w:w="1417" w:type="dxa"/>
            <w:tcBorders>
              <w:top w:val="nil"/>
              <w:left w:val="nil"/>
              <w:bottom w:val="single" w:sz="8" w:space="0" w:color="auto"/>
              <w:right w:val="single" w:sz="8" w:space="0" w:color="auto"/>
            </w:tcBorders>
            <w:shd w:val="clear" w:color="auto" w:fill="auto"/>
            <w:vAlign w:val="center"/>
            <w:hideMark/>
          </w:tcPr>
          <w:p w14:paraId="149BEFFE"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2060</w:t>
            </w:r>
          </w:p>
        </w:tc>
        <w:tc>
          <w:tcPr>
            <w:tcW w:w="1418" w:type="dxa"/>
            <w:tcBorders>
              <w:top w:val="nil"/>
              <w:left w:val="nil"/>
              <w:bottom w:val="single" w:sz="8" w:space="0" w:color="auto"/>
              <w:right w:val="single" w:sz="8" w:space="0" w:color="auto"/>
            </w:tcBorders>
            <w:shd w:val="clear" w:color="auto" w:fill="auto"/>
            <w:vAlign w:val="center"/>
            <w:hideMark/>
          </w:tcPr>
          <w:p w14:paraId="3D52B29F"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1680</w:t>
            </w:r>
          </w:p>
        </w:tc>
        <w:tc>
          <w:tcPr>
            <w:tcW w:w="1417" w:type="dxa"/>
            <w:tcBorders>
              <w:top w:val="nil"/>
              <w:left w:val="nil"/>
              <w:bottom w:val="single" w:sz="8" w:space="0" w:color="auto"/>
              <w:right w:val="single" w:sz="8" w:space="0" w:color="auto"/>
            </w:tcBorders>
            <w:shd w:val="clear" w:color="auto" w:fill="auto"/>
            <w:vAlign w:val="center"/>
            <w:hideMark/>
          </w:tcPr>
          <w:p w14:paraId="289B6550"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1495</w:t>
            </w:r>
          </w:p>
        </w:tc>
        <w:tc>
          <w:tcPr>
            <w:tcW w:w="1418" w:type="dxa"/>
            <w:tcBorders>
              <w:top w:val="nil"/>
              <w:left w:val="nil"/>
              <w:bottom w:val="single" w:sz="8" w:space="0" w:color="auto"/>
              <w:right w:val="single" w:sz="8" w:space="0" w:color="auto"/>
            </w:tcBorders>
            <w:shd w:val="clear" w:color="auto" w:fill="auto"/>
            <w:vAlign w:val="center"/>
            <w:hideMark/>
          </w:tcPr>
          <w:p w14:paraId="6C8A88F3"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1315</w:t>
            </w:r>
          </w:p>
        </w:tc>
        <w:tc>
          <w:tcPr>
            <w:tcW w:w="1134" w:type="dxa"/>
            <w:tcBorders>
              <w:top w:val="nil"/>
              <w:left w:val="nil"/>
              <w:bottom w:val="single" w:sz="8" w:space="0" w:color="auto"/>
              <w:right w:val="single" w:sz="8" w:space="0" w:color="auto"/>
            </w:tcBorders>
            <w:shd w:val="clear" w:color="auto" w:fill="auto"/>
            <w:vAlign w:val="center"/>
            <w:hideMark/>
          </w:tcPr>
          <w:p w14:paraId="19B4B8C8"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245</w:t>
            </w:r>
          </w:p>
        </w:tc>
      </w:tr>
      <w:tr w:rsidR="00C82705" w:rsidRPr="00C82705" w14:paraId="17A60721" w14:textId="77777777" w:rsidTr="00C82705">
        <w:trPr>
          <w:trHeight w:val="153"/>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49FBDF4" w14:textId="77777777" w:rsidR="00C82705" w:rsidRPr="00C82705" w:rsidRDefault="00C82705" w:rsidP="00C82705">
            <w:pPr>
              <w:spacing w:after="0" w:line="240" w:lineRule="auto"/>
              <w:rPr>
                <w:rFonts w:ascii="Arial" w:hAnsi="Arial" w:cs="Arial"/>
                <w:color w:val="000000"/>
                <w:sz w:val="20"/>
                <w:szCs w:val="20"/>
                <w:lang w:val="es-MX" w:eastAsia="es-MX" w:bidi="ar-SA"/>
              </w:rPr>
            </w:pPr>
            <w:r w:rsidRPr="00C82705">
              <w:rPr>
                <w:rFonts w:ascii="Arial" w:hAnsi="Arial" w:cs="Arial"/>
                <w:color w:val="000000"/>
                <w:sz w:val="20"/>
                <w:szCs w:val="20"/>
                <w:lang w:val="es-ES" w:eastAsia="es-MX" w:bidi="ar-SA"/>
              </w:rPr>
              <w:t>01/Nov-25/Dic</w:t>
            </w:r>
          </w:p>
        </w:tc>
        <w:tc>
          <w:tcPr>
            <w:tcW w:w="1417" w:type="dxa"/>
            <w:tcBorders>
              <w:top w:val="nil"/>
              <w:left w:val="nil"/>
              <w:bottom w:val="single" w:sz="8" w:space="0" w:color="auto"/>
              <w:right w:val="single" w:sz="8" w:space="0" w:color="auto"/>
            </w:tcBorders>
            <w:shd w:val="clear" w:color="auto" w:fill="auto"/>
            <w:vAlign w:val="center"/>
            <w:hideMark/>
          </w:tcPr>
          <w:p w14:paraId="6F46FA73"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1965</w:t>
            </w:r>
          </w:p>
        </w:tc>
        <w:tc>
          <w:tcPr>
            <w:tcW w:w="1418" w:type="dxa"/>
            <w:tcBorders>
              <w:top w:val="nil"/>
              <w:left w:val="nil"/>
              <w:bottom w:val="single" w:sz="8" w:space="0" w:color="auto"/>
              <w:right w:val="single" w:sz="8" w:space="0" w:color="auto"/>
            </w:tcBorders>
            <w:shd w:val="clear" w:color="auto" w:fill="auto"/>
            <w:vAlign w:val="center"/>
            <w:hideMark/>
          </w:tcPr>
          <w:p w14:paraId="1103128E"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1560</w:t>
            </w:r>
          </w:p>
        </w:tc>
        <w:tc>
          <w:tcPr>
            <w:tcW w:w="1417" w:type="dxa"/>
            <w:tcBorders>
              <w:top w:val="nil"/>
              <w:left w:val="nil"/>
              <w:bottom w:val="single" w:sz="8" w:space="0" w:color="auto"/>
              <w:right w:val="single" w:sz="8" w:space="0" w:color="auto"/>
            </w:tcBorders>
            <w:shd w:val="clear" w:color="auto" w:fill="auto"/>
            <w:vAlign w:val="center"/>
            <w:hideMark/>
          </w:tcPr>
          <w:p w14:paraId="3DEB7FF8"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1420</w:t>
            </w:r>
          </w:p>
        </w:tc>
        <w:tc>
          <w:tcPr>
            <w:tcW w:w="1418" w:type="dxa"/>
            <w:tcBorders>
              <w:top w:val="nil"/>
              <w:left w:val="nil"/>
              <w:bottom w:val="single" w:sz="8" w:space="0" w:color="auto"/>
              <w:right w:val="single" w:sz="8" w:space="0" w:color="auto"/>
            </w:tcBorders>
            <w:shd w:val="clear" w:color="auto" w:fill="auto"/>
            <w:vAlign w:val="center"/>
            <w:hideMark/>
          </w:tcPr>
          <w:p w14:paraId="0E991148"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1195</w:t>
            </w:r>
          </w:p>
        </w:tc>
        <w:tc>
          <w:tcPr>
            <w:tcW w:w="1134" w:type="dxa"/>
            <w:tcBorders>
              <w:top w:val="nil"/>
              <w:left w:val="nil"/>
              <w:bottom w:val="single" w:sz="8" w:space="0" w:color="auto"/>
              <w:right w:val="single" w:sz="8" w:space="0" w:color="auto"/>
            </w:tcBorders>
            <w:shd w:val="clear" w:color="auto" w:fill="auto"/>
            <w:vAlign w:val="center"/>
            <w:hideMark/>
          </w:tcPr>
          <w:p w14:paraId="2138B5E0"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230</w:t>
            </w:r>
          </w:p>
        </w:tc>
      </w:tr>
      <w:tr w:rsidR="00C82705" w:rsidRPr="00C82705" w14:paraId="5CB3BA2F" w14:textId="77777777" w:rsidTr="00C82705">
        <w:trPr>
          <w:trHeight w:val="153"/>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76C2BAB" w14:textId="77777777" w:rsidR="00C82705" w:rsidRPr="00C82705" w:rsidRDefault="00C82705" w:rsidP="00C82705">
            <w:pPr>
              <w:spacing w:after="0" w:line="240" w:lineRule="auto"/>
              <w:rPr>
                <w:rFonts w:ascii="Arial" w:hAnsi="Arial" w:cs="Arial"/>
                <w:color w:val="000000"/>
                <w:sz w:val="20"/>
                <w:szCs w:val="20"/>
                <w:lang w:val="es-MX" w:eastAsia="es-MX" w:bidi="ar-SA"/>
              </w:rPr>
            </w:pPr>
            <w:r w:rsidRPr="00C82705">
              <w:rPr>
                <w:rFonts w:ascii="Arial" w:hAnsi="Arial" w:cs="Arial"/>
                <w:color w:val="000000"/>
                <w:sz w:val="20"/>
                <w:szCs w:val="20"/>
                <w:lang w:val="es-ES" w:eastAsia="es-MX" w:bidi="ar-SA"/>
              </w:rPr>
              <w:t xml:space="preserve">26-31/Dic </w:t>
            </w:r>
            <w:r w:rsidRPr="00C82705">
              <w:rPr>
                <w:rFonts w:ascii="Arial" w:hAnsi="Arial" w:cs="Arial"/>
                <w:b/>
                <w:bCs/>
                <w:color w:val="000000"/>
                <w:sz w:val="20"/>
                <w:szCs w:val="20"/>
                <w:lang w:val="es-ES" w:eastAsia="es-MX" w:bidi="ar-SA"/>
              </w:rPr>
              <w:t>(*)</w:t>
            </w:r>
          </w:p>
        </w:tc>
        <w:tc>
          <w:tcPr>
            <w:tcW w:w="1417" w:type="dxa"/>
            <w:tcBorders>
              <w:top w:val="nil"/>
              <w:left w:val="nil"/>
              <w:bottom w:val="single" w:sz="8" w:space="0" w:color="auto"/>
              <w:right w:val="single" w:sz="8" w:space="0" w:color="auto"/>
            </w:tcBorders>
            <w:shd w:val="clear" w:color="auto" w:fill="auto"/>
            <w:vAlign w:val="center"/>
            <w:hideMark/>
          </w:tcPr>
          <w:p w14:paraId="6BD41F2D"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2105</w:t>
            </w:r>
          </w:p>
        </w:tc>
        <w:tc>
          <w:tcPr>
            <w:tcW w:w="1418" w:type="dxa"/>
            <w:tcBorders>
              <w:top w:val="nil"/>
              <w:left w:val="nil"/>
              <w:bottom w:val="single" w:sz="8" w:space="0" w:color="auto"/>
              <w:right w:val="single" w:sz="8" w:space="0" w:color="auto"/>
            </w:tcBorders>
            <w:shd w:val="clear" w:color="auto" w:fill="auto"/>
            <w:vAlign w:val="center"/>
            <w:hideMark/>
          </w:tcPr>
          <w:p w14:paraId="43BCFC4E"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1695</w:t>
            </w:r>
          </w:p>
        </w:tc>
        <w:tc>
          <w:tcPr>
            <w:tcW w:w="1417" w:type="dxa"/>
            <w:tcBorders>
              <w:top w:val="nil"/>
              <w:left w:val="nil"/>
              <w:bottom w:val="single" w:sz="8" w:space="0" w:color="auto"/>
              <w:right w:val="single" w:sz="8" w:space="0" w:color="auto"/>
            </w:tcBorders>
            <w:shd w:val="clear" w:color="auto" w:fill="auto"/>
            <w:vAlign w:val="center"/>
            <w:hideMark/>
          </w:tcPr>
          <w:p w14:paraId="44281906"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1560</w:t>
            </w:r>
          </w:p>
        </w:tc>
        <w:tc>
          <w:tcPr>
            <w:tcW w:w="1418" w:type="dxa"/>
            <w:tcBorders>
              <w:top w:val="nil"/>
              <w:left w:val="nil"/>
              <w:bottom w:val="single" w:sz="8" w:space="0" w:color="auto"/>
              <w:right w:val="single" w:sz="8" w:space="0" w:color="auto"/>
            </w:tcBorders>
            <w:shd w:val="clear" w:color="auto" w:fill="auto"/>
            <w:vAlign w:val="center"/>
            <w:hideMark/>
          </w:tcPr>
          <w:p w14:paraId="5154C91B"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1330</w:t>
            </w:r>
          </w:p>
        </w:tc>
        <w:tc>
          <w:tcPr>
            <w:tcW w:w="1134" w:type="dxa"/>
            <w:tcBorders>
              <w:top w:val="nil"/>
              <w:left w:val="nil"/>
              <w:bottom w:val="single" w:sz="8" w:space="0" w:color="auto"/>
              <w:right w:val="single" w:sz="8" w:space="0" w:color="auto"/>
            </w:tcBorders>
            <w:shd w:val="clear" w:color="auto" w:fill="auto"/>
            <w:vAlign w:val="center"/>
            <w:hideMark/>
          </w:tcPr>
          <w:p w14:paraId="3CB3E70D" w14:textId="77777777" w:rsidR="00C82705" w:rsidRPr="00C82705" w:rsidRDefault="00C82705" w:rsidP="00C82705">
            <w:pPr>
              <w:spacing w:after="0" w:line="240" w:lineRule="auto"/>
              <w:jc w:val="center"/>
              <w:rPr>
                <w:rFonts w:ascii="Arial" w:hAnsi="Arial" w:cs="Arial"/>
                <w:color w:val="000000"/>
                <w:sz w:val="18"/>
                <w:szCs w:val="18"/>
                <w:lang w:val="es-MX" w:eastAsia="es-MX" w:bidi="ar-SA"/>
              </w:rPr>
            </w:pPr>
            <w:r w:rsidRPr="00C82705">
              <w:rPr>
                <w:rFonts w:ascii="Arial" w:hAnsi="Arial" w:cs="Arial"/>
                <w:color w:val="000000"/>
                <w:sz w:val="18"/>
                <w:szCs w:val="18"/>
                <w:lang w:val="es-ES_tradnl" w:eastAsia="es-MX" w:bidi="ar-SA"/>
              </w:rPr>
              <w:t>230</w:t>
            </w:r>
          </w:p>
        </w:tc>
      </w:tr>
    </w:tbl>
    <w:p w14:paraId="213C49B3" w14:textId="77777777" w:rsidR="00F36F94" w:rsidRDefault="00F36F94" w:rsidP="00A42C01">
      <w:pPr>
        <w:pStyle w:val="paragraph"/>
        <w:spacing w:before="0" w:beforeAutospacing="0" w:after="0" w:afterAutospacing="0"/>
        <w:jc w:val="center"/>
        <w:textAlignment w:val="baseline"/>
        <w:rPr>
          <w:rStyle w:val="normaltextrun"/>
          <w:rFonts w:ascii="Arial" w:hAnsi="Arial" w:cs="Arial"/>
          <w:b/>
          <w:bCs/>
          <w:color w:val="000000" w:themeColor="text1"/>
          <w:sz w:val="20"/>
          <w:szCs w:val="20"/>
        </w:rPr>
      </w:pPr>
    </w:p>
    <w:p w14:paraId="6FCF5FBB" w14:textId="77777777" w:rsidR="00C82705" w:rsidRPr="00C82705" w:rsidRDefault="00C82705" w:rsidP="00C82705">
      <w:pPr>
        <w:pStyle w:val="Ttulo"/>
        <w:jc w:val="center"/>
        <w:rPr>
          <w:rFonts w:ascii="Arial" w:hAnsi="Arial" w:cs="Arial"/>
          <w:bCs/>
          <w:color w:val="000000" w:themeColor="text1"/>
          <w:sz w:val="20"/>
        </w:rPr>
      </w:pPr>
      <w:r w:rsidRPr="00C82705">
        <w:rPr>
          <w:rFonts w:ascii="Arial" w:hAnsi="Arial" w:cs="Arial"/>
          <w:bCs/>
          <w:color w:val="000000" w:themeColor="text1"/>
          <w:sz w:val="20"/>
        </w:rPr>
        <w:t>(*) Salidas del 26-31/Dic ya incluyen suplemento por Cena de Gala de Nochevieja (obligatoria).</w:t>
      </w:r>
    </w:p>
    <w:p w14:paraId="37EEBA0E" w14:textId="2A1B2E63" w:rsidR="001B1833" w:rsidRPr="0028006F" w:rsidRDefault="001B1833" w:rsidP="00C82705">
      <w:pPr>
        <w:pStyle w:val="paragraph"/>
        <w:spacing w:before="0" w:beforeAutospacing="0" w:after="0" w:afterAutospacing="0"/>
        <w:jc w:val="center"/>
        <w:textAlignment w:val="baseline"/>
        <w:rPr>
          <w:rFonts w:ascii="Arial" w:hAnsi="Arial" w:cs="Arial"/>
          <w:b/>
          <w:bCs/>
          <w:color w:val="000000" w:themeColor="text1"/>
          <w:sz w:val="20"/>
          <w:szCs w:val="20"/>
        </w:rPr>
      </w:pPr>
    </w:p>
    <w:sectPr w:rsidR="001B1833" w:rsidRPr="0028006F" w:rsidSect="00411CC2">
      <w:headerReference w:type="even" r:id="rId9"/>
      <w:headerReference w:type="default" r:id="rId10"/>
      <w:footerReference w:type="even" r:id="rId11"/>
      <w:footerReference w:type="default" r:id="rId12"/>
      <w:headerReference w:type="first" r:id="rId13"/>
      <w:footerReference w:type="first" r:id="rId14"/>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3FAF" w14:textId="77777777" w:rsidR="002249F1" w:rsidRDefault="002249F1" w:rsidP="00450C15">
      <w:pPr>
        <w:spacing w:after="0" w:line="240" w:lineRule="auto"/>
      </w:pPr>
      <w:r>
        <w:separator/>
      </w:r>
    </w:p>
  </w:endnote>
  <w:endnote w:type="continuationSeparator" w:id="0">
    <w:p w14:paraId="6B0BCEDF" w14:textId="77777777" w:rsidR="002249F1" w:rsidRDefault="002249F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A523" w14:textId="77777777" w:rsidR="0077314C" w:rsidRDefault="007731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071A" w14:textId="77777777" w:rsidR="0077314C" w:rsidRDefault="007731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D3DC" w14:textId="77777777" w:rsidR="002249F1" w:rsidRDefault="002249F1" w:rsidP="00450C15">
      <w:pPr>
        <w:spacing w:after="0" w:line="240" w:lineRule="auto"/>
      </w:pPr>
      <w:r>
        <w:separator/>
      </w:r>
    </w:p>
  </w:footnote>
  <w:footnote w:type="continuationSeparator" w:id="0">
    <w:p w14:paraId="203AD985" w14:textId="77777777" w:rsidR="002249F1" w:rsidRDefault="002249F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29B" w14:textId="77777777" w:rsidR="0077314C" w:rsidRDefault="007731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56F8693E">
              <wp:simplePos x="0" y="0"/>
              <wp:positionH relativeFrom="column">
                <wp:posOffset>-501015</wp:posOffset>
              </wp:positionH>
              <wp:positionV relativeFrom="paragraph">
                <wp:posOffset>-163830</wp:posOffset>
              </wp:positionV>
              <wp:extent cx="2428875" cy="742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428875" cy="742950"/>
                      </a:xfrm>
                      <a:prstGeom prst="rect">
                        <a:avLst/>
                      </a:prstGeom>
                      <a:noFill/>
                      <a:ln>
                        <a:noFill/>
                      </a:ln>
                    </wps:spPr>
                    <wps:txbx>
                      <w:txbxContent>
                        <w:p w14:paraId="76615ECE" w14:textId="117AE565" w:rsidR="00977F6B" w:rsidRPr="00510B17" w:rsidRDefault="00C82705"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 TÚNEZ</w:t>
                          </w:r>
                        </w:p>
                        <w:p w14:paraId="4CF57212" w14:textId="7C9B030A" w:rsidR="006F546E" w:rsidRPr="0077314C" w:rsidRDefault="0077314C" w:rsidP="006F546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2970-</w:t>
                          </w:r>
                          <w:r w:rsidR="006F546E"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39.45pt;margin-top:-12.9pt;width:191.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" filled="f" stroked="f">
              <v:textbox>
                <w:txbxContent>
                  <w:p w14:paraId="76615ECE" w14:textId="117AE565" w:rsidR="00977F6B" w:rsidRPr="00510B17" w:rsidRDefault="00C82705"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 TÚNEZ</w:t>
                    </w:r>
                  </w:p>
                  <w:p w14:paraId="4CF57212" w14:textId="7C9B030A" w:rsidR="006F546E" w:rsidRPr="0077314C" w:rsidRDefault="0077314C" w:rsidP="006F546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2970-</w:t>
                    </w:r>
                    <w:r w:rsidR="006F546E"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77314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EB32" w14:textId="77777777" w:rsidR="0077314C" w:rsidRDefault="007731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0.25pt;height:410.25pt" o:bullet="t">
        <v:imagedata r:id="rId1" o:title="clip_image001"/>
      </v:shape>
    </w:pict>
  </w:numPicBullet>
  <w:numPicBullet w:numPicBulletId="1">
    <w:pict>
      <v:shape id="_x0000_i1051" type="#_x0000_t75" style="width:470.25pt;height:470.25pt" o:bullet="t">
        <v:imagedata r:id="rId2" o:title="advertencia-de-peligro_318-40551"/>
      </v:shape>
    </w:pict>
  </w:numPicBullet>
  <w:numPicBullet w:numPicBulletId="2">
    <w:pict>
      <v:shape id="_x0000_i1052" type="#_x0000_t75" style="width:927.75pt;height:1200pt" o:bullet="t">
        <v:imagedata r:id="rId3" o:title="peligro"/>
      </v:shape>
    </w:pict>
  </w:numPicBullet>
  <w:abstractNum w:abstractNumId="0" w15:restartNumberingAfterBreak="0">
    <w:nsid w:val="00ED3746"/>
    <w:multiLevelType w:val="hybridMultilevel"/>
    <w:tmpl w:val="614051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192FAA"/>
    <w:multiLevelType w:val="hybridMultilevel"/>
    <w:tmpl w:val="3D3EDE6E"/>
    <w:lvl w:ilvl="0" w:tplc="F640B752">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F708A0"/>
    <w:multiLevelType w:val="hybridMultilevel"/>
    <w:tmpl w:val="5BEA989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403657"/>
    <w:multiLevelType w:val="hybridMultilevel"/>
    <w:tmpl w:val="83B650AE"/>
    <w:lvl w:ilvl="0" w:tplc="ED00CD5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566DF2"/>
    <w:multiLevelType w:val="hybridMultilevel"/>
    <w:tmpl w:val="7C86BD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5662204"/>
    <w:multiLevelType w:val="hybridMultilevel"/>
    <w:tmpl w:val="6930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0A075C"/>
    <w:multiLevelType w:val="hybridMultilevel"/>
    <w:tmpl w:val="412249A4"/>
    <w:lvl w:ilvl="0" w:tplc="FA16E60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491215"/>
    <w:multiLevelType w:val="hybridMultilevel"/>
    <w:tmpl w:val="8D0453A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6A0C1A"/>
    <w:multiLevelType w:val="hybridMultilevel"/>
    <w:tmpl w:val="E2764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F12594"/>
    <w:multiLevelType w:val="hybridMultilevel"/>
    <w:tmpl w:val="B0D66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6A767A"/>
    <w:multiLevelType w:val="hybridMultilevel"/>
    <w:tmpl w:val="1124FB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8F4721"/>
    <w:multiLevelType w:val="hybridMultilevel"/>
    <w:tmpl w:val="19960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5DF5E26"/>
    <w:multiLevelType w:val="hybridMultilevel"/>
    <w:tmpl w:val="67B2B1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D454D4F"/>
    <w:multiLevelType w:val="hybridMultilevel"/>
    <w:tmpl w:val="A6F221EE"/>
    <w:lvl w:ilvl="0" w:tplc="2D047D4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3F600FCE"/>
    <w:multiLevelType w:val="hybridMultilevel"/>
    <w:tmpl w:val="1F00B3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E47EFD"/>
    <w:multiLevelType w:val="hybridMultilevel"/>
    <w:tmpl w:val="F29AB1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0" w15:restartNumberingAfterBreak="0">
    <w:nsid w:val="4B757EFE"/>
    <w:multiLevelType w:val="hybridMultilevel"/>
    <w:tmpl w:val="9DB23214"/>
    <w:lvl w:ilvl="0" w:tplc="C34609C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B81681B"/>
    <w:multiLevelType w:val="hybridMultilevel"/>
    <w:tmpl w:val="553C471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D21260A"/>
    <w:multiLevelType w:val="hybridMultilevel"/>
    <w:tmpl w:val="AA04E474"/>
    <w:lvl w:ilvl="0" w:tplc="A126C3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0953ACC"/>
    <w:multiLevelType w:val="hybridMultilevel"/>
    <w:tmpl w:val="CAEE9334"/>
    <w:lvl w:ilvl="0" w:tplc="4308EA7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563154C9"/>
    <w:multiLevelType w:val="hybridMultilevel"/>
    <w:tmpl w:val="AEFA3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6B94A98"/>
    <w:multiLevelType w:val="hybridMultilevel"/>
    <w:tmpl w:val="BBF894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0"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F0D34D2"/>
    <w:multiLevelType w:val="hybridMultilevel"/>
    <w:tmpl w:val="21B6B1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5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68C636B"/>
    <w:multiLevelType w:val="hybridMultilevel"/>
    <w:tmpl w:val="00982E4E"/>
    <w:lvl w:ilvl="0" w:tplc="1714D4F2">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7805FC5"/>
    <w:multiLevelType w:val="hybridMultilevel"/>
    <w:tmpl w:val="327C3B72"/>
    <w:lvl w:ilvl="0" w:tplc="AE90363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7BE2511"/>
    <w:multiLevelType w:val="hybridMultilevel"/>
    <w:tmpl w:val="5F20E19A"/>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E46AD9"/>
    <w:multiLevelType w:val="hybridMultilevel"/>
    <w:tmpl w:val="3F7868C4"/>
    <w:lvl w:ilvl="0" w:tplc="AE903632">
      <w:start w:val="1"/>
      <w:numFmt w:val="bullet"/>
      <w:lvlText w:val="×"/>
      <w:lvlJc w:val="left"/>
      <w:pPr>
        <w:ind w:left="720" w:hanging="360"/>
      </w:pPr>
      <w:rPr>
        <w:rFonts w:ascii="Arial" w:hAnsi="Arial" w:hint="default"/>
      </w:rPr>
    </w:lvl>
    <w:lvl w:ilvl="1" w:tplc="03F2B108">
      <w:start w:val="1"/>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39B4703"/>
    <w:multiLevelType w:val="hybridMultilevel"/>
    <w:tmpl w:val="925C6404"/>
    <w:lvl w:ilvl="0" w:tplc="53BCEF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0" w15:restartNumberingAfterBreak="0">
    <w:nsid w:val="74C20A4B"/>
    <w:multiLevelType w:val="hybridMultilevel"/>
    <w:tmpl w:val="000E5D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6EC0BFF"/>
    <w:multiLevelType w:val="hybridMultilevel"/>
    <w:tmpl w:val="BA2CD6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9156121"/>
    <w:multiLevelType w:val="hybridMultilevel"/>
    <w:tmpl w:val="461AD97A"/>
    <w:lvl w:ilvl="0" w:tplc="03F2B108">
      <w:start w:val="1"/>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7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FBB7B71"/>
    <w:multiLevelType w:val="hybridMultilevel"/>
    <w:tmpl w:val="E9F862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21"/>
  </w:num>
  <w:num w:numId="3" w16cid:durableId="124742039">
    <w:abstractNumId w:val="49"/>
  </w:num>
  <w:num w:numId="4" w16cid:durableId="1670864460">
    <w:abstractNumId w:val="68"/>
  </w:num>
  <w:num w:numId="5" w16cid:durableId="623998683">
    <w:abstractNumId w:val="31"/>
  </w:num>
  <w:num w:numId="6" w16cid:durableId="1338801105">
    <w:abstractNumId w:val="27"/>
  </w:num>
  <w:num w:numId="7" w16cid:durableId="489716265">
    <w:abstractNumId w:val="26"/>
  </w:num>
  <w:num w:numId="8" w16cid:durableId="557136207">
    <w:abstractNumId w:val="45"/>
  </w:num>
  <w:num w:numId="9" w16cid:durableId="1859126104">
    <w:abstractNumId w:val="25"/>
  </w:num>
  <w:num w:numId="10" w16cid:durableId="901670531">
    <w:abstractNumId w:val="11"/>
  </w:num>
  <w:num w:numId="11" w16cid:durableId="1066025443">
    <w:abstractNumId w:val="1"/>
  </w:num>
  <w:num w:numId="12" w16cid:durableId="322704181">
    <w:abstractNumId w:val="2"/>
  </w:num>
  <w:num w:numId="13" w16cid:durableId="1350987647">
    <w:abstractNumId w:val="59"/>
  </w:num>
  <w:num w:numId="14" w16cid:durableId="476462078">
    <w:abstractNumId w:val="77"/>
  </w:num>
  <w:num w:numId="15" w16cid:durableId="1533035462">
    <w:abstractNumId w:val="52"/>
  </w:num>
  <w:num w:numId="16" w16cid:durableId="412775550">
    <w:abstractNumId w:val="57"/>
  </w:num>
  <w:num w:numId="17" w16cid:durableId="1618565660">
    <w:abstractNumId w:val="10"/>
  </w:num>
  <w:num w:numId="18" w16cid:durableId="129400580">
    <w:abstractNumId w:val="38"/>
  </w:num>
  <w:num w:numId="19" w16cid:durableId="650866237">
    <w:abstractNumId w:val="35"/>
  </w:num>
  <w:num w:numId="20" w16cid:durableId="763961288">
    <w:abstractNumId w:val="28"/>
  </w:num>
  <w:num w:numId="21" w16cid:durableId="1547910599">
    <w:abstractNumId w:val="30"/>
  </w:num>
  <w:num w:numId="22" w16cid:durableId="683165972">
    <w:abstractNumId w:val="66"/>
  </w:num>
  <w:num w:numId="23" w16cid:durableId="1488477318">
    <w:abstractNumId w:val="55"/>
  </w:num>
  <w:num w:numId="24" w16cid:durableId="2138597653">
    <w:abstractNumId w:val="22"/>
  </w:num>
  <w:num w:numId="25" w16cid:durableId="1691877525">
    <w:abstractNumId w:val="23"/>
  </w:num>
  <w:num w:numId="26" w16cid:durableId="536433415">
    <w:abstractNumId w:val="64"/>
  </w:num>
  <w:num w:numId="27" w16cid:durableId="878325651">
    <w:abstractNumId w:val="14"/>
  </w:num>
  <w:num w:numId="28" w16cid:durableId="2077505589">
    <w:abstractNumId w:val="33"/>
  </w:num>
  <w:num w:numId="29" w16cid:durableId="1621064681">
    <w:abstractNumId w:val="8"/>
  </w:num>
  <w:num w:numId="30" w16cid:durableId="1144665686">
    <w:abstractNumId w:val="53"/>
  </w:num>
  <w:num w:numId="31" w16cid:durableId="2117824156">
    <w:abstractNumId w:val="72"/>
  </w:num>
  <w:num w:numId="32" w16cid:durableId="336155646">
    <w:abstractNumId w:val="76"/>
  </w:num>
  <w:num w:numId="33" w16cid:durableId="765613378">
    <w:abstractNumId w:val="39"/>
  </w:num>
  <w:num w:numId="34" w16cid:durableId="1731032034">
    <w:abstractNumId w:val="37"/>
  </w:num>
  <w:num w:numId="35" w16cid:durableId="1625383250">
    <w:abstractNumId w:val="56"/>
  </w:num>
  <w:num w:numId="36" w16cid:durableId="1280139749">
    <w:abstractNumId w:val="15"/>
  </w:num>
  <w:num w:numId="37" w16cid:durableId="1028019803">
    <w:abstractNumId w:val="71"/>
  </w:num>
  <w:num w:numId="38" w16cid:durableId="1059859363">
    <w:abstractNumId w:val="20"/>
  </w:num>
  <w:num w:numId="39" w16cid:durableId="1175726349">
    <w:abstractNumId w:val="50"/>
  </w:num>
  <w:num w:numId="40" w16cid:durableId="528220308">
    <w:abstractNumId w:val="4"/>
  </w:num>
  <w:num w:numId="41" w16cid:durableId="555513341">
    <w:abstractNumId w:val="51"/>
  </w:num>
  <w:num w:numId="42" w16cid:durableId="977029469">
    <w:abstractNumId w:val="60"/>
  </w:num>
  <w:num w:numId="43" w16cid:durableId="1399867303">
    <w:abstractNumId w:val="67"/>
  </w:num>
  <w:num w:numId="44" w16cid:durableId="803277478">
    <w:abstractNumId w:val="42"/>
  </w:num>
  <w:num w:numId="45" w16cid:durableId="1482961064">
    <w:abstractNumId w:val="47"/>
  </w:num>
  <w:num w:numId="46" w16cid:durableId="836968250">
    <w:abstractNumId w:val="65"/>
  </w:num>
  <w:num w:numId="47" w16cid:durableId="1008875464">
    <w:abstractNumId w:val="24"/>
  </w:num>
  <w:num w:numId="48" w16cid:durableId="1118840373">
    <w:abstractNumId w:val="74"/>
  </w:num>
  <w:num w:numId="49" w16cid:durableId="950626369">
    <w:abstractNumId w:val="58"/>
  </w:num>
  <w:num w:numId="50" w16cid:durableId="807943191">
    <w:abstractNumId w:val="7"/>
  </w:num>
  <w:num w:numId="51" w16cid:durableId="2104297235">
    <w:abstractNumId w:val="12"/>
  </w:num>
  <w:num w:numId="52" w16cid:durableId="369493523">
    <w:abstractNumId w:val="41"/>
  </w:num>
  <w:num w:numId="53" w16cid:durableId="1730884263">
    <w:abstractNumId w:val="54"/>
  </w:num>
  <w:num w:numId="54" w16cid:durableId="827747310">
    <w:abstractNumId w:val="46"/>
  </w:num>
  <w:num w:numId="55" w16cid:durableId="1497497608">
    <w:abstractNumId w:val="63"/>
  </w:num>
  <w:num w:numId="56" w16cid:durableId="1637030254">
    <w:abstractNumId w:val="48"/>
  </w:num>
  <w:num w:numId="57" w16cid:durableId="569847950">
    <w:abstractNumId w:val="73"/>
  </w:num>
  <w:num w:numId="58" w16cid:durableId="1232041167">
    <w:abstractNumId w:val="70"/>
  </w:num>
  <w:num w:numId="59" w16cid:durableId="91560995">
    <w:abstractNumId w:val="19"/>
  </w:num>
  <w:num w:numId="60" w16cid:durableId="1508449125">
    <w:abstractNumId w:val="29"/>
  </w:num>
  <w:num w:numId="61" w16cid:durableId="2035685841">
    <w:abstractNumId w:val="44"/>
  </w:num>
  <w:num w:numId="62" w16cid:durableId="331300190">
    <w:abstractNumId w:val="0"/>
  </w:num>
  <w:num w:numId="63" w16cid:durableId="306014986">
    <w:abstractNumId w:val="69"/>
  </w:num>
  <w:num w:numId="64" w16cid:durableId="1122530781">
    <w:abstractNumId w:val="78"/>
  </w:num>
  <w:num w:numId="65" w16cid:durableId="605967116">
    <w:abstractNumId w:val="34"/>
  </w:num>
  <w:num w:numId="66" w16cid:durableId="86387777">
    <w:abstractNumId w:val="13"/>
  </w:num>
  <w:num w:numId="67" w16cid:durableId="445077894">
    <w:abstractNumId w:val="5"/>
  </w:num>
  <w:num w:numId="68" w16cid:durableId="1785809345">
    <w:abstractNumId w:val="16"/>
  </w:num>
  <w:num w:numId="69" w16cid:durableId="1581452315">
    <w:abstractNumId w:val="62"/>
  </w:num>
  <w:num w:numId="70" w16cid:durableId="1388334645">
    <w:abstractNumId w:val="3"/>
  </w:num>
  <w:num w:numId="71" w16cid:durableId="602036975">
    <w:abstractNumId w:val="43"/>
  </w:num>
  <w:num w:numId="72" w16cid:durableId="1806727863">
    <w:abstractNumId w:val="75"/>
  </w:num>
  <w:num w:numId="73" w16cid:durableId="2013028666">
    <w:abstractNumId w:val="36"/>
  </w:num>
  <w:num w:numId="74" w16cid:durableId="1283345372">
    <w:abstractNumId w:val="61"/>
  </w:num>
  <w:num w:numId="75" w16cid:durableId="664626072">
    <w:abstractNumId w:val="9"/>
  </w:num>
  <w:num w:numId="76" w16cid:durableId="63647999">
    <w:abstractNumId w:val="40"/>
  </w:num>
  <w:num w:numId="77" w16cid:durableId="1328745149">
    <w:abstractNumId w:val="18"/>
  </w:num>
  <w:num w:numId="78" w16cid:durableId="1814787916">
    <w:abstractNumId w:val="6"/>
  </w:num>
  <w:num w:numId="79" w16cid:durableId="2080132131">
    <w:abstractNumId w:val="17"/>
  </w:num>
  <w:num w:numId="80" w16cid:durableId="18262373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7F09"/>
    <w:rsid w:val="000206F0"/>
    <w:rsid w:val="00032009"/>
    <w:rsid w:val="0004121B"/>
    <w:rsid w:val="0005039F"/>
    <w:rsid w:val="00057CC3"/>
    <w:rsid w:val="00060395"/>
    <w:rsid w:val="0006120B"/>
    <w:rsid w:val="00063211"/>
    <w:rsid w:val="00074095"/>
    <w:rsid w:val="00074477"/>
    <w:rsid w:val="000870A4"/>
    <w:rsid w:val="000901BB"/>
    <w:rsid w:val="0009249E"/>
    <w:rsid w:val="00093D58"/>
    <w:rsid w:val="00096AC7"/>
    <w:rsid w:val="00097BF8"/>
    <w:rsid w:val="000A223C"/>
    <w:rsid w:val="000B06D8"/>
    <w:rsid w:val="000B5887"/>
    <w:rsid w:val="000C2708"/>
    <w:rsid w:val="000D07FA"/>
    <w:rsid w:val="000D1495"/>
    <w:rsid w:val="000F116C"/>
    <w:rsid w:val="000F6819"/>
    <w:rsid w:val="001056F5"/>
    <w:rsid w:val="00106CE3"/>
    <w:rsid w:val="00113C32"/>
    <w:rsid w:val="00115DF1"/>
    <w:rsid w:val="00124C0C"/>
    <w:rsid w:val="001434F0"/>
    <w:rsid w:val="00150C21"/>
    <w:rsid w:val="00156E7E"/>
    <w:rsid w:val="00157864"/>
    <w:rsid w:val="00170958"/>
    <w:rsid w:val="001966E3"/>
    <w:rsid w:val="001A58AA"/>
    <w:rsid w:val="001B1833"/>
    <w:rsid w:val="001C618C"/>
    <w:rsid w:val="001D3EA5"/>
    <w:rsid w:val="001D59AE"/>
    <w:rsid w:val="001E0BFB"/>
    <w:rsid w:val="001E177F"/>
    <w:rsid w:val="001E33CC"/>
    <w:rsid w:val="001E49A4"/>
    <w:rsid w:val="001E6741"/>
    <w:rsid w:val="001F6CFA"/>
    <w:rsid w:val="002033B9"/>
    <w:rsid w:val="002049A1"/>
    <w:rsid w:val="00206F01"/>
    <w:rsid w:val="00207F26"/>
    <w:rsid w:val="00217C24"/>
    <w:rsid w:val="002209BD"/>
    <w:rsid w:val="0022416D"/>
    <w:rsid w:val="002249F1"/>
    <w:rsid w:val="00224C61"/>
    <w:rsid w:val="00227509"/>
    <w:rsid w:val="00230AF1"/>
    <w:rsid w:val="00251BA9"/>
    <w:rsid w:val="002564A3"/>
    <w:rsid w:val="0026013F"/>
    <w:rsid w:val="0026366E"/>
    <w:rsid w:val="00264C19"/>
    <w:rsid w:val="0028006F"/>
    <w:rsid w:val="002959E3"/>
    <w:rsid w:val="00296BA6"/>
    <w:rsid w:val="002A6F1A"/>
    <w:rsid w:val="002C3E02"/>
    <w:rsid w:val="002F25DA"/>
    <w:rsid w:val="002F560C"/>
    <w:rsid w:val="003370E9"/>
    <w:rsid w:val="00354501"/>
    <w:rsid w:val="003726A3"/>
    <w:rsid w:val="003805A5"/>
    <w:rsid w:val="00386733"/>
    <w:rsid w:val="003924DD"/>
    <w:rsid w:val="003A2072"/>
    <w:rsid w:val="003B326E"/>
    <w:rsid w:val="003B37AE"/>
    <w:rsid w:val="003C25E9"/>
    <w:rsid w:val="003D0B3A"/>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742A2"/>
    <w:rsid w:val="0048055D"/>
    <w:rsid w:val="004A68D9"/>
    <w:rsid w:val="004B1409"/>
    <w:rsid w:val="004B1883"/>
    <w:rsid w:val="004B372F"/>
    <w:rsid w:val="004C45C8"/>
    <w:rsid w:val="004C5287"/>
    <w:rsid w:val="004D2C2F"/>
    <w:rsid w:val="004E19F9"/>
    <w:rsid w:val="004E510E"/>
    <w:rsid w:val="004F13E7"/>
    <w:rsid w:val="00510B17"/>
    <w:rsid w:val="005124B6"/>
    <w:rsid w:val="005130A5"/>
    <w:rsid w:val="00513C9F"/>
    <w:rsid w:val="00513E25"/>
    <w:rsid w:val="00513EEC"/>
    <w:rsid w:val="0055368C"/>
    <w:rsid w:val="00555729"/>
    <w:rsid w:val="00564D1B"/>
    <w:rsid w:val="00565B58"/>
    <w:rsid w:val="0056732C"/>
    <w:rsid w:val="00592677"/>
    <w:rsid w:val="005A4C03"/>
    <w:rsid w:val="005B0F31"/>
    <w:rsid w:val="005B6019"/>
    <w:rsid w:val="005C31E4"/>
    <w:rsid w:val="005D2189"/>
    <w:rsid w:val="005E2807"/>
    <w:rsid w:val="006053CD"/>
    <w:rsid w:val="006130D1"/>
    <w:rsid w:val="00615520"/>
    <w:rsid w:val="00615736"/>
    <w:rsid w:val="00630B01"/>
    <w:rsid w:val="00630BB2"/>
    <w:rsid w:val="00647995"/>
    <w:rsid w:val="00654343"/>
    <w:rsid w:val="00655755"/>
    <w:rsid w:val="00660E98"/>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7C85"/>
    <w:rsid w:val="00772BB6"/>
    <w:rsid w:val="0077314C"/>
    <w:rsid w:val="00781EA2"/>
    <w:rsid w:val="00784055"/>
    <w:rsid w:val="00784A59"/>
    <w:rsid w:val="00792A3C"/>
    <w:rsid w:val="0079315A"/>
    <w:rsid w:val="00795921"/>
    <w:rsid w:val="00796421"/>
    <w:rsid w:val="007B1259"/>
    <w:rsid w:val="007B4221"/>
    <w:rsid w:val="007E1125"/>
    <w:rsid w:val="007E6927"/>
    <w:rsid w:val="007F507C"/>
    <w:rsid w:val="00803699"/>
    <w:rsid w:val="00812F3C"/>
    <w:rsid w:val="00824B64"/>
    <w:rsid w:val="00832A60"/>
    <w:rsid w:val="00842EF3"/>
    <w:rsid w:val="008531BC"/>
    <w:rsid w:val="00854DC7"/>
    <w:rsid w:val="00857275"/>
    <w:rsid w:val="00861165"/>
    <w:rsid w:val="00873DED"/>
    <w:rsid w:val="00874ABB"/>
    <w:rsid w:val="00881893"/>
    <w:rsid w:val="008870FF"/>
    <w:rsid w:val="00891A2A"/>
    <w:rsid w:val="00894F82"/>
    <w:rsid w:val="008A6729"/>
    <w:rsid w:val="008B1CC6"/>
    <w:rsid w:val="008B25DF"/>
    <w:rsid w:val="008B406F"/>
    <w:rsid w:val="008B7201"/>
    <w:rsid w:val="008F0CE2"/>
    <w:rsid w:val="008F76FA"/>
    <w:rsid w:val="00901AAF"/>
    <w:rsid w:val="00902CE2"/>
    <w:rsid w:val="009051C7"/>
    <w:rsid w:val="00905345"/>
    <w:rsid w:val="00906809"/>
    <w:rsid w:val="009227E5"/>
    <w:rsid w:val="00923667"/>
    <w:rsid w:val="00932207"/>
    <w:rsid w:val="00933CAF"/>
    <w:rsid w:val="00944382"/>
    <w:rsid w:val="00945F28"/>
    <w:rsid w:val="009519F0"/>
    <w:rsid w:val="00962B70"/>
    <w:rsid w:val="009701C1"/>
    <w:rsid w:val="00976304"/>
    <w:rsid w:val="00977F6B"/>
    <w:rsid w:val="0098121B"/>
    <w:rsid w:val="00992676"/>
    <w:rsid w:val="009A0EE3"/>
    <w:rsid w:val="009A1C1B"/>
    <w:rsid w:val="009A4A2A"/>
    <w:rsid w:val="009B5D60"/>
    <w:rsid w:val="009C3370"/>
    <w:rsid w:val="009D26C2"/>
    <w:rsid w:val="009D4C74"/>
    <w:rsid w:val="009E409D"/>
    <w:rsid w:val="009E6425"/>
    <w:rsid w:val="009F0300"/>
    <w:rsid w:val="009F2AE5"/>
    <w:rsid w:val="00A008FE"/>
    <w:rsid w:val="00A14872"/>
    <w:rsid w:val="00A14F21"/>
    <w:rsid w:val="00A17CA1"/>
    <w:rsid w:val="00A2030A"/>
    <w:rsid w:val="00A25CD2"/>
    <w:rsid w:val="00A261C5"/>
    <w:rsid w:val="00A300C1"/>
    <w:rsid w:val="00A316F2"/>
    <w:rsid w:val="00A410E9"/>
    <w:rsid w:val="00A4233B"/>
    <w:rsid w:val="00A42A00"/>
    <w:rsid w:val="00A42C01"/>
    <w:rsid w:val="00A52F6E"/>
    <w:rsid w:val="00A56DB3"/>
    <w:rsid w:val="00A57319"/>
    <w:rsid w:val="00A67F14"/>
    <w:rsid w:val="00A8172E"/>
    <w:rsid w:val="00A94CBA"/>
    <w:rsid w:val="00A9641A"/>
    <w:rsid w:val="00AA0A67"/>
    <w:rsid w:val="00AC1E22"/>
    <w:rsid w:val="00AC2765"/>
    <w:rsid w:val="00AE3E65"/>
    <w:rsid w:val="00AF14FA"/>
    <w:rsid w:val="00AF2A50"/>
    <w:rsid w:val="00AF3578"/>
    <w:rsid w:val="00B0056D"/>
    <w:rsid w:val="00B03159"/>
    <w:rsid w:val="00B36A64"/>
    <w:rsid w:val="00B37445"/>
    <w:rsid w:val="00B4786E"/>
    <w:rsid w:val="00B559D0"/>
    <w:rsid w:val="00B67AB9"/>
    <w:rsid w:val="00B70462"/>
    <w:rsid w:val="00B770D6"/>
    <w:rsid w:val="00B80C40"/>
    <w:rsid w:val="00B823BD"/>
    <w:rsid w:val="00B86113"/>
    <w:rsid w:val="00B878B9"/>
    <w:rsid w:val="00B94F5D"/>
    <w:rsid w:val="00BA4BBE"/>
    <w:rsid w:val="00BB1C44"/>
    <w:rsid w:val="00BB4E2F"/>
    <w:rsid w:val="00BC01E4"/>
    <w:rsid w:val="00BC7979"/>
    <w:rsid w:val="00BD61D9"/>
    <w:rsid w:val="00BE0551"/>
    <w:rsid w:val="00BE2349"/>
    <w:rsid w:val="00BF2FF6"/>
    <w:rsid w:val="00C06986"/>
    <w:rsid w:val="00C07D31"/>
    <w:rsid w:val="00C100AB"/>
    <w:rsid w:val="00C140F5"/>
    <w:rsid w:val="00C32B63"/>
    <w:rsid w:val="00C33155"/>
    <w:rsid w:val="00C4428E"/>
    <w:rsid w:val="00C50ABF"/>
    <w:rsid w:val="00C55C28"/>
    <w:rsid w:val="00C60443"/>
    <w:rsid w:val="00C632D6"/>
    <w:rsid w:val="00C6679F"/>
    <w:rsid w:val="00C70110"/>
    <w:rsid w:val="00C7154A"/>
    <w:rsid w:val="00C82705"/>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709DE"/>
    <w:rsid w:val="00D732E0"/>
    <w:rsid w:val="00D76994"/>
    <w:rsid w:val="00D84729"/>
    <w:rsid w:val="00DA3716"/>
    <w:rsid w:val="00DB7AAD"/>
    <w:rsid w:val="00DC2BC6"/>
    <w:rsid w:val="00DD29DB"/>
    <w:rsid w:val="00DD3F6F"/>
    <w:rsid w:val="00DD5E59"/>
    <w:rsid w:val="00DD6A94"/>
    <w:rsid w:val="00DF15D6"/>
    <w:rsid w:val="00DF423D"/>
    <w:rsid w:val="00E043E9"/>
    <w:rsid w:val="00E10D30"/>
    <w:rsid w:val="00E12277"/>
    <w:rsid w:val="00E25205"/>
    <w:rsid w:val="00E477EC"/>
    <w:rsid w:val="00E663D4"/>
    <w:rsid w:val="00E7309E"/>
    <w:rsid w:val="00E74618"/>
    <w:rsid w:val="00E81CDE"/>
    <w:rsid w:val="00E846AA"/>
    <w:rsid w:val="00E90FAD"/>
    <w:rsid w:val="00E948BD"/>
    <w:rsid w:val="00EA0490"/>
    <w:rsid w:val="00EA17D1"/>
    <w:rsid w:val="00EA66D1"/>
    <w:rsid w:val="00EB0D61"/>
    <w:rsid w:val="00EC6694"/>
    <w:rsid w:val="00EC7F50"/>
    <w:rsid w:val="00ED01A7"/>
    <w:rsid w:val="00ED2EE5"/>
    <w:rsid w:val="00EE425C"/>
    <w:rsid w:val="00EF313D"/>
    <w:rsid w:val="00F00F60"/>
    <w:rsid w:val="00F0262B"/>
    <w:rsid w:val="00F11662"/>
    <w:rsid w:val="00F11C4C"/>
    <w:rsid w:val="00F120FC"/>
    <w:rsid w:val="00F139E4"/>
    <w:rsid w:val="00F36F94"/>
    <w:rsid w:val="00F65AAF"/>
    <w:rsid w:val="00F82139"/>
    <w:rsid w:val="00F90F1F"/>
    <w:rsid w:val="00F96F4D"/>
    <w:rsid w:val="00FA41DC"/>
    <w:rsid w:val="00FC3FF2"/>
    <w:rsid w:val="00FF4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BB1C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valor añadido"/>
    <w:basedOn w:val="Normal"/>
    <w:link w:val="SinespaciadoCar"/>
    <w:uiPriority w:val="1"/>
    <w:qFormat/>
    <w:rsid w:val="00156E7E"/>
    <w:pPr>
      <w:spacing w:after="0" w:line="240" w:lineRule="auto"/>
    </w:pPr>
  </w:style>
  <w:style w:type="character" w:customStyle="1" w:styleId="SinespaciadoCar">
    <w:name w:val="Sin espaciado Car"/>
    <w:aliases w:val="valor añadi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aliases w:val="Opcionales"/>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styleId="Subttulo">
    <w:name w:val="Subtitle"/>
    <w:aliases w:val="Días iti"/>
    <w:basedOn w:val="Normal"/>
    <w:next w:val="Normal"/>
    <w:link w:val="SubttuloCar"/>
    <w:uiPriority w:val="11"/>
    <w:qFormat/>
    <w:rsid w:val="00AF3578"/>
    <w:pPr>
      <w:numPr>
        <w:ilvl w:val="1"/>
      </w:numPr>
      <w:suppressAutoHyphens/>
      <w:spacing w:after="0" w:line="240" w:lineRule="auto"/>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AF3578"/>
    <w:rPr>
      <w:rFonts w:eastAsiaTheme="minorEastAsia"/>
      <w:b/>
      <w:sz w:val="20"/>
      <w:lang w:val="es-ES" w:eastAsia="ar-SA"/>
    </w:rPr>
  </w:style>
  <w:style w:type="paragraph" w:customStyle="1" w:styleId="FormatolibreA">
    <w:name w:val="Formato libre A"/>
    <w:rsid w:val="00AF3578"/>
    <w:pPr>
      <w:spacing w:after="0" w:line="240" w:lineRule="auto"/>
    </w:pPr>
    <w:rPr>
      <w:rFonts w:ascii="Helvetica" w:eastAsia="Times New Roman" w:hAnsi="Helvetica" w:cs="Times New Roman"/>
      <w:color w:val="000000"/>
      <w:sz w:val="24"/>
      <w:szCs w:val="20"/>
      <w:lang w:val="es-ES_tradnl"/>
    </w:rPr>
  </w:style>
  <w:style w:type="paragraph" w:customStyle="1" w:styleId="elementtoproof">
    <w:name w:val="elementtoproof"/>
    <w:basedOn w:val="Normal"/>
    <w:rsid w:val="00AF3578"/>
    <w:pPr>
      <w:spacing w:before="100" w:beforeAutospacing="1" w:after="100" w:afterAutospacing="1" w:line="240" w:lineRule="auto"/>
    </w:pPr>
    <w:rPr>
      <w:rFonts w:ascii="Calibri" w:eastAsiaTheme="minorHAnsi" w:hAnsi="Calibri" w:cs="Calibri"/>
      <w:lang w:val="es-ES" w:eastAsia="es-ES" w:bidi="ar-SA"/>
    </w:rPr>
  </w:style>
  <w:style w:type="character" w:customStyle="1" w:styleId="eop">
    <w:name w:val="eop"/>
    <w:basedOn w:val="Fuentedeprrafopredeter"/>
    <w:rsid w:val="00510B17"/>
  </w:style>
  <w:style w:type="paragraph" w:customStyle="1" w:styleId="paragraph">
    <w:name w:val="paragraph"/>
    <w:basedOn w:val="Normal"/>
    <w:rsid w:val="00510B17"/>
    <w:pPr>
      <w:spacing w:before="100" w:beforeAutospacing="1" w:after="100" w:afterAutospacing="1" w:line="240" w:lineRule="auto"/>
    </w:pPr>
    <w:rPr>
      <w:rFonts w:ascii="Times New Roman" w:hAnsi="Times New Roman"/>
      <w:sz w:val="24"/>
      <w:szCs w:val="24"/>
      <w:lang w:val="es-ES" w:eastAsia="es-ES" w:bidi="ar-SA"/>
    </w:rPr>
  </w:style>
  <w:style w:type="character" w:customStyle="1" w:styleId="normaltextrun">
    <w:name w:val="normaltextrun"/>
    <w:basedOn w:val="Fuentedeprrafopredeter"/>
    <w:rsid w:val="00A42C01"/>
  </w:style>
  <w:style w:type="character" w:customStyle="1" w:styleId="Ttulo3Car">
    <w:name w:val="Título 3 Car"/>
    <w:basedOn w:val="Fuentedeprrafopredeter"/>
    <w:link w:val="Ttulo3"/>
    <w:uiPriority w:val="9"/>
    <w:semiHidden/>
    <w:rsid w:val="00BB1C44"/>
    <w:rPr>
      <w:rFonts w:asciiTheme="majorHAnsi" w:eastAsiaTheme="majorEastAsia" w:hAnsiTheme="majorHAnsi" w:cstheme="majorBidi"/>
      <w:color w:val="243F60" w:themeColor="accent1" w:themeShade="7F"/>
      <w:sz w:val="24"/>
      <w:szCs w:val="24"/>
      <w:lang w:val="en-US" w:bidi="en-US"/>
    </w:rPr>
  </w:style>
  <w:style w:type="paragraph" w:styleId="Ttulo">
    <w:name w:val="Title"/>
    <w:aliases w:val="Ref"/>
    <w:basedOn w:val="Normal"/>
    <w:next w:val="Normal"/>
    <w:link w:val="TtuloCar"/>
    <w:uiPriority w:val="10"/>
    <w:qFormat/>
    <w:rsid w:val="003B326E"/>
    <w:pPr>
      <w:suppressAutoHyphens/>
      <w:spacing w:after="120" w:line="240" w:lineRule="auto"/>
      <w:contextualSpacing/>
    </w:pPr>
    <w:rPr>
      <w:rFonts w:ascii="VAGRundschriftDLig" w:eastAsiaTheme="majorEastAsia" w:hAnsi="VAGRundschriftDLig" w:cstheme="majorBidi"/>
      <w:b/>
      <w:color w:val="4F81BD" w:themeColor="accent1"/>
      <w:spacing w:val="10"/>
      <w:kern w:val="28"/>
      <w:sz w:val="24"/>
      <w:szCs w:val="56"/>
      <w:lang w:val="es-ES" w:eastAsia="ar-SA" w:bidi="ar-SA"/>
    </w:rPr>
  </w:style>
  <w:style w:type="character" w:customStyle="1" w:styleId="TtuloCar">
    <w:name w:val="Título Car"/>
    <w:aliases w:val="Ref Car"/>
    <w:basedOn w:val="Fuentedeprrafopredeter"/>
    <w:link w:val="Ttulo"/>
    <w:uiPriority w:val="10"/>
    <w:rsid w:val="003B326E"/>
    <w:rPr>
      <w:rFonts w:ascii="VAGRundschriftDLig" w:eastAsiaTheme="majorEastAsia" w:hAnsi="VAGRundschriftDLig" w:cstheme="majorBidi"/>
      <w:b/>
      <w:color w:val="4F81BD" w:themeColor="accent1"/>
      <w:spacing w:val="10"/>
      <w:kern w:val="28"/>
      <w:sz w:val="24"/>
      <w:szCs w:val="56"/>
      <w:lang w:val="es-ES" w:eastAsia="ar-SA"/>
    </w:rPr>
  </w:style>
  <w:style w:type="paragraph" w:customStyle="1" w:styleId="TableParagraph">
    <w:name w:val="Table Paragraph"/>
    <w:basedOn w:val="Normal"/>
    <w:uiPriority w:val="1"/>
    <w:rsid w:val="003B326E"/>
    <w:pPr>
      <w:widowControl w:val="0"/>
      <w:autoSpaceDE w:val="0"/>
      <w:autoSpaceDN w:val="0"/>
      <w:spacing w:before="119" w:after="0" w:line="240" w:lineRule="auto"/>
      <w:ind w:left="239"/>
      <w:jc w:val="center"/>
    </w:pPr>
    <w:rPr>
      <w:rFonts w:ascii="Calibri Light" w:eastAsia="Calibri Light" w:hAnsi="Calibri Light" w:cs="Calibri Light"/>
      <w:lang w:val="es-ES" w:bidi="ar-SA"/>
    </w:rPr>
  </w:style>
  <w:style w:type="paragraph" w:styleId="Textosinformato">
    <w:name w:val="Plain Text"/>
    <w:basedOn w:val="Normal"/>
    <w:link w:val="TextosinformatoCar"/>
    <w:uiPriority w:val="99"/>
    <w:unhideWhenUsed/>
    <w:rsid w:val="00251BA9"/>
    <w:pPr>
      <w:spacing w:after="0" w:line="240" w:lineRule="auto"/>
    </w:pPr>
    <w:rPr>
      <w:rFonts w:ascii="Calibri" w:eastAsia="Calibri" w:hAnsi="Calibri"/>
      <w:szCs w:val="21"/>
      <w:lang w:bidi="ar-SA"/>
    </w:rPr>
  </w:style>
  <w:style w:type="character" w:customStyle="1" w:styleId="TextosinformatoCar">
    <w:name w:val="Texto sin formato Car"/>
    <w:basedOn w:val="Fuentedeprrafopredeter"/>
    <w:link w:val="Textosinformato"/>
    <w:uiPriority w:val="99"/>
    <w:rsid w:val="00251BA9"/>
    <w:rPr>
      <w:rFonts w:ascii="Calibri" w:eastAsia="Calibri" w:hAnsi="Calibri" w:cs="Times New Roman"/>
      <w:szCs w:val="21"/>
      <w:lang w:val="en-US"/>
    </w:rPr>
  </w:style>
  <w:style w:type="character" w:customStyle="1" w:styleId="NormalWebChar1">
    <w:name w:val="Normal (Web) Char1"/>
    <w:aliases w:val="Normal (Web) Char Char,Normal (Web) Char Char Char1"/>
    <w:link w:val="wordsection1"/>
    <w:uiPriority w:val="99"/>
    <w:locked/>
    <w:rsid w:val="00251BA9"/>
    <w:rPr>
      <w:color w:val="000000"/>
    </w:rPr>
  </w:style>
  <w:style w:type="paragraph" w:customStyle="1" w:styleId="wordsection1">
    <w:name w:val="wordsection1"/>
    <w:basedOn w:val="Normal"/>
    <w:link w:val="NormalWebChar1"/>
    <w:uiPriority w:val="99"/>
    <w:rsid w:val="00251BA9"/>
    <w:pPr>
      <w:spacing w:before="100" w:beforeAutospacing="1" w:after="100" w:afterAutospacing="1" w:line="240" w:lineRule="auto"/>
    </w:pPr>
    <w:rPr>
      <w:rFonts w:asciiTheme="minorHAnsi" w:eastAsiaTheme="minorHAnsi" w:hAnsiTheme="minorHAnsi" w:cstheme="minorBidi"/>
      <w:color w:val="000000"/>
      <w:lang w:val="es-MX" w:bidi="ar-SA"/>
    </w:rPr>
  </w:style>
  <w:style w:type="character" w:styleId="nfasissutil">
    <w:name w:val="Subtle Emphasis"/>
    <w:aliases w:val="Cursiva"/>
    <w:basedOn w:val="Fuentedeprrafopredeter"/>
    <w:uiPriority w:val="19"/>
    <w:qFormat/>
    <w:rsid w:val="00854DC7"/>
    <w:rPr>
      <w:rFonts w:asciiTheme="minorHAnsi" w:hAnsiTheme="minorHAnsi"/>
      <w:b/>
      <w:i/>
      <w:iCs/>
      <w:color w:val="000000" w:themeColor="text1"/>
      <w:sz w:val="18"/>
    </w:rPr>
  </w:style>
  <w:style w:type="character" w:styleId="Refdecomentario">
    <w:name w:val="annotation reference"/>
    <w:basedOn w:val="Fuentedeprrafopredeter"/>
    <w:uiPriority w:val="99"/>
    <w:semiHidden/>
    <w:unhideWhenUsed/>
    <w:rsid w:val="00C82705"/>
    <w:rPr>
      <w:sz w:val="16"/>
      <w:szCs w:val="16"/>
    </w:rPr>
  </w:style>
  <w:style w:type="paragraph" w:styleId="Textocomentario">
    <w:name w:val="annotation text"/>
    <w:basedOn w:val="Normal"/>
    <w:link w:val="TextocomentarioCar"/>
    <w:uiPriority w:val="99"/>
    <w:semiHidden/>
    <w:unhideWhenUsed/>
    <w:rsid w:val="00C82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70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82705"/>
    <w:rPr>
      <w:b/>
      <w:bCs/>
    </w:rPr>
  </w:style>
  <w:style w:type="character" w:customStyle="1" w:styleId="AsuntodelcomentarioCar">
    <w:name w:val="Asunto del comentario Car"/>
    <w:basedOn w:val="TextocomentarioCar"/>
    <w:link w:val="Asuntodelcomentario"/>
    <w:uiPriority w:val="99"/>
    <w:semiHidden/>
    <w:rsid w:val="00C8270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714988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6005258">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09331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793308">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959600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473180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570871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325490">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3816781">
      <w:bodyDiv w:val="1"/>
      <w:marLeft w:val="0"/>
      <w:marRight w:val="0"/>
      <w:marTop w:val="0"/>
      <w:marBottom w:val="0"/>
      <w:divBdr>
        <w:top w:val="none" w:sz="0" w:space="0" w:color="auto"/>
        <w:left w:val="none" w:sz="0" w:space="0" w:color="auto"/>
        <w:bottom w:val="none" w:sz="0" w:space="0" w:color="auto"/>
        <w:right w:val="none" w:sz="0" w:space="0" w:color="auto"/>
      </w:divBdr>
    </w:div>
    <w:div w:id="11447834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98872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9969684">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641097">
      <w:bodyDiv w:val="1"/>
      <w:marLeft w:val="0"/>
      <w:marRight w:val="0"/>
      <w:marTop w:val="0"/>
      <w:marBottom w:val="0"/>
      <w:divBdr>
        <w:top w:val="none" w:sz="0" w:space="0" w:color="auto"/>
        <w:left w:val="none" w:sz="0" w:space="0" w:color="auto"/>
        <w:bottom w:val="none" w:sz="0" w:space="0" w:color="auto"/>
        <w:right w:val="none" w:sz="0" w:space="0" w:color="auto"/>
      </w:divBdr>
    </w:div>
    <w:div w:id="1335910748">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538430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497988647">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1649217">
      <w:bodyDiv w:val="1"/>
      <w:marLeft w:val="0"/>
      <w:marRight w:val="0"/>
      <w:marTop w:val="0"/>
      <w:marBottom w:val="0"/>
      <w:divBdr>
        <w:top w:val="none" w:sz="0" w:space="0" w:color="auto"/>
        <w:left w:val="none" w:sz="0" w:space="0" w:color="auto"/>
        <w:bottom w:val="none" w:sz="0" w:space="0" w:color="auto"/>
        <w:right w:val="none" w:sz="0" w:space="0" w:color="auto"/>
      </w:divBdr>
    </w:div>
    <w:div w:id="1664434826">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38823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4698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434259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ESALAZAR</cp:lastModifiedBy>
  <cp:revision>7</cp:revision>
  <dcterms:created xsi:type="dcterms:W3CDTF">2025-01-24T21:20:00Z</dcterms:created>
  <dcterms:modified xsi:type="dcterms:W3CDTF">2025-01-28T18:06:00Z</dcterms:modified>
</cp:coreProperties>
</file>